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F799" w14:textId="48849C6B" w:rsidR="00046546" w:rsidRPr="00046546" w:rsidRDefault="00046546" w:rsidP="00046546">
      <w:r w:rsidRPr="00046546">
        <w:t>https://research.ebsco.com/c/57q5vg/viewer/pdf/ihdo7brcrr</w:t>
      </w:r>
    </w:p>
    <w:p w14:paraId="49ED7F59" w14:textId="77777777" w:rsidR="00046546" w:rsidRPr="00046546" w:rsidRDefault="00046546" w:rsidP="00046546">
      <w:r w:rsidRPr="00046546">
        <w:t xml:space="preserve">80 THE FUTURE OF </w:t>
      </w:r>
      <w:proofErr w:type="spellStart"/>
      <w:r w:rsidRPr="00046546">
        <w:t>CHILDRENNonie</w:t>
      </w:r>
      <w:proofErr w:type="spellEnd"/>
      <w:r w:rsidRPr="00046546">
        <w:t xml:space="preserve"> K. </w:t>
      </w:r>
      <w:proofErr w:type="spellStart"/>
      <w:r w:rsidRPr="00046546">
        <w:t>Lesaux</w:t>
      </w:r>
      <w:proofErr w:type="spellEnd"/>
      <w:r w:rsidRPr="00046546">
        <w:br/>
        <w:t>instructional supports that might be offered</w:t>
      </w:r>
      <w:r w:rsidRPr="00046546">
        <w:br/>
        <w:t>to them.40 Reading assessment should do far</w:t>
      </w:r>
      <w:r w:rsidRPr="00046546">
        <w:br/>
        <w:t>more than identify whether a child is reading</w:t>
      </w:r>
      <w:r w:rsidRPr="00046546">
        <w:br/>
        <w:t>at grade level; it should identify weaknesses</w:t>
      </w:r>
      <w:r w:rsidRPr="00046546">
        <w:br/>
        <w:t>in specific competencies that may result</w:t>
      </w:r>
      <w:r w:rsidRPr="00046546">
        <w:br/>
        <w:t>in later difficulties. The assessment should</w:t>
      </w:r>
      <w:r w:rsidRPr="00046546">
        <w:br/>
        <w:t>also reveal strengths and weaknesses across</w:t>
      </w:r>
      <w:r w:rsidRPr="00046546">
        <w:br/>
        <w:t>groups of students—by grade level and by</w:t>
      </w:r>
      <w:r w:rsidRPr="00046546">
        <w:br/>
        <w:t>competency. Particularly in secondary schools</w:t>
      </w:r>
      <w:r w:rsidRPr="00046546">
        <w:br/>
        <w:t>serving vulnerable populations, ongoing</w:t>
      </w:r>
      <w:r w:rsidRPr="00046546">
        <w:br/>
        <w:t>comprehensive reading assessments must</w:t>
      </w:r>
      <w:r w:rsidRPr="00046546">
        <w:br/>
        <w:t>uncover students’ instructional needs, inform</w:t>
      </w:r>
      <w:r w:rsidRPr="00046546">
        <w:br/>
        <w:t>classroom instruction, and support intensified</w:t>
      </w:r>
      <w:r w:rsidRPr="00046546">
        <w:br/>
        <w:t>instruction for those in need.</w:t>
      </w:r>
      <w:r w:rsidRPr="00046546">
        <w:br/>
        <w:t>Implications for Instruction</w:t>
      </w:r>
      <w:r w:rsidRPr="00046546">
        <w:br/>
        <w:t>As demographics of the U.S. school-age pop-</w:t>
      </w:r>
      <w:r w:rsidRPr="00046546">
        <w:br/>
      </w:r>
      <w:proofErr w:type="spellStart"/>
      <w:r w:rsidRPr="00046546">
        <w:t>ulation</w:t>
      </w:r>
      <w:proofErr w:type="spellEnd"/>
      <w:r w:rsidRPr="00046546">
        <w:t xml:space="preserve"> shift and twenty-first-century literacy</w:t>
      </w:r>
      <w:r w:rsidRPr="00046546">
        <w:br/>
        <w:t>demands raise the proficiency bar for what it</w:t>
      </w:r>
      <w:r w:rsidRPr="00046546">
        <w:br/>
        <w:t>means to be “literate,” large percentages of</w:t>
      </w:r>
      <w:r w:rsidRPr="00046546">
        <w:br/>
        <w:t xml:space="preserve">students need more targeted literacy </w:t>
      </w:r>
      <w:proofErr w:type="spellStart"/>
      <w:r w:rsidRPr="00046546">
        <w:t>instruc</w:t>
      </w:r>
      <w:proofErr w:type="spellEnd"/>
      <w:r w:rsidRPr="00046546">
        <w:t>-</w:t>
      </w:r>
      <w:r w:rsidRPr="00046546">
        <w:br/>
      </w:r>
      <w:proofErr w:type="spellStart"/>
      <w:r w:rsidRPr="00046546">
        <w:t>tion</w:t>
      </w:r>
      <w:proofErr w:type="spellEnd"/>
      <w:r w:rsidRPr="00046546">
        <w:t xml:space="preserve"> and intervention efforts. Now is the time</w:t>
      </w:r>
      <w:r w:rsidRPr="00046546">
        <w:br/>
        <w:t>to revisit some of the principles that guide</w:t>
      </w:r>
      <w:r w:rsidRPr="00046546">
        <w:br/>
        <w:t>the current paradigm for reading instruction</w:t>
      </w:r>
      <w:r w:rsidRPr="00046546">
        <w:br/>
        <w:t>throughout the school years in order to better</w:t>
      </w:r>
      <w:r w:rsidRPr="00046546">
        <w:br/>
        <w:t>prepare all readers as they navigate through</w:t>
      </w:r>
      <w:r w:rsidRPr="00046546">
        <w:br/>
        <w:t>elementary and secondary school.</w:t>
      </w:r>
      <w:r w:rsidRPr="00046546">
        <w:br/>
        <w:t>Just as the nation’s schools need a more</w:t>
      </w:r>
      <w:r w:rsidRPr="00046546">
        <w:br/>
        <w:t>comprehensive approach to the assessment</w:t>
      </w:r>
      <w:r w:rsidRPr="00046546">
        <w:br/>
        <w:t>of reading, they need a more comprehensive</w:t>
      </w:r>
      <w:r w:rsidRPr="00046546">
        <w:br/>
        <w:t>approach to its instruction—one that better</w:t>
      </w:r>
      <w:r w:rsidRPr="00046546">
        <w:br/>
        <w:t>capitalizes on identified strengths and targets</w:t>
      </w:r>
      <w:r w:rsidRPr="00046546">
        <w:br/>
        <w:t xml:space="preserve">student needs in the service of text </w:t>
      </w:r>
      <w:proofErr w:type="spellStart"/>
      <w:r w:rsidRPr="00046546">
        <w:t>compre</w:t>
      </w:r>
      <w:proofErr w:type="spellEnd"/>
      <w:r w:rsidRPr="00046546">
        <w:t>-</w:t>
      </w:r>
      <w:r w:rsidRPr="00046546">
        <w:br/>
      </w:r>
      <w:proofErr w:type="spellStart"/>
      <w:r w:rsidRPr="00046546">
        <w:t>hension</w:t>
      </w:r>
      <w:proofErr w:type="spellEnd"/>
      <w:r w:rsidRPr="00046546">
        <w:t xml:space="preserve">. This shift will require two </w:t>
      </w:r>
      <w:proofErr w:type="gramStart"/>
      <w:r w:rsidRPr="00046546">
        <w:t>major</w:t>
      </w:r>
      <w:proofErr w:type="gramEnd"/>
      <w:r w:rsidRPr="00046546">
        <w:br/>
        <w:t>changes.</w:t>
      </w:r>
      <w:r w:rsidRPr="00046546">
        <w:br/>
        <w:t>First, reading must be conceptualized in</w:t>
      </w:r>
      <w:r w:rsidRPr="00046546">
        <w:br/>
      </w:r>
      <w:r w:rsidRPr="00046546">
        <w:lastRenderedPageBreak/>
        <w:t>practice as it is in theory and research—as a</w:t>
      </w:r>
      <w:r w:rsidRPr="00046546">
        <w:br/>
        <w:t>developmental, dynamic process that depends</w:t>
      </w:r>
      <w:r w:rsidRPr="00046546">
        <w:br/>
        <w:t xml:space="preserve">heavily on knowledge-based reading </w:t>
      </w:r>
      <w:proofErr w:type="spellStart"/>
      <w:r w:rsidRPr="00046546">
        <w:t>compe</w:t>
      </w:r>
      <w:proofErr w:type="spellEnd"/>
      <w:r w:rsidRPr="00046546">
        <w:t>-</w:t>
      </w:r>
      <w:r w:rsidRPr="00046546">
        <w:br/>
      </w:r>
      <w:proofErr w:type="spellStart"/>
      <w:r w:rsidRPr="00046546">
        <w:t>tencies</w:t>
      </w:r>
      <w:proofErr w:type="spellEnd"/>
      <w:r w:rsidRPr="00046546">
        <w:t>. Large-scale observational research</w:t>
      </w:r>
      <w:r w:rsidRPr="00046546">
        <w:br/>
        <w:t>conducted in high-poverty, linguistically</w:t>
      </w:r>
      <w:r w:rsidRPr="00046546">
        <w:br/>
        <w:t>diverse elementary schools suggests that</w:t>
      </w:r>
      <w:r w:rsidRPr="00046546">
        <w:br/>
        <w:t>systematic instruction focused on knowledge-</w:t>
      </w:r>
      <w:r w:rsidRPr="00046546">
        <w:br/>
        <w:t>based competencies in these settings is</w:t>
      </w:r>
      <w:r w:rsidRPr="00046546">
        <w:br/>
        <w:t>limited.41 Yet without well-developed abilities</w:t>
      </w:r>
      <w:r w:rsidRPr="00046546">
        <w:br/>
        <w:t>in meaning-related competencies, mastery of</w:t>
      </w:r>
      <w:r w:rsidRPr="00046546">
        <w:br/>
        <w:t>the mechanics of reading becomes less and</w:t>
      </w:r>
      <w:r w:rsidRPr="00046546">
        <w:br/>
        <w:t>less valuable with time. Indeed, the core</w:t>
      </w:r>
      <w:r w:rsidRPr="00046546">
        <w:br/>
        <w:t>benefit of mastering the mechanics of print is</w:t>
      </w:r>
      <w:r w:rsidRPr="00046546">
        <w:br/>
        <w:t xml:space="preserve">to allow students to direct and devote </w:t>
      </w:r>
      <w:proofErr w:type="spellStart"/>
      <w:r w:rsidRPr="00046546">
        <w:t>suffi</w:t>
      </w:r>
      <w:proofErr w:type="spellEnd"/>
      <w:r w:rsidRPr="00046546">
        <w:t>-</w:t>
      </w:r>
      <w:r w:rsidRPr="00046546">
        <w:br/>
      </w:r>
      <w:proofErr w:type="spellStart"/>
      <w:r w:rsidRPr="00046546">
        <w:t>cient</w:t>
      </w:r>
      <w:proofErr w:type="spellEnd"/>
      <w:r w:rsidRPr="00046546">
        <w:t xml:space="preserve"> cognitive resources to the meaning-</w:t>
      </w:r>
      <w:r w:rsidRPr="00046546">
        <w:br/>
        <w:t>making process.42 Without a significant grasp</w:t>
      </w:r>
      <w:r w:rsidRPr="00046546">
        <w:br/>
        <w:t>of the knowledge-based competencies,</w:t>
      </w:r>
      <w:r w:rsidRPr="00046546">
        <w:br/>
        <w:t>vulnerable populations of students reach</w:t>
      </w:r>
      <w:r w:rsidRPr="00046546">
        <w:br/>
        <w:t>middle school with serious reading problems.</w:t>
      </w:r>
      <w:r w:rsidRPr="00046546">
        <w:br/>
        <w:t>For example, comprehension strategies often</w:t>
      </w:r>
      <w:r w:rsidRPr="00046546">
        <w:br/>
        <w:t>taught as part of today’s standard instruction</w:t>
      </w:r>
      <w:r w:rsidRPr="00046546">
        <w:br/>
        <w:t>—predicting, summarizing, making infer-</w:t>
      </w:r>
      <w:r w:rsidRPr="00046546">
        <w:br/>
      </w:r>
      <w:proofErr w:type="spellStart"/>
      <w:r w:rsidRPr="00046546">
        <w:t>ences</w:t>
      </w:r>
      <w:proofErr w:type="spellEnd"/>
      <w:r w:rsidRPr="00046546">
        <w:t>—can be leveraged only if the student</w:t>
      </w:r>
      <w:r w:rsidRPr="00046546">
        <w:br/>
        <w:t>has the relevant vocabulary and background</w:t>
      </w:r>
      <w:r w:rsidRPr="00046546">
        <w:br/>
        <w:t>knowledge needed for the passage.43</w:t>
      </w:r>
      <w:r w:rsidRPr="00046546">
        <w:br/>
        <w:t>Second, the importance of knowledge-based</w:t>
      </w:r>
      <w:r w:rsidRPr="00046546">
        <w:br/>
        <w:t xml:space="preserve">reading competencies, as well as the </w:t>
      </w:r>
      <w:proofErr w:type="spellStart"/>
      <w:r w:rsidRPr="00046546">
        <w:t>increas</w:t>
      </w:r>
      <w:proofErr w:type="spellEnd"/>
      <w:r w:rsidRPr="00046546">
        <w:t>-</w:t>
      </w:r>
      <w:r w:rsidRPr="00046546">
        <w:br/>
      </w:r>
      <w:proofErr w:type="spellStart"/>
      <w:r w:rsidRPr="00046546">
        <w:t>ing</w:t>
      </w:r>
      <w:proofErr w:type="spellEnd"/>
      <w:r w:rsidRPr="00046546">
        <w:t xml:space="preserve"> demands of text in secondary school, war-</w:t>
      </w:r>
      <w:r w:rsidRPr="00046546">
        <w:br/>
        <w:t>rant policies that call for reading instruction</w:t>
      </w:r>
      <w:r w:rsidRPr="00046546">
        <w:br/>
        <w:t>as a pre-K-to-12 enterprise, rather than a K–3</w:t>
      </w:r>
      <w:r w:rsidRPr="00046546">
        <w:br/>
        <w:t>practice. Given the changing (and increasing)</w:t>
      </w:r>
      <w:r w:rsidRPr="00046546">
        <w:br/>
        <w:t xml:space="preserve">language and knowledge </w:t>
      </w:r>
      <w:proofErr w:type="gramStart"/>
      <w:r w:rsidRPr="00046546">
        <w:t>demands</w:t>
      </w:r>
      <w:proofErr w:type="gramEnd"/>
      <w:r w:rsidRPr="00046546">
        <w:t xml:space="preserve"> of text,</w:t>
      </w:r>
      <w:r w:rsidRPr="00046546">
        <w:br/>
        <w:t>even a comprehensive K–3 approach to read-</w:t>
      </w:r>
      <w:r w:rsidRPr="00046546">
        <w:br/>
      </w:r>
      <w:proofErr w:type="spellStart"/>
      <w:r w:rsidRPr="00046546">
        <w:t>ing</w:t>
      </w:r>
      <w:proofErr w:type="spellEnd"/>
      <w:r w:rsidRPr="00046546">
        <w:t xml:space="preserve"> instruction will leave many at-risk readers</w:t>
      </w:r>
      <w:r w:rsidRPr="00046546">
        <w:br/>
        <w:t>struggling with the sophisticated texts they</w:t>
      </w:r>
      <w:r w:rsidRPr="00046546">
        <w:br/>
        <w:t>encounter as they move through the school</w:t>
      </w:r>
      <w:r w:rsidRPr="00046546">
        <w:br/>
        <w:t>years. A pre-K-to-12 instructional model</w:t>
      </w:r>
      <w:r w:rsidRPr="00046546">
        <w:br/>
        <w:t>would be guided by a cohesive plan to provide</w:t>
      </w:r>
      <w:r w:rsidRPr="00046546">
        <w:br/>
      </w:r>
      <w:r w:rsidRPr="00046546">
        <w:lastRenderedPageBreak/>
        <w:t>reading instruction year after year, with an eye</w:t>
      </w:r>
      <w:r w:rsidRPr="00046546">
        <w:br/>
        <w:t>toward supporting all students, but especially</w:t>
      </w:r>
      <w:r w:rsidRPr="00046546">
        <w:br/>
        <w:t>those who are academically vulnerable.</w:t>
      </w:r>
      <w:r w:rsidRPr="00046546">
        <w:br/>
        <w:t>With these two shifts in mind, what should</w:t>
      </w:r>
      <w:r w:rsidRPr="00046546">
        <w:br/>
        <w:t>the new instructional model look like? It</w:t>
      </w:r>
      <w:r w:rsidRPr="00046546">
        <w:br/>
        <w:t>would provide students with deep, language-</w:t>
      </w:r>
      <w:r w:rsidRPr="00046546">
        <w:br/>
        <w:t>and content-based instruction, with a focus</w:t>
      </w:r>
      <w:r w:rsidRPr="00046546">
        <w:br/>
        <w:t>on teaching both specialized vocabulary</w:t>
      </w:r>
      <w:r w:rsidRPr="00046546">
        <w:br/>
        <w:t>(and the often-abstract concepts such words</w:t>
      </w:r>
      <w:r w:rsidRPr="00046546">
        <w:br/>
        <w:t>represent) and the specialized structures</w:t>
      </w:r>
    </w:p>
    <w:p w14:paraId="373B6036" w14:textId="77777777" w:rsidR="00046546" w:rsidRPr="00046546" w:rsidRDefault="00046546" w:rsidP="00046546">
      <w:r w:rsidRPr="00046546">
        <w:t>VOL. 22 / NO. 2 / FALL 2012 81Reading and Reading Instruction for Children from Low-Income and Non-English-Speaking Households</w:t>
      </w:r>
      <w:r w:rsidRPr="00046546">
        <w:br/>
        <w:t>of language in academic speech and text—</w:t>
      </w:r>
      <w:r w:rsidRPr="00046546">
        <w:br/>
        <w:t>often referred to as elements of “academic</w:t>
      </w:r>
      <w:r w:rsidRPr="00046546">
        <w:br/>
        <w:t>language.” Such language is an essential</w:t>
      </w:r>
      <w:r w:rsidRPr="00046546">
        <w:br/>
        <w:t>tool for reading, writing, and critical think-</w:t>
      </w:r>
      <w:r w:rsidRPr="00046546">
        <w:br/>
      </w:r>
      <w:proofErr w:type="spellStart"/>
      <w:r w:rsidRPr="00046546">
        <w:t>ing</w:t>
      </w:r>
      <w:proofErr w:type="spellEnd"/>
      <w:r w:rsidRPr="00046546">
        <w:t>, one that presents a particular source of</w:t>
      </w:r>
      <w:r w:rsidRPr="00046546">
        <w:br/>
        <w:t>difficulty for many students; its instruction is</w:t>
      </w:r>
      <w:r w:rsidRPr="00046546">
        <w:br/>
        <w:t>gaining momentum but is only just beginning</w:t>
      </w:r>
      <w:r w:rsidRPr="00046546">
        <w:br/>
        <w:t xml:space="preserve">to amass empirical support for bolstering </w:t>
      </w:r>
      <w:proofErr w:type="spellStart"/>
      <w:r w:rsidRPr="00046546">
        <w:t>lan</w:t>
      </w:r>
      <w:proofErr w:type="spellEnd"/>
      <w:r w:rsidRPr="00046546">
        <w:t>-</w:t>
      </w:r>
      <w:r w:rsidRPr="00046546">
        <w:br/>
      </w:r>
      <w:proofErr w:type="spellStart"/>
      <w:r w:rsidRPr="00046546">
        <w:t>guage</w:t>
      </w:r>
      <w:proofErr w:type="spellEnd"/>
      <w:r w:rsidRPr="00046546">
        <w:t xml:space="preserve"> ability, reading comprehension levels,</w:t>
      </w:r>
      <w:r w:rsidRPr="00046546">
        <w:br/>
        <w:t>and content area knowledge.44 Most often,</w:t>
      </w:r>
      <w:r w:rsidRPr="00046546">
        <w:br/>
        <w:t xml:space="preserve">as implemented, academic language </w:t>
      </w:r>
      <w:proofErr w:type="spellStart"/>
      <w:r w:rsidRPr="00046546">
        <w:t>instruc</w:t>
      </w:r>
      <w:proofErr w:type="spellEnd"/>
      <w:r w:rsidRPr="00046546">
        <w:t>-</w:t>
      </w:r>
      <w:r w:rsidRPr="00046546">
        <w:br/>
      </w:r>
      <w:proofErr w:type="spellStart"/>
      <w:r w:rsidRPr="00046546">
        <w:t>tion</w:t>
      </w:r>
      <w:proofErr w:type="spellEnd"/>
      <w:r w:rsidRPr="00046546">
        <w:t xml:space="preserve"> uses text (the medium that is challenging</w:t>
      </w:r>
      <w:r w:rsidRPr="00046546">
        <w:br/>
        <w:t>for these learners) as its platform, anchoring</w:t>
      </w:r>
      <w:r w:rsidRPr="00046546">
        <w:br/>
        <w:t>the work in rich content for study. It also</w:t>
      </w:r>
      <w:r w:rsidRPr="00046546">
        <w:br/>
        <w:t>uses a sustained focus on written language</w:t>
      </w:r>
      <w:r w:rsidRPr="00046546">
        <w:br/>
        <w:t>(for example, developing extended research</w:t>
      </w:r>
      <w:r w:rsidRPr="00046546">
        <w:br/>
        <w:t>pieces and essays) and oral language (for</w:t>
      </w:r>
      <w:r w:rsidRPr="00046546">
        <w:br/>
        <w:t>example, using discussions and debates)—</w:t>
      </w:r>
      <w:r w:rsidRPr="00046546">
        <w:br/>
        <w:t>practices largely absent from elementary and</w:t>
      </w:r>
      <w:r w:rsidRPr="00046546">
        <w:br/>
        <w:t>secondary classrooms.45 In these purposeful</w:t>
      </w:r>
      <w:r w:rsidRPr="00046546">
        <w:br/>
        <w:t>language-rich environments, students have</w:t>
      </w:r>
      <w:r w:rsidRPr="00046546">
        <w:br/>
        <w:t xml:space="preserve">access not only to texts, but also to </w:t>
      </w:r>
      <w:proofErr w:type="spellStart"/>
      <w:r w:rsidRPr="00046546">
        <w:t>collabora</w:t>
      </w:r>
      <w:proofErr w:type="spellEnd"/>
      <w:r w:rsidRPr="00046546">
        <w:t>-</w:t>
      </w:r>
      <w:r w:rsidRPr="00046546">
        <w:br/>
      </w:r>
      <w:proofErr w:type="spellStart"/>
      <w:r w:rsidRPr="00046546">
        <w:t>tive</w:t>
      </w:r>
      <w:proofErr w:type="spellEnd"/>
      <w:r w:rsidRPr="00046546">
        <w:t xml:space="preserve"> experiences such as labs, demonstrations,</w:t>
      </w:r>
      <w:r w:rsidRPr="00046546">
        <w:br/>
        <w:t>and debates that promote academic con-</w:t>
      </w:r>
      <w:r w:rsidRPr="00046546">
        <w:br/>
        <w:t>versation and knowledge building.46 These</w:t>
      </w:r>
      <w:r w:rsidRPr="00046546">
        <w:br/>
      </w:r>
      <w:r w:rsidRPr="00046546">
        <w:lastRenderedPageBreak/>
        <w:t>activities appear to be especially important</w:t>
      </w:r>
      <w:r w:rsidRPr="00046546">
        <w:br/>
        <w:t>for students whose home and community</w:t>
      </w:r>
      <w:r w:rsidRPr="00046546">
        <w:br/>
        <w:t xml:space="preserve">language is different from the academic </w:t>
      </w:r>
      <w:proofErr w:type="spellStart"/>
      <w:r w:rsidRPr="00046546">
        <w:t>lan</w:t>
      </w:r>
      <w:proofErr w:type="spellEnd"/>
      <w:r w:rsidRPr="00046546">
        <w:t>-</w:t>
      </w:r>
      <w:r w:rsidRPr="00046546">
        <w:br/>
      </w:r>
      <w:proofErr w:type="spellStart"/>
      <w:r w:rsidRPr="00046546">
        <w:t>guage</w:t>
      </w:r>
      <w:proofErr w:type="spellEnd"/>
      <w:r w:rsidRPr="00046546">
        <w:t xml:space="preserve"> used in texts, assessments, </w:t>
      </w:r>
      <w:proofErr w:type="spellStart"/>
      <w:r w:rsidRPr="00046546">
        <w:t>postsecond</w:t>
      </w:r>
      <w:proofErr w:type="spellEnd"/>
      <w:r w:rsidRPr="00046546">
        <w:t>-</w:t>
      </w:r>
      <w:r w:rsidRPr="00046546">
        <w:br/>
      </w:r>
      <w:proofErr w:type="spellStart"/>
      <w:r w:rsidRPr="00046546">
        <w:t>ary</w:t>
      </w:r>
      <w:proofErr w:type="spellEnd"/>
      <w:r w:rsidRPr="00046546">
        <w:t xml:space="preserve"> classrooms, and the workplace. Rigorous</w:t>
      </w:r>
      <w:r w:rsidRPr="00046546">
        <w:br/>
        <w:t>research that conforms to standards of best</w:t>
      </w:r>
      <w:r w:rsidRPr="00046546">
        <w:br/>
        <w:t>evidence is just beginning to investigate the</w:t>
      </w:r>
      <w:r w:rsidRPr="00046546">
        <w:br/>
        <w:t>effects of such an instructional approach on</w:t>
      </w:r>
      <w:r w:rsidRPr="00046546">
        <w:br/>
        <w:t>student outcomes.47</w:t>
      </w:r>
      <w:r w:rsidRPr="00046546">
        <w:br/>
        <w:t xml:space="preserve">Promoting language-based reading </w:t>
      </w:r>
      <w:proofErr w:type="spellStart"/>
      <w:r w:rsidRPr="00046546">
        <w:t>instruc</w:t>
      </w:r>
      <w:proofErr w:type="spellEnd"/>
      <w:r w:rsidRPr="00046546">
        <w:t>-</w:t>
      </w:r>
      <w:r w:rsidRPr="00046546">
        <w:br/>
      </w:r>
      <w:proofErr w:type="spellStart"/>
      <w:r w:rsidRPr="00046546">
        <w:t>tion</w:t>
      </w:r>
      <w:proofErr w:type="spellEnd"/>
      <w:r w:rsidRPr="00046546">
        <w:t xml:space="preserve"> requires some caution, however, because</w:t>
      </w:r>
      <w:r w:rsidRPr="00046546">
        <w:br/>
        <w:t>some educators and education leaders may</w:t>
      </w:r>
      <w:r w:rsidRPr="00046546">
        <w:br/>
        <w:t>interpret student data and needs and respond</w:t>
      </w:r>
      <w:r w:rsidRPr="00046546">
        <w:br/>
        <w:t>with a plan for “vocabulary instruction” that</w:t>
      </w:r>
      <w:r w:rsidRPr="00046546">
        <w:br/>
        <w:t>is too simplistic to address the problem</w:t>
      </w:r>
      <w:r w:rsidRPr="00046546">
        <w:br/>
        <w:t>meaningfully. Attending to the inherently</w:t>
      </w:r>
      <w:r w:rsidRPr="00046546">
        <w:br/>
        <w:t>complex instructional challenge of building</w:t>
      </w:r>
      <w:r w:rsidRPr="00046546">
        <w:br/>
        <w:t>up at-risk students’ background knowledge</w:t>
      </w:r>
      <w:r w:rsidRPr="00046546">
        <w:br/>
        <w:t>and academic language by adding word lists</w:t>
      </w:r>
      <w:r w:rsidRPr="00046546">
        <w:br/>
        <w:t>or spending a short time each day dedicated</w:t>
      </w:r>
      <w:r w:rsidRPr="00046546">
        <w:br/>
        <w:t>to “word study” falls far short of a true</w:t>
      </w:r>
      <w:r w:rsidRPr="00046546">
        <w:br/>
        <w:t>understanding of, or genuine response to,</w:t>
      </w:r>
      <w:r w:rsidRPr="00046546">
        <w:br/>
        <w:t>the problem.</w:t>
      </w:r>
      <w:r w:rsidRPr="00046546">
        <w:br/>
        <w:t>Finally, coordinating language- and content-</w:t>
      </w:r>
      <w:r w:rsidRPr="00046546">
        <w:br/>
        <w:t>rich settings in all school buildings demands</w:t>
      </w:r>
      <w:r w:rsidRPr="00046546">
        <w:br/>
        <w:t>leaders who understand literacy and reading</w:t>
      </w:r>
      <w:r w:rsidRPr="00046546">
        <w:br/>
        <w:t>instruction. Although reading instruction has</w:t>
      </w:r>
      <w:r w:rsidRPr="00046546">
        <w:br/>
        <w:t>typically been an individual enterprise in the</w:t>
      </w:r>
      <w:r w:rsidRPr="00046546">
        <w:br/>
        <w:t>K–3 classroom—a task led by the teacher</w:t>
      </w:r>
      <w:r w:rsidRPr="00046546">
        <w:br/>
        <w:t>and relegated to one particular instructional</w:t>
      </w:r>
      <w:r w:rsidRPr="00046546">
        <w:br/>
        <w:t>block—it must become a more collaborative</w:t>
      </w:r>
      <w:r w:rsidRPr="00046546">
        <w:br/>
        <w:t>effort.48 In the new instructional paradigm,</w:t>
      </w:r>
      <w:r w:rsidRPr="00046546">
        <w:br/>
        <w:t>principals would create a cohesive environ-</w:t>
      </w:r>
      <w:r w:rsidRPr="00046546">
        <w:br/>
      </w:r>
      <w:proofErr w:type="spellStart"/>
      <w:r w:rsidRPr="00046546">
        <w:t>ment</w:t>
      </w:r>
      <w:proofErr w:type="spellEnd"/>
      <w:r w:rsidRPr="00046546">
        <w:t xml:space="preserve"> for building language and knowledge by</w:t>
      </w:r>
      <w:r w:rsidRPr="00046546">
        <w:br/>
        <w:t>ensuring ongoing professional development</w:t>
      </w:r>
      <w:r w:rsidRPr="00046546">
        <w:br/>
        <w:t xml:space="preserve">and providing time and space for </w:t>
      </w:r>
      <w:proofErr w:type="spellStart"/>
      <w:r w:rsidRPr="00046546">
        <w:t>collabora</w:t>
      </w:r>
      <w:proofErr w:type="spellEnd"/>
      <w:r w:rsidRPr="00046546">
        <w:t>-</w:t>
      </w:r>
      <w:r w:rsidRPr="00046546">
        <w:br/>
      </w:r>
      <w:proofErr w:type="spellStart"/>
      <w:r w:rsidRPr="00046546">
        <w:t>tive</w:t>
      </w:r>
      <w:proofErr w:type="spellEnd"/>
      <w:r w:rsidRPr="00046546">
        <w:t xml:space="preserve"> efforts between classroom teachers from</w:t>
      </w:r>
      <w:r w:rsidRPr="00046546">
        <w:br/>
        <w:t>across content areas and resource staff.</w:t>
      </w:r>
      <w:r w:rsidRPr="00046546">
        <w:br/>
      </w:r>
      <w:r w:rsidRPr="00046546">
        <w:lastRenderedPageBreak/>
        <w:t>Next Steps and Implications</w:t>
      </w:r>
      <w:r w:rsidRPr="00046546">
        <w:br/>
        <w:t>for Research</w:t>
      </w:r>
      <w:r w:rsidRPr="00046546">
        <w:br/>
        <w:t>The challenge is to accelerate academic</w:t>
      </w:r>
      <w:r w:rsidRPr="00046546">
        <w:br/>
        <w:t>growth for students who show academic</w:t>
      </w:r>
      <w:r w:rsidRPr="00046546">
        <w:br/>
        <w:t>strength in word reading but are not</w:t>
      </w:r>
      <w:r w:rsidRPr="00046546">
        <w:br/>
        <w:t>Now is the time to revisit</w:t>
      </w:r>
      <w:r w:rsidRPr="00046546">
        <w:br/>
        <w:t>some of the principles that</w:t>
      </w:r>
      <w:r w:rsidRPr="00046546">
        <w:br/>
        <w:t>guide the current paradigm</w:t>
      </w:r>
      <w:r w:rsidRPr="00046546">
        <w:br/>
        <w:t>for reading instruction</w:t>
      </w:r>
      <w:r w:rsidRPr="00046546">
        <w:br/>
        <w:t>throughout the school years</w:t>
      </w:r>
      <w:r w:rsidRPr="00046546">
        <w:br/>
        <w:t>in order to better prepare</w:t>
      </w:r>
      <w:r w:rsidRPr="00046546">
        <w:br/>
        <w:t>all readers as they navigate</w:t>
      </w:r>
      <w:r w:rsidRPr="00046546">
        <w:br/>
        <w:t>through elementary and</w:t>
      </w:r>
      <w:r w:rsidRPr="00046546">
        <w:br/>
        <w:t>secondary school.</w:t>
      </w:r>
    </w:p>
    <w:p w14:paraId="7BE6BA26" w14:textId="77777777" w:rsidR="00046546" w:rsidRPr="00046546" w:rsidRDefault="00046546" w:rsidP="00046546">
      <w:r w:rsidRPr="00046546">
        <w:t xml:space="preserve">82 THE FUTURE OF </w:t>
      </w:r>
      <w:proofErr w:type="spellStart"/>
      <w:r w:rsidRPr="00046546">
        <w:t>CHILDRENNonie</w:t>
      </w:r>
      <w:proofErr w:type="spellEnd"/>
      <w:r w:rsidRPr="00046546">
        <w:t xml:space="preserve"> K. </w:t>
      </w:r>
      <w:proofErr w:type="spellStart"/>
      <w:r w:rsidRPr="00046546">
        <w:t>Lesaux</w:t>
      </w:r>
      <w:proofErr w:type="spellEnd"/>
      <w:r w:rsidRPr="00046546">
        <w:br/>
        <w:t>of text. Math, science, and history teachers at</w:t>
      </w:r>
      <w:r w:rsidRPr="00046546">
        <w:br/>
        <w:t>all levels, for example, would benefit from</w:t>
      </w:r>
      <w:r w:rsidRPr="00046546">
        <w:br/>
        <w:t>guidance on how to support students who are</w:t>
      </w:r>
      <w:r w:rsidRPr="00046546">
        <w:br/>
        <w:t>struggling to understand their course texts</w:t>
      </w:r>
      <w:r w:rsidRPr="00046546">
        <w:br/>
        <w:t>and other written materials.</w:t>
      </w:r>
      <w:r w:rsidRPr="00046546">
        <w:br/>
        <w:t>For maximum effect, the effort to improve</w:t>
      </w:r>
      <w:r w:rsidRPr="00046546">
        <w:br/>
        <w:t>the learning environment should encompass</w:t>
      </w:r>
      <w:r w:rsidRPr="00046546">
        <w:br/>
        <w:t>both instruction (programs and curricula)</w:t>
      </w:r>
      <w:r w:rsidRPr="00046546">
        <w:br/>
        <w:t>and foundational school and classroom</w:t>
      </w:r>
      <w:r w:rsidRPr="00046546">
        <w:br/>
        <w:t>processes. For programmatic changes to take</w:t>
      </w:r>
      <w:r w:rsidRPr="00046546">
        <w:br/>
        <w:t>hold, researchers should examine how</w:t>
      </w:r>
      <w:r w:rsidRPr="00046546">
        <w:br/>
        <w:t>conditions in schools and in classrooms can</w:t>
      </w:r>
      <w:r w:rsidRPr="00046546">
        <w:br/>
        <w:t>sustain improvements. One study, for exam-</w:t>
      </w:r>
      <w:r w:rsidRPr="00046546">
        <w:br/>
      </w:r>
      <w:proofErr w:type="spellStart"/>
      <w:r w:rsidRPr="00046546">
        <w:t>ple</w:t>
      </w:r>
      <w:proofErr w:type="spellEnd"/>
      <w:r w:rsidRPr="00046546">
        <w:t>, used a global, standardized measure of</w:t>
      </w:r>
      <w:r w:rsidRPr="00046546">
        <w:br/>
        <w:t>teachers’ speech to investigate the quality of</w:t>
      </w:r>
      <w:r w:rsidRPr="00046546">
        <w:br/>
        <w:t>the classroom language environment. The</w:t>
      </w:r>
      <w:r w:rsidRPr="00046546">
        <w:br/>
        <w:t>study found that in the middle school English</w:t>
      </w:r>
      <w:r w:rsidRPr="00046546">
        <w:br/>
        <w:t>Language Arts classroom (one of several</w:t>
      </w:r>
      <w:r w:rsidRPr="00046546">
        <w:br/>
        <w:t>classes a student attends each day), the</w:t>
      </w:r>
      <w:r w:rsidRPr="00046546">
        <w:br/>
        <w:t>quality of teachers’ speech can have effects</w:t>
      </w:r>
      <w:r w:rsidRPr="00046546">
        <w:br/>
        <w:t>on student reading achievement over the</w:t>
      </w:r>
      <w:r w:rsidRPr="00046546">
        <w:br/>
        <w:t xml:space="preserve">course of an academic year that are </w:t>
      </w:r>
      <w:proofErr w:type="spellStart"/>
      <w:r w:rsidRPr="00046546">
        <w:t>compa</w:t>
      </w:r>
      <w:proofErr w:type="spellEnd"/>
      <w:r w:rsidRPr="00046546">
        <w:t>-</w:t>
      </w:r>
      <w:r w:rsidRPr="00046546">
        <w:br/>
      </w:r>
      <w:proofErr w:type="spellStart"/>
      <w:r w:rsidRPr="00046546">
        <w:lastRenderedPageBreak/>
        <w:t>rable</w:t>
      </w:r>
      <w:proofErr w:type="spellEnd"/>
      <w:r w:rsidRPr="00046546">
        <w:t xml:space="preserve"> to the effects found in intervention</w:t>
      </w:r>
      <w:r w:rsidRPr="00046546">
        <w:br/>
        <w:t>studies.50 More research on how classroom</w:t>
      </w:r>
      <w:r w:rsidRPr="00046546">
        <w:br/>
        <w:t>conditions may lead to improvement is</w:t>
      </w:r>
      <w:r w:rsidRPr="00046546">
        <w:br/>
        <w:t>needed. Especially valuable would be studies</w:t>
      </w:r>
      <w:r w:rsidRPr="00046546">
        <w:br/>
        <w:t>that identify the types of teacher training and</w:t>
      </w:r>
      <w:r w:rsidRPr="00046546">
        <w:br/>
        <w:t>development that can help teachers create</w:t>
      </w:r>
      <w:r w:rsidRPr="00046546">
        <w:br/>
        <w:t>the language-rich environment needed to</w:t>
      </w:r>
      <w:r w:rsidRPr="00046546">
        <w:br/>
        <w:t xml:space="preserve">bolster the reading achievement of </w:t>
      </w:r>
      <w:proofErr w:type="spellStart"/>
      <w:r w:rsidRPr="00046546">
        <w:t>vulner</w:t>
      </w:r>
      <w:proofErr w:type="spellEnd"/>
      <w:r w:rsidRPr="00046546">
        <w:t>-</w:t>
      </w:r>
      <w:r w:rsidRPr="00046546">
        <w:br/>
        <w:t>able populations.</w:t>
      </w:r>
      <w:r w:rsidRPr="00046546">
        <w:br/>
        <w:t>amassing the vocabulary and knowledge base</w:t>
      </w:r>
      <w:r w:rsidRPr="00046546">
        <w:br/>
        <w:t>they need for reading and academic success.</w:t>
      </w:r>
      <w:r w:rsidRPr="00046546">
        <w:br/>
        <w:t>By strengthening the language environments</w:t>
      </w:r>
      <w:r w:rsidRPr="00046546">
        <w:br/>
        <w:t xml:space="preserve">that are part of the everyday school </w:t>
      </w:r>
      <w:proofErr w:type="spellStart"/>
      <w:r w:rsidRPr="00046546">
        <w:t>experi</w:t>
      </w:r>
      <w:proofErr w:type="spellEnd"/>
      <w:r w:rsidRPr="00046546">
        <w:t>-</w:t>
      </w:r>
      <w:r w:rsidRPr="00046546">
        <w:br/>
      </w:r>
      <w:proofErr w:type="spellStart"/>
      <w:r w:rsidRPr="00046546">
        <w:t>ences</w:t>
      </w:r>
      <w:proofErr w:type="spellEnd"/>
      <w:r w:rsidRPr="00046546">
        <w:t xml:space="preserve"> of students from non-English-speaking</w:t>
      </w:r>
      <w:r w:rsidRPr="00046546">
        <w:br/>
        <w:t>or low-income homes, educators can support</w:t>
      </w:r>
      <w:r w:rsidRPr="00046546">
        <w:br/>
        <w:t>children as they develop the knowledge-</w:t>
      </w:r>
      <w:r w:rsidRPr="00046546">
        <w:br/>
        <w:t>based competencies needed to access</w:t>
      </w:r>
      <w:r w:rsidRPr="00046546">
        <w:br/>
        <w:t>academic texts. Paying greater attention to</w:t>
      </w:r>
      <w:r w:rsidRPr="00046546">
        <w:br/>
        <w:t xml:space="preserve">sustained, comprehensive, and deep </w:t>
      </w:r>
      <w:proofErr w:type="spellStart"/>
      <w:r w:rsidRPr="00046546">
        <w:t>instruc</w:t>
      </w:r>
      <w:proofErr w:type="spellEnd"/>
      <w:r w:rsidRPr="00046546">
        <w:t>-</w:t>
      </w:r>
      <w:r w:rsidRPr="00046546">
        <w:br/>
      </w:r>
      <w:proofErr w:type="spellStart"/>
      <w:r w:rsidRPr="00046546">
        <w:t>tion</w:t>
      </w:r>
      <w:proofErr w:type="spellEnd"/>
      <w:r w:rsidRPr="00046546">
        <w:t>, and using assessments that capture</w:t>
      </w:r>
      <w:r w:rsidRPr="00046546">
        <w:br/>
        <w:t>complex thinking and learning, will enable</w:t>
      </w:r>
      <w:r w:rsidRPr="00046546">
        <w:br/>
        <w:t>teachers to begin augmenting students’</w:t>
      </w:r>
      <w:r w:rsidRPr="00046546">
        <w:br/>
        <w:t>knowledge with the competencies that are</w:t>
      </w:r>
      <w:r w:rsidRPr="00046546">
        <w:br/>
        <w:t>crucial to this population’s success in school.</w:t>
      </w:r>
      <w:r w:rsidRPr="00046546">
        <w:br/>
        <w:t>Many system-level issues remain. For exam-</w:t>
      </w:r>
      <w:r w:rsidRPr="00046546">
        <w:br/>
      </w:r>
      <w:proofErr w:type="spellStart"/>
      <w:r w:rsidRPr="00046546">
        <w:t>ple</w:t>
      </w:r>
      <w:proofErr w:type="spellEnd"/>
      <w:r w:rsidRPr="00046546">
        <w:t xml:space="preserve">, improved theories of reading </w:t>
      </w:r>
      <w:proofErr w:type="spellStart"/>
      <w:r w:rsidRPr="00046546">
        <w:t>comprehen</w:t>
      </w:r>
      <w:proofErr w:type="spellEnd"/>
      <w:r w:rsidRPr="00046546">
        <w:t>-</w:t>
      </w:r>
      <w:r w:rsidRPr="00046546">
        <w:br/>
      </w:r>
      <w:proofErr w:type="spellStart"/>
      <w:r w:rsidRPr="00046546">
        <w:t>sion</w:t>
      </w:r>
      <w:proofErr w:type="spellEnd"/>
      <w:r w:rsidRPr="00046546">
        <w:t xml:space="preserve"> for these at-risk populations can inform</w:t>
      </w:r>
      <w:r w:rsidRPr="00046546">
        <w:br/>
        <w:t>both assessment and instruction—beginning</w:t>
      </w:r>
      <w:r w:rsidRPr="00046546">
        <w:br/>
        <w:t>with the delineation of skills-based and</w:t>
      </w:r>
      <w:r w:rsidRPr="00046546">
        <w:br/>
        <w:t>knowledge-based reading competencies. The</w:t>
      </w:r>
      <w:r w:rsidRPr="00046546">
        <w:br/>
        <w:t>complexities of reading and the heightened</w:t>
      </w:r>
      <w:r w:rsidRPr="00046546">
        <w:br/>
        <w:t>demands that sophisticated texts make on</w:t>
      </w:r>
      <w:r w:rsidRPr="00046546">
        <w:br/>
        <w:t>students call for research on the socio-</w:t>
      </w:r>
      <w:r w:rsidRPr="00046546">
        <w:br/>
        <w:t>emotional characteristics and higher-order</w:t>
      </w:r>
      <w:r w:rsidRPr="00046546">
        <w:br/>
        <w:t>cognitive abilities that guide self-regulation,</w:t>
      </w:r>
      <w:r w:rsidRPr="00046546">
        <w:br/>
        <w:t>planning, and complex thought.49 Both policy</w:t>
      </w:r>
      <w:r w:rsidRPr="00046546">
        <w:br/>
        <w:t>makers and practitioners would benefit from</w:t>
      </w:r>
      <w:r w:rsidRPr="00046546">
        <w:br/>
        <w:t>research that continues to develop and test</w:t>
      </w:r>
      <w:r w:rsidRPr="00046546">
        <w:br/>
      </w:r>
      <w:r w:rsidRPr="00046546">
        <w:lastRenderedPageBreak/>
        <w:t>approaches for pre-K-to-12 content-based</w:t>
      </w:r>
      <w:r w:rsidRPr="00046546">
        <w:br/>
        <w:t>literacy instruction focusing on the language</w:t>
      </w:r>
    </w:p>
    <w:p w14:paraId="5D804F65" w14:textId="77777777" w:rsidR="00046546" w:rsidRPr="00046546" w:rsidRDefault="00046546" w:rsidP="00046546">
      <w:r w:rsidRPr="00046546">
        <w:t>VOL. 22 / NO. 2 / FALL 2012 83Reading and Reading Instruction for Children from Low-Income and Non-English-Speaking Households</w:t>
      </w:r>
      <w:r w:rsidRPr="00046546">
        <w:br/>
        <w:t>Endnotes</w:t>
      </w:r>
      <w:r w:rsidRPr="00046546">
        <w:br/>
        <w:t>1. Catherine Snow and others, Reading for Understanding: Toward an R&amp;D Program in Reading</w:t>
      </w:r>
      <w:r w:rsidRPr="00046546">
        <w:br/>
        <w:t>Comprehension, report prepared for the Office of Education Research and Improvement (Santa Monica,</w:t>
      </w:r>
      <w:r w:rsidRPr="00046546">
        <w:br/>
        <w:t xml:space="preserve">Calif.: RAND Corporation, 2002); Frank R. </w:t>
      </w:r>
      <w:proofErr w:type="spellStart"/>
      <w:r w:rsidRPr="00046546">
        <w:t>Vellutino</w:t>
      </w:r>
      <w:proofErr w:type="spellEnd"/>
      <w:r w:rsidRPr="00046546">
        <w:t xml:space="preserve"> and others, “Components of Reading Ability:</w:t>
      </w:r>
      <w:r w:rsidRPr="00046546">
        <w:br/>
        <w:t>Multivariate Evidence for a Convergent Skill Model of Reading Development,” Scientific Studies of</w:t>
      </w:r>
      <w:r w:rsidRPr="00046546">
        <w:br/>
        <w:t>Reading 11 (2007): 3–32.</w:t>
      </w:r>
      <w:r w:rsidRPr="00046546">
        <w:br/>
        <w:t>2. Catherine E. Snow, M. Susan Burns, and Peg Griffin, eds. Preventing Reading Difficulties in Young</w:t>
      </w:r>
      <w:r w:rsidRPr="00046546">
        <w:br/>
        <w:t>Children (Washington: National Academy Press, 1998).</w:t>
      </w:r>
      <w:r w:rsidRPr="00046546">
        <w:br/>
        <w:t>3. Richard Murnane, Isabel Sawhill, and Catherine Snow, “Introducing the Issue: Literacy Challenges for the</w:t>
      </w:r>
      <w:r w:rsidRPr="00046546">
        <w:br/>
        <w:t>Twenty-First Century,” Future of Children 22, no. 2 (2012).</w:t>
      </w:r>
      <w:r w:rsidRPr="00046546">
        <w:br/>
        <w:t>4. Vanessa R. Wight, Michelle Chau, and Yumiko Aratani, Who Are America’s Poor Children? The Official</w:t>
      </w:r>
      <w:r w:rsidRPr="00046546">
        <w:br/>
        <w:t>Story, report prepared for the National Center for Children in Poverty (New York: National Center for</w:t>
      </w:r>
      <w:r w:rsidRPr="00046546">
        <w:br/>
        <w:t>Children in Poverty, January 2010).</w:t>
      </w:r>
      <w:r w:rsidRPr="00046546">
        <w:br/>
        <w:t xml:space="preserve">5. Jeffrey S. Passel, </w:t>
      </w:r>
      <w:proofErr w:type="spellStart"/>
      <w:r w:rsidRPr="00046546">
        <w:t>D’Vera</w:t>
      </w:r>
      <w:proofErr w:type="spellEnd"/>
      <w:r w:rsidRPr="00046546">
        <w:t xml:space="preserve"> Cohn, and Mark Hugo Lopez, Census 2010: 50 </w:t>
      </w:r>
      <w:proofErr w:type="gramStart"/>
      <w:r w:rsidRPr="00046546">
        <w:t>Million</w:t>
      </w:r>
      <w:proofErr w:type="gramEnd"/>
      <w:r w:rsidRPr="00046546">
        <w:t xml:space="preserve"> Latinos. Hispanics</w:t>
      </w:r>
      <w:r w:rsidRPr="00046546">
        <w:br/>
        <w:t>Account for More than Half of Nation’s Growth in Past Decade, report prepared for the Pew Hispanic</w:t>
      </w:r>
      <w:r w:rsidRPr="00046546">
        <w:br/>
        <w:t>Center (Washington: Pew Hispanic Center, March 2011).</w:t>
      </w:r>
      <w:r w:rsidRPr="00046546">
        <w:br/>
        <w:t>6. Mark Hugo Lopez and Gabriel Velasco, The Toll of the Great Recession: Childhood Poverty among</w:t>
      </w:r>
      <w:r w:rsidRPr="00046546">
        <w:br/>
        <w:t>Hispanics Sets Record, Leads Nation, report prepared for the Pew Hispanic Center (Washington: Pew</w:t>
      </w:r>
      <w:r w:rsidRPr="00046546">
        <w:br/>
        <w:t>Hispanic Center, September 2011).</w:t>
      </w:r>
      <w:r w:rsidRPr="00046546">
        <w:br/>
        <w:t>7. Christopher Jencks and Meredith Phillips, “The Black-White Test Score Gap: Why It Persists and What</w:t>
      </w:r>
      <w:r w:rsidRPr="00046546">
        <w:br/>
      </w:r>
      <w:r w:rsidRPr="00046546">
        <w:lastRenderedPageBreak/>
        <w:t>Can Be Done,” Brookings Review 16 (Spring 1998): 24–27; Richard Fry and Felisa Gonzales, One-in-Five</w:t>
      </w:r>
      <w:r w:rsidRPr="00046546">
        <w:br/>
        <w:t>and Growing Fast: A Profile of Hispanic Public School Students, report prepared for the Pew Hispanic</w:t>
      </w:r>
      <w:r w:rsidRPr="00046546">
        <w:br/>
        <w:t>Center (Washington: Pew Hispanic Center, August 2008).</w:t>
      </w:r>
      <w:r w:rsidRPr="00046546">
        <w:br/>
        <w:t xml:space="preserve">8. Jeannette Mancilla-Martinez and Nonie K. </w:t>
      </w:r>
      <w:proofErr w:type="spellStart"/>
      <w:r w:rsidRPr="00046546">
        <w:t>Lesaux</w:t>
      </w:r>
      <w:proofErr w:type="spellEnd"/>
      <w:r w:rsidRPr="00046546">
        <w:t>, “The Gap Between Spanish Speakers’ Word Reading</w:t>
      </w:r>
      <w:r w:rsidRPr="00046546">
        <w:br/>
        <w:t>and Word Knowledge: A Longitudinal Study,” Child Development 82 (September 2011): 1544–60; Allison</w:t>
      </w:r>
      <w:r w:rsidRPr="00046546">
        <w:br/>
        <w:t>L. Bailey, ed., The Language Demands of School: Putting Academic English to the Test (Yale University</w:t>
      </w:r>
      <w:r w:rsidRPr="00046546">
        <w:br/>
        <w:t>Press, 2007).</w:t>
      </w:r>
      <w:r w:rsidRPr="00046546">
        <w:br/>
        <w:t>9. Richard Fry, “The Role of Schools in the English Language Learner Achievement Gap,” report prepared</w:t>
      </w:r>
      <w:r w:rsidRPr="00046546">
        <w:br/>
        <w:t>for the Pew Hispanic Center (Washington: Pew Hispanic Center, June 2008).</w:t>
      </w:r>
      <w:r w:rsidRPr="00046546">
        <w:br/>
        <w:t>10. National Center for Education Statistics, The Nation’s Report Card: Reading 2009, report prepared for the</w:t>
      </w:r>
      <w:r w:rsidRPr="00046546">
        <w:br/>
        <w:t>U.S. Department of Education (Washington: Institute of Education Sciences, 2009).</w:t>
      </w:r>
      <w:r w:rsidRPr="00046546">
        <w:br/>
        <w:t xml:space="preserve">11. Clemencia Cosentino de Cohen, Nicole Deterding, and Beatriz Chu Clewell, Who’s Left </w:t>
      </w:r>
      <w:proofErr w:type="gramStart"/>
      <w:r w:rsidRPr="00046546">
        <w:t>Behind?:</w:t>
      </w:r>
      <w:proofErr w:type="gramEnd"/>
      <w:r w:rsidRPr="00046546">
        <w:br/>
        <w:t>Immigrant Children in High and Low LEP Schools, report prepared for the Urban Institute (Washington:</w:t>
      </w:r>
      <w:r w:rsidRPr="00046546">
        <w:br/>
        <w:t>Urban Institute, September 2005).</w:t>
      </w:r>
      <w:r w:rsidRPr="00046546">
        <w:br/>
        <w:t>12. Snow, Burns, and Griffin, eds., Preventing Reading Difficulties in Young Children (see note 2).</w:t>
      </w:r>
      <w:r w:rsidRPr="00046546">
        <w:br/>
        <w:t>13. Michael J. Kieffer, “Socioeconomic Status, English Proficiency, and Late-Emerging Reading Difficulties,”</w:t>
      </w:r>
      <w:r w:rsidRPr="00046546">
        <w:br/>
        <w:t>Educational Researcher 39 (August/September 2010): 484–86; Catherine Snow and Young-Suk Kim,</w:t>
      </w:r>
      <w:r w:rsidRPr="00046546">
        <w:br/>
        <w:t>“Large Problem Spaces: The Challenges of Vocabulary for English Language Learners,” in Vocabulary</w:t>
      </w:r>
    </w:p>
    <w:p w14:paraId="1E72BED1" w14:textId="77777777" w:rsidR="00046546" w:rsidRPr="00046546" w:rsidRDefault="00046546" w:rsidP="00046546">
      <w:r w:rsidRPr="00046546">
        <w:t xml:space="preserve">84 THE FUTURE OF </w:t>
      </w:r>
      <w:proofErr w:type="spellStart"/>
      <w:r w:rsidRPr="00046546">
        <w:t>CHILDRENNonie</w:t>
      </w:r>
      <w:proofErr w:type="spellEnd"/>
      <w:r w:rsidRPr="00046546">
        <w:t xml:space="preserve"> K. </w:t>
      </w:r>
      <w:proofErr w:type="spellStart"/>
      <w:r w:rsidRPr="00046546">
        <w:t>Lesaux</w:t>
      </w:r>
      <w:proofErr w:type="spellEnd"/>
      <w:r w:rsidRPr="00046546">
        <w:br/>
        <w:t>Acquisition: Implications for Reading Comprehension, edited by Richard K. Wagner, Andrea E. Muse, and</w:t>
      </w:r>
      <w:r w:rsidRPr="00046546">
        <w:br/>
        <w:t>Kendra. R. Tannenbaum (Guilford Press, 2007), pp. 123–39.</w:t>
      </w:r>
      <w:r w:rsidRPr="00046546">
        <w:br/>
        <w:t xml:space="preserve">14. Snow and others, Reading for Understanding (see note 1); </w:t>
      </w:r>
      <w:proofErr w:type="spellStart"/>
      <w:r w:rsidRPr="00046546">
        <w:t>Vellutino</w:t>
      </w:r>
      <w:proofErr w:type="spellEnd"/>
      <w:r w:rsidRPr="00046546">
        <w:t xml:space="preserve"> and others, “Components of Reading</w:t>
      </w:r>
      <w:r w:rsidRPr="00046546">
        <w:br/>
      </w:r>
      <w:r w:rsidRPr="00046546">
        <w:lastRenderedPageBreak/>
        <w:t>Ability” (see note 1).</w:t>
      </w:r>
      <w:r w:rsidRPr="00046546">
        <w:br/>
        <w:t>15. Michael Graves, Connie Juel, and Bonnie B. Graves, Teaching Reading in the 21st Century (Des Moines:</w:t>
      </w:r>
      <w:r w:rsidRPr="00046546">
        <w:br/>
        <w:t>Allyn &amp; Bacon, 1998).</w:t>
      </w:r>
      <w:r w:rsidRPr="00046546">
        <w:br/>
        <w:t>16. Scott G. Paris, “Reinterpreting the Development of Reading Skills,” Reading Research Quarterly 40 (April/</w:t>
      </w:r>
      <w:r w:rsidRPr="00046546">
        <w:br/>
        <w:t>May/June 2005): 184–202; Catherine Snow and Paola Uccelli, “The Challenge of Academic Language,”</w:t>
      </w:r>
      <w:r w:rsidRPr="00046546">
        <w:br/>
        <w:t>in The Cambridge Handbook of Literacy, edited by David R. Olson and Nancy Torrance (Cambridge</w:t>
      </w:r>
      <w:r w:rsidRPr="00046546">
        <w:br/>
        <w:t>University Press, 2009), pp. 112–33.</w:t>
      </w:r>
      <w:r w:rsidRPr="00046546">
        <w:br/>
        <w:t>17. Jeanne S. Chall, Vicki A. Jacobs, and Luke Baldwin, The Reading Crisis: Why Poor Children Fall Behind</w:t>
      </w:r>
      <w:r w:rsidRPr="00046546">
        <w:br/>
        <w:t>(Harvard University Press, 1990); National Institute of Child Health and Human Development, Put</w:t>
      </w:r>
      <w:r w:rsidRPr="00046546">
        <w:br/>
        <w:t>Reading First: The Research Building Blocks for Teaching Children to Read, report prepared for the Center</w:t>
      </w:r>
      <w:r w:rsidRPr="00046546">
        <w:br/>
        <w:t>for the Improvement of Early Reading Achievement (Washington: U.S. Government Printing Office,</w:t>
      </w:r>
      <w:r w:rsidRPr="00046546">
        <w:br/>
        <w:t>2001).</w:t>
      </w:r>
      <w:r w:rsidRPr="00046546">
        <w:br/>
        <w:t>18. Richard C. Anderson and Peter Freebody, “Reading Comprehension and the Assessment and Acquisition</w:t>
      </w:r>
      <w:r w:rsidRPr="00046546">
        <w:br/>
        <w:t>of Word Knowledge,” in Advances in Reading/Language Research: Cognitive Science and Human Resource</w:t>
      </w:r>
      <w:r w:rsidRPr="00046546">
        <w:br/>
        <w:t>Management, edited by Barbara Hutson (JAI Press, 1983), pp. 231–56; Hugh W. Catts and others,</w:t>
      </w:r>
      <w:r w:rsidRPr="00046546">
        <w:br/>
        <w:t>“Developmental Changes in Reading and Reading Disabilities,” in The Connections Between Language</w:t>
      </w:r>
      <w:r w:rsidRPr="00046546">
        <w:br/>
        <w:t>and Reading Disabilities, edited by Hugh W. Catts and Allan G. Kamhi (Lawrence Erlbaum Associates,</w:t>
      </w:r>
      <w:r w:rsidRPr="00046546">
        <w:br/>
        <w:t>2005); Snow and Kim, “Large Problem Spaces” (see note 13); Snow and others, Reading for Understanding</w:t>
      </w:r>
      <w:r w:rsidRPr="00046546">
        <w:br/>
        <w:t xml:space="preserve">(see note 1); </w:t>
      </w:r>
      <w:proofErr w:type="spellStart"/>
      <w:r w:rsidRPr="00046546">
        <w:t>Vellutino</w:t>
      </w:r>
      <w:proofErr w:type="spellEnd"/>
      <w:r w:rsidRPr="00046546">
        <w:t xml:space="preserve"> and others, “Components of Reading Ability” (see note 1).</w:t>
      </w:r>
      <w:r w:rsidRPr="00046546">
        <w:br/>
        <w:t>19. Virginia W. Berninger and Robert D. Abbott, “Listening Comprehension, Oral Expression, Reading,</w:t>
      </w:r>
      <w:r w:rsidRPr="00046546">
        <w:br/>
        <w:t>Comprehension and Written Expression: Related Yet Unique Language Systems in Grades 1, 3, 5, and 7,”</w:t>
      </w:r>
      <w:r w:rsidRPr="00046546">
        <w:br/>
        <w:t xml:space="preserve">Journal of Educational Psychology 102 (August 2010): 635–51; Hugh W. Catts, Suzanne </w:t>
      </w:r>
      <w:r w:rsidRPr="00046546">
        <w:lastRenderedPageBreak/>
        <w:t>Adlof, and Susan</w:t>
      </w:r>
      <w:r w:rsidRPr="00046546">
        <w:br/>
        <w:t xml:space="preserve">E. </w:t>
      </w:r>
      <w:proofErr w:type="spellStart"/>
      <w:r w:rsidRPr="00046546">
        <w:t>Weismer</w:t>
      </w:r>
      <w:proofErr w:type="spellEnd"/>
      <w:r w:rsidRPr="00046546">
        <w:t xml:space="preserve">, “Language Deficits in Poor </w:t>
      </w:r>
      <w:proofErr w:type="spellStart"/>
      <w:r w:rsidRPr="00046546">
        <w:t>Comprehenders</w:t>
      </w:r>
      <w:proofErr w:type="spellEnd"/>
      <w:r w:rsidRPr="00046546">
        <w:t>: A Case for the Simple View of Reading,” Journal</w:t>
      </w:r>
      <w:r w:rsidRPr="00046546">
        <w:br/>
        <w:t>of Speech, Language, and Hearing Research 49 (April 2006): 278–93; Snow and Uccelli, “The Challenge of</w:t>
      </w:r>
      <w:r w:rsidRPr="00046546">
        <w:br/>
        <w:t xml:space="preserve">Academic Language” (see note 16); Mancilla-Martinez and </w:t>
      </w:r>
      <w:proofErr w:type="spellStart"/>
      <w:r w:rsidRPr="00046546">
        <w:t>Lesaux</w:t>
      </w:r>
      <w:proofErr w:type="spellEnd"/>
      <w:r w:rsidRPr="00046546">
        <w:t>, “The Gap Between Spanish Speakers’</w:t>
      </w:r>
      <w:r w:rsidRPr="00046546">
        <w:br/>
        <w:t>Word Reading and Word Knowledge” (see note 8).</w:t>
      </w:r>
      <w:r w:rsidRPr="00046546">
        <w:br/>
        <w:t>20. Passage adapted from Roland Good and Ruth Kaminski, Dynamic Indicators of Basic Early Literacy Skills,</w:t>
      </w:r>
      <w:r w:rsidRPr="00046546">
        <w:br/>
        <w:t>6th ed. (Eugene, Ore.: Institute for the Development of Educational Achievement, 2007).</w:t>
      </w:r>
      <w:r w:rsidRPr="00046546">
        <w:br/>
        <w:t>21. Joseph Betts and others, “Examining the Role of Time and Language Type in Reading Development</w:t>
      </w:r>
      <w:r w:rsidRPr="00046546">
        <w:br/>
        <w:t>for English Language Learners,” Journal of School Psychology 47 (June 2009): 143–66; Esther Geva</w:t>
      </w:r>
      <w:r w:rsidRPr="00046546">
        <w:br/>
        <w:t>and Zoreh Yaghoub Zadeh, “Reading Efficiency in Native English-Speaking and English-as-a-Second</w:t>
      </w:r>
      <w:r w:rsidRPr="00046546">
        <w:br/>
        <w:t>Language Children: The Role of Oral Proficiency and Underlying Cognitive-Linguistic Processes,”</w:t>
      </w:r>
      <w:r w:rsidRPr="00046546">
        <w:br/>
        <w:t>Scientific Studies of Reading 10, no. 1 (2006): 31–57; Maureen Jean and Esther Geva, “The Development</w:t>
      </w:r>
      <w:r w:rsidRPr="00046546">
        <w:br/>
        <w:t>of Vocabulary in English as a Second Language Children and Its Role in Predicting Word Recognition</w:t>
      </w:r>
      <w:r w:rsidRPr="00046546">
        <w:br/>
        <w:t xml:space="preserve">Ability,” Applied Psycholinguistics 30, no. 1 (2009): 153–85; Nonie K. </w:t>
      </w:r>
      <w:proofErr w:type="spellStart"/>
      <w:r w:rsidRPr="00046546">
        <w:t>Lesaux</w:t>
      </w:r>
      <w:proofErr w:type="spellEnd"/>
      <w:r w:rsidRPr="00046546">
        <w:t>, Andre A. Rupp, and Linda S.</w:t>
      </w:r>
      <w:r w:rsidRPr="00046546">
        <w:br/>
        <w:t>Siegel, “Growth in Reading Skills of Children from Diverse Linguistic Backgrounds: Findings from a</w:t>
      </w:r>
      <w:r w:rsidRPr="00046546">
        <w:br/>
        <w:t>5-Year Longitudinal Study,” Journal of Educational Psychology 99, no. 4 (November 2007): 821–34; Nonie</w:t>
      </w:r>
    </w:p>
    <w:p w14:paraId="330F2BB2" w14:textId="77777777" w:rsidR="00046546" w:rsidRPr="00046546" w:rsidRDefault="00046546" w:rsidP="00046546">
      <w:r w:rsidRPr="00046546">
        <w:t>VOL. 22 / NO. 2 / FALL 2012 85Reading and Reading Instruction for Children from Low-Income and Non-English-Speaking Households</w:t>
      </w:r>
      <w:r w:rsidRPr="00046546">
        <w:br/>
        <w:t xml:space="preserve">K. </w:t>
      </w:r>
      <w:proofErr w:type="spellStart"/>
      <w:r w:rsidRPr="00046546">
        <w:t>Lesaux</w:t>
      </w:r>
      <w:proofErr w:type="spellEnd"/>
      <w:r w:rsidRPr="00046546">
        <w:t xml:space="preserve"> and others, “Uneven Profiles: Language Minority Learners’ Word Reading, Vocabulary, and</w:t>
      </w:r>
      <w:r w:rsidRPr="00046546">
        <w:br/>
        <w:t>Reading Comprehension Skills,” Journal of Applied Developmental Psychology 31 (December 2010):</w:t>
      </w:r>
      <w:r w:rsidRPr="00046546">
        <w:br/>
        <w:t xml:space="preserve">475–83; Mancilla-Martinez and </w:t>
      </w:r>
      <w:proofErr w:type="spellStart"/>
      <w:r w:rsidRPr="00046546">
        <w:t>Lesaux</w:t>
      </w:r>
      <w:proofErr w:type="spellEnd"/>
      <w:r w:rsidRPr="00046546">
        <w:t>, “The Gap Between Spanish Speakers’ Word Reading and Word</w:t>
      </w:r>
      <w:r w:rsidRPr="00046546">
        <w:br/>
      </w:r>
      <w:r w:rsidRPr="00046546">
        <w:lastRenderedPageBreak/>
        <w:t xml:space="preserve">Knowledge” (see note 8); Nonie K. </w:t>
      </w:r>
      <w:proofErr w:type="spellStart"/>
      <w:r w:rsidRPr="00046546">
        <w:t>Lesaux</w:t>
      </w:r>
      <w:proofErr w:type="spellEnd"/>
      <w:r w:rsidRPr="00046546">
        <w:t xml:space="preserve"> and others, “Development of Literacy,” in Developing Literacy</w:t>
      </w:r>
      <w:r w:rsidRPr="00046546">
        <w:br/>
        <w:t>in Second Language Learners: Report of the National Literacy Panel on Language-Minority Children and</w:t>
      </w:r>
      <w:r w:rsidRPr="00046546">
        <w:br/>
        <w:t>Youth, edited by Diane L. August and Timothy Shanahan (Lawrence Erlbaum Associates, 2006),</w:t>
      </w:r>
      <w:r w:rsidRPr="00046546">
        <w:br/>
        <w:t>pp. 75–122.</w:t>
      </w:r>
      <w:r w:rsidRPr="00046546">
        <w:br/>
        <w:t>22. Marc Moss and others, Reading First Implementation Evaluation: Interim Report, report prepared for</w:t>
      </w:r>
      <w:r w:rsidRPr="00046546">
        <w:br/>
        <w:t>the U.S. Department of Education: Office of Planning, Evaluation, and Policy Development: Policy and</w:t>
      </w:r>
      <w:r w:rsidRPr="00046546">
        <w:br/>
        <w:t>Program Studies Service (Jessup, Md.: Education Publications Center, July 2006).</w:t>
      </w:r>
      <w:r w:rsidRPr="00046546">
        <w:br/>
        <w:t>23. Betts and others, “Examining the Role of Time and Language Type in Reading Development for English</w:t>
      </w:r>
      <w:r w:rsidRPr="00046546">
        <w:br/>
        <w:t>Language Learners” (see note 21); Geva and Zadeh, “Reading Efficiency in Native English-Speaking and</w:t>
      </w:r>
      <w:r w:rsidRPr="00046546">
        <w:br/>
        <w:t>English-as-a-Second Language Children” (see note 21); Jean and Geva, “The Development of Vocabulary</w:t>
      </w:r>
      <w:r w:rsidRPr="00046546">
        <w:br/>
        <w:t>in English as a Second Language Children and Its Role in Predicting Word Recognition Ability” (see</w:t>
      </w:r>
      <w:r w:rsidRPr="00046546">
        <w:br/>
        <w:t xml:space="preserve">note 21); Mancilla-Martinez and </w:t>
      </w:r>
      <w:proofErr w:type="spellStart"/>
      <w:r w:rsidRPr="00046546">
        <w:t>Lesaux</w:t>
      </w:r>
      <w:proofErr w:type="spellEnd"/>
      <w:r w:rsidRPr="00046546">
        <w:t>, “The Gap Between Spanish Speakers’ Word Reading and</w:t>
      </w:r>
      <w:r w:rsidRPr="00046546">
        <w:br/>
        <w:t xml:space="preserve">Word Knowledge” (see note 8); </w:t>
      </w:r>
      <w:proofErr w:type="spellStart"/>
      <w:r w:rsidRPr="00046546">
        <w:t>Lesaux</w:t>
      </w:r>
      <w:proofErr w:type="spellEnd"/>
      <w:r w:rsidRPr="00046546">
        <w:t xml:space="preserve"> and others, “Development of Literacy” (see note 21).</w:t>
      </w:r>
      <w:r w:rsidRPr="00046546">
        <w:br/>
        <w:t>24. Joanne F. Carlisle and others, “Relationship of Metalinguistic Capabilities and Reading Achievement for</w:t>
      </w:r>
      <w:r w:rsidRPr="00046546">
        <w:br/>
        <w:t>Children Who Are Becoming Bilingual,” Applied Psycholinguistics 20, no. 4 (December 1999): 459–78;</w:t>
      </w:r>
      <w:r w:rsidRPr="00046546">
        <w:br/>
        <w:t>Joanne F. Carlisle, Margaret M. Beeman, and P. P. Shah, “The Metalinguistic Capabilities and English</w:t>
      </w:r>
      <w:r w:rsidRPr="00046546">
        <w:br/>
        <w:t>Literacy of Hispanic High School Students: An Exploratory Study,” in Literacies for the 21st Century:</w:t>
      </w:r>
      <w:r w:rsidRPr="00046546">
        <w:br/>
        <w:t>Research and Practice, edited by Donald J. Leu, Charles K. Kinzer, and Kathleen A. Hinchman (National</w:t>
      </w:r>
      <w:r w:rsidRPr="00046546">
        <w:br/>
        <w:t>Reading Conference, 1996), pp. 306–16; Robert T. Jiménez, Georgia E. García, and P. David Pearson, “The</w:t>
      </w:r>
      <w:r w:rsidRPr="00046546">
        <w:br/>
        <w:t>Reading Strategies of Bilingual Latina/o Students Who Are Successful English Readers: Opportunities</w:t>
      </w:r>
      <w:r w:rsidRPr="00046546">
        <w:br/>
        <w:t>and Obstacles,” Reading Research Quarterly 31, no. 1 (January/February/March 1996): 90–</w:t>
      </w:r>
      <w:r w:rsidRPr="00046546">
        <w:lastRenderedPageBreak/>
        <w:t xml:space="preserve">112; </w:t>
      </w:r>
      <w:proofErr w:type="spellStart"/>
      <w:r w:rsidRPr="00046546">
        <w:t>Lesaux</w:t>
      </w:r>
      <w:proofErr w:type="spellEnd"/>
      <w:r w:rsidRPr="00046546">
        <w:br/>
        <w:t xml:space="preserve">and others, “Uneven Profiles” (see note 21); Mancilla-Martinez and </w:t>
      </w:r>
      <w:proofErr w:type="spellStart"/>
      <w:r w:rsidRPr="00046546">
        <w:t>Lesaux</w:t>
      </w:r>
      <w:proofErr w:type="spellEnd"/>
      <w:r w:rsidRPr="00046546">
        <w:t>, “The Gap Between Spanish</w:t>
      </w:r>
      <w:r w:rsidRPr="00046546">
        <w:br/>
        <w:t xml:space="preserve">Speakers’ Word Reading and Word Knowledge” (see note 8); Nonie K. </w:t>
      </w:r>
      <w:proofErr w:type="spellStart"/>
      <w:r w:rsidRPr="00046546">
        <w:t>Lesaux</w:t>
      </w:r>
      <w:proofErr w:type="spellEnd"/>
      <w:r w:rsidRPr="00046546">
        <w:t xml:space="preserve"> and Michael J. Kieffer,</w:t>
      </w:r>
      <w:r w:rsidRPr="00046546">
        <w:br/>
        <w:t>“Exploring Sources of Reading Comprehension Difficulties Among Language Minority Learners and Their</w:t>
      </w:r>
      <w:r w:rsidRPr="00046546">
        <w:br/>
        <w:t>Classmates in Early Adolescence,” American Educational Research Journal 47 (September 2010): 596–632;</w:t>
      </w:r>
      <w:r w:rsidRPr="00046546">
        <w:br/>
        <w:t>H. Lee Swanson and others, “Influence of Oral Language and Phonological Awareness on Children’s</w:t>
      </w:r>
      <w:r w:rsidRPr="00046546">
        <w:br/>
        <w:t>Bilingual Reading,” Journal of School Psychology 46 (August 2008); 413–29; C. Patrick Proctor and others,</w:t>
      </w:r>
      <w:r w:rsidRPr="00046546">
        <w:br/>
        <w:t>“Native Spanish-Speaking Children Reading in English: Toward a Model of Comprehension,” Journal of</w:t>
      </w:r>
      <w:r w:rsidRPr="00046546">
        <w:br/>
        <w:t>Educational Psychology 97, no. 2 (May 2005): 246–56.</w:t>
      </w:r>
      <w:r w:rsidRPr="00046546">
        <w:br/>
        <w:t xml:space="preserve">25. </w:t>
      </w:r>
      <w:proofErr w:type="spellStart"/>
      <w:r w:rsidRPr="00046546">
        <w:t>Lesaux</w:t>
      </w:r>
      <w:proofErr w:type="spellEnd"/>
      <w:r w:rsidRPr="00046546">
        <w:t xml:space="preserve"> and others, “Uneven Profiles” (see note 21); Mancilla-Martinez and </w:t>
      </w:r>
      <w:proofErr w:type="spellStart"/>
      <w:r w:rsidRPr="00046546">
        <w:t>Lesaux</w:t>
      </w:r>
      <w:proofErr w:type="spellEnd"/>
      <w:r w:rsidRPr="00046546">
        <w:t>, “The Gap Between</w:t>
      </w:r>
      <w:r w:rsidRPr="00046546">
        <w:br/>
        <w:t>Spanish Speakers’ Word Reading and Word Knowledge” (see note 8); Jeannette Mancilla-Martinez and</w:t>
      </w:r>
      <w:r w:rsidRPr="00046546">
        <w:br/>
        <w:t xml:space="preserve">Nonie K. </w:t>
      </w:r>
      <w:proofErr w:type="spellStart"/>
      <w:r w:rsidRPr="00046546">
        <w:t>Lesaux</w:t>
      </w:r>
      <w:proofErr w:type="spellEnd"/>
      <w:r w:rsidRPr="00046546">
        <w:t>, “Predictors of Reading Comprehension for Struggling Readers: The Case of Spanish-</w:t>
      </w:r>
      <w:r w:rsidRPr="00046546">
        <w:br/>
        <w:t>Speaking Language Minority Learners,” Journal of Educational Psychology 102, no. 3 (August 2010):</w:t>
      </w:r>
      <w:r w:rsidRPr="00046546">
        <w:br/>
        <w:t xml:space="preserve">701–11; </w:t>
      </w:r>
      <w:proofErr w:type="spellStart"/>
      <w:r w:rsidRPr="00046546">
        <w:t>Lesaux</w:t>
      </w:r>
      <w:proofErr w:type="spellEnd"/>
      <w:r w:rsidRPr="00046546">
        <w:t xml:space="preserve"> and Kieffer, “Exploring Sources of Reading Comprehension Difficulties among Language</w:t>
      </w:r>
      <w:r w:rsidRPr="00046546">
        <w:br/>
        <w:t>Minority Learners and Their Classmates in Early Adolescence” (see note 24).</w:t>
      </w:r>
      <w:r w:rsidRPr="00046546">
        <w:br/>
        <w:t>26. Snow, Burns, and Griffin, eds., Preventing Reading Difficulties in Young Children (see note 2).</w:t>
      </w:r>
      <w:r w:rsidRPr="00046546">
        <w:br/>
        <w:t xml:space="preserve">27. </w:t>
      </w:r>
      <w:proofErr w:type="spellStart"/>
      <w:r w:rsidRPr="00046546">
        <w:t>Lesaux</w:t>
      </w:r>
      <w:proofErr w:type="spellEnd"/>
      <w:r w:rsidRPr="00046546">
        <w:t xml:space="preserve"> and Kieffer, “Exploring Sources of Reading Comprehension Difficulties Among Language Minority</w:t>
      </w:r>
      <w:r w:rsidRPr="00046546">
        <w:br/>
        <w:t>Learners and Their Classmates in Early Adolescence” (see note 24).</w:t>
      </w:r>
    </w:p>
    <w:p w14:paraId="680C2859" w14:textId="77777777" w:rsidR="00046546" w:rsidRPr="00046546" w:rsidRDefault="00046546" w:rsidP="00046546">
      <w:r w:rsidRPr="00046546">
        <w:t xml:space="preserve">86 THE FUTURE OF </w:t>
      </w:r>
      <w:proofErr w:type="spellStart"/>
      <w:r w:rsidRPr="00046546">
        <w:t>CHILDRENNonie</w:t>
      </w:r>
      <w:proofErr w:type="spellEnd"/>
      <w:r w:rsidRPr="00046546">
        <w:t xml:space="preserve"> K. </w:t>
      </w:r>
      <w:proofErr w:type="spellStart"/>
      <w:r w:rsidRPr="00046546">
        <w:t>Lesaux</w:t>
      </w:r>
      <w:proofErr w:type="spellEnd"/>
      <w:r w:rsidRPr="00046546">
        <w:br/>
        <w:t>28. Kieffer, “Socioeconomic Status, English Proficiency, and Late-Emerging Reading Difficulties” (see note 13).</w:t>
      </w:r>
      <w:r w:rsidRPr="00046546">
        <w:br/>
        <w:t xml:space="preserve">29. Nonie K. </w:t>
      </w:r>
      <w:proofErr w:type="spellStart"/>
      <w:r w:rsidRPr="00046546">
        <w:t>Lesaux</w:t>
      </w:r>
      <w:proofErr w:type="spellEnd"/>
      <w:r w:rsidRPr="00046546">
        <w:t xml:space="preserve">, Perla </w:t>
      </w:r>
      <w:proofErr w:type="spellStart"/>
      <w:r w:rsidRPr="00046546">
        <w:t>Gámez</w:t>
      </w:r>
      <w:proofErr w:type="spellEnd"/>
      <w:r w:rsidRPr="00046546">
        <w:t>, and Andrea E. Anushko, “Narrative Production Skills of Language</w:t>
      </w:r>
      <w:r w:rsidRPr="00046546">
        <w:br/>
      </w:r>
      <w:r w:rsidRPr="00046546">
        <w:lastRenderedPageBreak/>
        <w:t>Minority Learners and Their English-Only Classmates in Early Adolescence,” under review.</w:t>
      </w:r>
      <w:r w:rsidRPr="00046546">
        <w:br/>
        <w:t xml:space="preserve">30. Mancilla-Martinez and </w:t>
      </w:r>
      <w:proofErr w:type="spellStart"/>
      <w:r w:rsidRPr="00046546">
        <w:t>Lesaux</w:t>
      </w:r>
      <w:proofErr w:type="spellEnd"/>
      <w:r w:rsidRPr="00046546">
        <w:t>, “The Gap Between Spanish Speakers’ Word Reading and Word</w:t>
      </w:r>
      <w:r w:rsidRPr="00046546">
        <w:br/>
        <w:t>Knowledge” (see note 8).</w:t>
      </w:r>
      <w:r w:rsidRPr="00046546">
        <w:br/>
        <w:t xml:space="preserve">31. Michael J. Kieffer, “Catching Up or Falling </w:t>
      </w:r>
      <w:proofErr w:type="gramStart"/>
      <w:r w:rsidRPr="00046546">
        <w:t>Behind</w:t>
      </w:r>
      <w:proofErr w:type="gramEnd"/>
      <w:r w:rsidRPr="00046546">
        <w:t>? Initial English Proficiency, Concentrated Poverty,</w:t>
      </w:r>
      <w:r w:rsidRPr="00046546">
        <w:br/>
        <w:t>and the Reading Growth of Language Minority Learners in the United States,” Journal of Educational</w:t>
      </w:r>
      <w:r w:rsidRPr="00046546">
        <w:br/>
        <w:t>Psychology 100, no. 4 (November 2008): 851–68; Kieffer, “Socioeconomic Status, English Proficiency, and</w:t>
      </w:r>
      <w:r w:rsidRPr="00046546">
        <w:br/>
        <w:t>Late-Emerging Reading Difficulties” (see note 13).</w:t>
      </w:r>
      <w:r w:rsidRPr="00046546">
        <w:br/>
        <w:t xml:space="preserve">32. Nonie K. </w:t>
      </w:r>
      <w:proofErr w:type="spellStart"/>
      <w:r w:rsidRPr="00046546">
        <w:t>Lesaux</w:t>
      </w:r>
      <w:proofErr w:type="spellEnd"/>
      <w:r w:rsidRPr="00046546">
        <w:t xml:space="preserve"> and Sky H. Marietta, Making Assessment Matter: Using Test Results to Differentiate</w:t>
      </w:r>
      <w:r w:rsidRPr="00046546">
        <w:br/>
        <w:t>Reading Instruction (New York: Guilford Press, 2012).</w:t>
      </w:r>
      <w:r w:rsidRPr="00046546">
        <w:br/>
        <w:t>33. Orly Lipka and Linda S. Siegel, “The Development of Reading Skills in Children with English as a</w:t>
      </w:r>
      <w:r w:rsidRPr="00046546">
        <w:br/>
        <w:t>Second Language,” Scientific Studies of Reading 11, no. 2 (2007): 105–31; National Institute of Child</w:t>
      </w:r>
      <w:r w:rsidRPr="00046546">
        <w:br/>
        <w:t>Health and Human Development, Report of the National Reading Panel. Teaching Children to Read:</w:t>
      </w:r>
      <w:r w:rsidRPr="00046546">
        <w:br/>
        <w:t>An Evidence-Based Assessment of the Scientific Research Literature on Reading and Its Implications for</w:t>
      </w:r>
      <w:r w:rsidRPr="00046546">
        <w:br/>
        <w:t>Reading Instruction: Reports of the Subgroups, report prepared for the Office of Educational Research</w:t>
      </w:r>
      <w:r w:rsidRPr="00046546">
        <w:br/>
        <w:t>and Improvement (Washington: U.S. Government Printing Office, April 2000).</w:t>
      </w:r>
      <w:r w:rsidRPr="00046546">
        <w:br/>
        <w:t>34. National Institute of Child Health and Human Development, Teaching Children to Read (see note 33).</w:t>
      </w:r>
      <w:r w:rsidRPr="00046546">
        <w:br/>
        <w:t xml:space="preserve">35. Mancilla-Martinez and </w:t>
      </w:r>
      <w:proofErr w:type="spellStart"/>
      <w:r w:rsidRPr="00046546">
        <w:t>Lesaux</w:t>
      </w:r>
      <w:proofErr w:type="spellEnd"/>
      <w:r w:rsidRPr="00046546">
        <w:t>, “The Gap Between Spanish Speakers’ Word Reading and Word</w:t>
      </w:r>
      <w:r w:rsidRPr="00046546">
        <w:br/>
        <w:t>Knowledge” (see note 8); Proctor and others, “Native Spanish-Speaking Children Reading in English” (see</w:t>
      </w:r>
      <w:r w:rsidRPr="00046546">
        <w:br/>
        <w:t>note 24); Swanson and others, “Influence of Oral Language and Phonological Awareness on Children’s</w:t>
      </w:r>
      <w:r w:rsidRPr="00046546">
        <w:br/>
        <w:t>Bilingual Reading” (see note 24); Betts and others, “Examining the Role of Time and Language Type in</w:t>
      </w:r>
      <w:r w:rsidRPr="00046546">
        <w:br/>
        <w:t xml:space="preserve">Reading Development for English Language Learners” (see note 23); Mancilla-Martinez and </w:t>
      </w:r>
      <w:proofErr w:type="spellStart"/>
      <w:r w:rsidRPr="00046546">
        <w:t>Lesaux</w:t>
      </w:r>
      <w:proofErr w:type="spellEnd"/>
      <w:r w:rsidRPr="00046546">
        <w:t>,</w:t>
      </w:r>
      <w:r w:rsidRPr="00046546">
        <w:br/>
        <w:t>“Predictors of Reading Comprehension for Struggling Readers” (see note 25).</w:t>
      </w:r>
      <w:r w:rsidRPr="00046546">
        <w:br/>
      </w:r>
      <w:r w:rsidRPr="00046546">
        <w:lastRenderedPageBreak/>
        <w:t>36. Stephanie Al Otaiba and others, “Modeling Oral Reading Fluency Development in Latino Students: A</w:t>
      </w:r>
      <w:r w:rsidRPr="00046546">
        <w:br/>
        <w:t>Longitudinal Study across Second and Third Grade,” Journal of Educational Psychology 101, no. 2 (May</w:t>
      </w:r>
      <w:r w:rsidRPr="00046546">
        <w:br/>
        <w:t>2009): 315–29; Lipka and Siegel, “The Development of Reading Skills in Children with English as a Second</w:t>
      </w:r>
      <w:r w:rsidRPr="00046546">
        <w:br/>
        <w:t>Language” (see note 33); Sylvia Linan-Thompson and others, “The Response to Intervention of English</w:t>
      </w:r>
      <w:r w:rsidRPr="00046546">
        <w:br/>
        <w:t>Language Learners at Risk for Reading Problems,” Journal of Learning Disabilities 39, no. 4 (September/</w:t>
      </w:r>
      <w:r w:rsidRPr="00046546">
        <w:br/>
        <w:t xml:space="preserve">October 2006): 390–98; Jennifer F. Samson and Nonie K. </w:t>
      </w:r>
      <w:proofErr w:type="spellStart"/>
      <w:r w:rsidRPr="00046546">
        <w:t>Lesaux</w:t>
      </w:r>
      <w:proofErr w:type="spellEnd"/>
      <w:r w:rsidRPr="00046546">
        <w:t>, “Language-Minority Learners in Special</w:t>
      </w:r>
      <w:r w:rsidRPr="00046546">
        <w:br/>
        <w:t>Education: Rates and Predictors of Identification for Services,” Journal of Learning Disabilities 42, no. 2</w:t>
      </w:r>
      <w:r w:rsidRPr="00046546">
        <w:br/>
        <w:t xml:space="preserve">(March/April 2009): 148–62; Mancilla-Martinez and </w:t>
      </w:r>
      <w:proofErr w:type="spellStart"/>
      <w:r w:rsidRPr="00046546">
        <w:t>Lesaux</w:t>
      </w:r>
      <w:proofErr w:type="spellEnd"/>
      <w:r w:rsidRPr="00046546">
        <w:t>, “Predictors of Reading Comprehension for</w:t>
      </w:r>
      <w:r w:rsidRPr="00046546">
        <w:br/>
        <w:t>Struggling Readers” (see note 25).</w:t>
      </w:r>
      <w:r w:rsidRPr="00046546">
        <w:br/>
        <w:t xml:space="preserve">37. Gina </w:t>
      </w:r>
      <w:proofErr w:type="spellStart"/>
      <w:r w:rsidRPr="00046546">
        <w:t>Biancarosa</w:t>
      </w:r>
      <w:proofErr w:type="spellEnd"/>
      <w:r w:rsidRPr="00046546">
        <w:t xml:space="preserve"> and Gina Griffiths, “Technology Tools to Support Reading in the Digital Age,” Future of</w:t>
      </w:r>
      <w:r w:rsidRPr="00046546">
        <w:br/>
        <w:t>Children 22, no. 2 (2012).</w:t>
      </w:r>
      <w:r w:rsidRPr="00046546">
        <w:br/>
        <w:t>38. Donald D. Deshler and others, Informed Choices for Struggling Adolescent Readers: A Research-Based</w:t>
      </w:r>
      <w:r w:rsidRPr="00046546">
        <w:br/>
        <w:t>Guide to Instructional Programs and Practices (New York: Carnegie Corporation, 2007).</w:t>
      </w:r>
      <w:r w:rsidRPr="00046546">
        <w:br/>
        <w:t>39. Ibid.</w:t>
      </w:r>
      <w:r w:rsidRPr="00046546">
        <w:br/>
        <w:t>40. Ibid.</w:t>
      </w:r>
    </w:p>
    <w:p w14:paraId="3574D29F" w14:textId="77777777" w:rsidR="00046546" w:rsidRPr="00046546" w:rsidRDefault="00046546" w:rsidP="00046546">
      <w:r w:rsidRPr="00046546">
        <w:t>VOL. 22 / NO. 2 / FALL 2012 87Reading and Reading Instruction for Children from Low-Income and Non-English-Speaking Households</w:t>
      </w:r>
      <w:r w:rsidRPr="00046546">
        <w:br/>
        <w:t xml:space="preserve">41. Beth C. </w:t>
      </w:r>
      <w:proofErr w:type="spellStart"/>
      <w:r w:rsidRPr="00046546">
        <w:t>Gamse</w:t>
      </w:r>
      <w:proofErr w:type="spellEnd"/>
      <w:r w:rsidRPr="00046546">
        <w:t xml:space="preserve"> and others, Reading First Impact Study: Final Report, report prepared for the Institute</w:t>
      </w:r>
      <w:r w:rsidRPr="00046546">
        <w:br/>
        <w:t>of Education Sciences (Washington: National Center for Education Evaluation and Regional Assistance,</w:t>
      </w:r>
      <w:r w:rsidRPr="00046546">
        <w:br/>
        <w:t>Institute of Education Sciences, U.S. Department of Education, November 2008).</w:t>
      </w:r>
      <w:r w:rsidRPr="00046546">
        <w:br/>
        <w:t>42. National Institute of Child Health and Human Development, Teaching Children to Read (see note 33).</w:t>
      </w:r>
      <w:r w:rsidRPr="00046546">
        <w:br/>
        <w:t>43. Mark W. Conley, “Cognitive Strategy Instruction for Adolescents: What We Know about the Promise,</w:t>
      </w:r>
      <w:r w:rsidRPr="00046546">
        <w:br/>
        <w:t xml:space="preserve">What We Don’t Know about the Potential,” Harvard Educational Review 78, no. 1 (Spring </w:t>
      </w:r>
      <w:r w:rsidRPr="00046546">
        <w:lastRenderedPageBreak/>
        <w:t>2008):</w:t>
      </w:r>
      <w:r w:rsidRPr="00046546">
        <w:br/>
        <w:t>84–106; Richard C. Anderson, “Role of the Reader’s Schema in Comprehension, Learning, and Memory,”</w:t>
      </w:r>
      <w:r w:rsidRPr="00046546">
        <w:br/>
        <w:t>in Theoretical Models and Processes of Reading, edited by Robert B. Ruddell and Norman J. Unrau</w:t>
      </w:r>
      <w:r w:rsidRPr="00046546">
        <w:br/>
        <w:t>(International Reading Association, 2004), pp. 594–606; P. David Pearson, Elizabeth Moje, and Cynthia</w:t>
      </w:r>
      <w:r w:rsidRPr="00046546">
        <w:br/>
        <w:t>Greenleaf, “Literacy and Science: Each in the Service of the Other,” Science 328 (April 2010): 459–63.</w:t>
      </w:r>
      <w:r w:rsidRPr="00046546">
        <w:br/>
        <w:t xml:space="preserve">44. </w:t>
      </w:r>
      <w:proofErr w:type="spellStart"/>
      <w:r w:rsidRPr="00046546">
        <w:t>Lesaux</w:t>
      </w:r>
      <w:proofErr w:type="spellEnd"/>
      <w:r w:rsidRPr="00046546">
        <w:t xml:space="preserve"> and Kieffer, “Exploring Sources of Reading Comprehension Difficulties Among Language Minority</w:t>
      </w:r>
      <w:r w:rsidRPr="00046546">
        <w:br/>
        <w:t>Learners and Their Classmates in Early Adolescence” (see note 24); Diane August and others, “The Impact</w:t>
      </w:r>
      <w:r w:rsidRPr="00046546">
        <w:br/>
        <w:t>of an Instructional Intervention on the Science and Language Learning of Middle Grade English Language</w:t>
      </w:r>
      <w:r w:rsidRPr="00046546">
        <w:br/>
        <w:t>Learners,” Journal of Research on Educational Effectiveness 2, no. 4 (2009): 345–76; Mara S. Carlo and</w:t>
      </w:r>
      <w:r w:rsidRPr="00046546">
        <w:br/>
        <w:t>others, “Closing the Gap: Addressing the Vocabulary Needs of English-Language Learners in Bilingual</w:t>
      </w:r>
      <w:r w:rsidRPr="00046546">
        <w:br/>
        <w:t>and Mainstream Classrooms,” Reading Research Quarterly 39, no. 2 (April/May/June 2004): 188–215;</w:t>
      </w:r>
      <w:r w:rsidRPr="00046546">
        <w:br/>
        <w:t xml:space="preserve">Nonie K. </w:t>
      </w:r>
      <w:proofErr w:type="spellStart"/>
      <w:r w:rsidRPr="00046546">
        <w:t>Lesaux</w:t>
      </w:r>
      <w:proofErr w:type="spellEnd"/>
      <w:r w:rsidRPr="00046546">
        <w:t xml:space="preserve"> and others, “The Effectiveness and Ease of Implementation of an Academic Vocabulary</w:t>
      </w:r>
      <w:r w:rsidRPr="00046546">
        <w:br/>
        <w:t>Intervention for Linguistically Diverse Students in Urban Middle Schools,” Reading Research Quarterly</w:t>
      </w:r>
      <w:r w:rsidRPr="00046546">
        <w:br/>
        <w:t>45, no. 2 (April/May/June 2010): 196–228; C. Patrick Proctor and others, “Improving Comprehension</w:t>
      </w:r>
      <w:r w:rsidRPr="00046546">
        <w:br/>
        <w:t>Online: Effects of Deep Vocabulary Instruction with Bilingual and Monolingual Fifth Graders,” Reading</w:t>
      </w:r>
      <w:r w:rsidRPr="00046546">
        <w:br/>
        <w:t>and Writing 24, no. 5 (2011): 517–44; Stephen W. Raudenbush and Anthony S. Bryk, Hierarchical Linear</w:t>
      </w:r>
      <w:r w:rsidRPr="00046546">
        <w:br/>
        <w:t>Models: Applications and Data Analysis Methods (Thousand Oaks, Calif.: Sage Publications, Inc., 2002);</w:t>
      </w:r>
      <w:r w:rsidRPr="00046546">
        <w:br/>
        <w:t>Dianna Townsend and Penny Collins, “Academic Vocabulary and Middle School English Learners: An</w:t>
      </w:r>
      <w:r w:rsidRPr="00046546">
        <w:br/>
        <w:t>Intervention Study,” Reading and Writing 22, no. 9 (October 2009): 993–1019; Sharon Vaughn and</w:t>
      </w:r>
      <w:r w:rsidRPr="00046546">
        <w:br/>
        <w:t xml:space="preserve">others, “Enhancing Social Studies Vocabulary and Comprehension for Seventh-Grade </w:t>
      </w:r>
      <w:r w:rsidRPr="00046546">
        <w:lastRenderedPageBreak/>
        <w:t>English Language</w:t>
      </w:r>
      <w:r w:rsidRPr="00046546">
        <w:br/>
        <w:t>Learners: Findings from Two Experimental Studies,” Journal of Research on Educational Effectiveness 2,</w:t>
      </w:r>
      <w:r w:rsidRPr="00046546">
        <w:br/>
        <w:t>no. 4 (2009): 297–324; Catherine E. Snow, Joshua F. Lawrence, and Claire White, “Generating Knowledge</w:t>
      </w:r>
      <w:r w:rsidRPr="00046546">
        <w:br/>
        <w:t>of Academic Language among Urban Middle School Students,” Journal of Research on Educational</w:t>
      </w:r>
      <w:r w:rsidRPr="00046546">
        <w:br/>
        <w:t>Effectiveness 2, no. 4 (2009): 325–44.</w:t>
      </w:r>
      <w:r w:rsidRPr="00046546">
        <w:br/>
        <w:t xml:space="preserve">45. </w:t>
      </w:r>
      <w:proofErr w:type="spellStart"/>
      <w:r w:rsidRPr="00046546">
        <w:t>Lesaux</w:t>
      </w:r>
      <w:proofErr w:type="spellEnd"/>
      <w:r w:rsidRPr="00046546">
        <w:t xml:space="preserve"> and others, “The Effectiveness and Ease of Implementation of an Academic Vocabulary</w:t>
      </w:r>
      <w:r w:rsidRPr="00046546">
        <w:br/>
        <w:t>Intervention for Linguistically Diverse Students in Urban Middle Schools” (see note 44); Judith A. Scott,</w:t>
      </w:r>
      <w:r w:rsidRPr="00046546">
        <w:br/>
        <w:t>Dianne Jamieson-Noel, and Marlene Asselin, “Vocabulary Instruction throughout the Day in Twenty-Three</w:t>
      </w:r>
      <w:r w:rsidRPr="00046546">
        <w:br/>
        <w:t>Canadian Upper-Elementary Classrooms,” Elementary School Journal 103, no. 3 (January 2003): 269–86;</w:t>
      </w:r>
      <w:r w:rsidRPr="00046546">
        <w:br/>
        <w:t xml:space="preserve">Carlo and others, “Closing the Gap” (see note 44); </w:t>
      </w:r>
      <w:proofErr w:type="spellStart"/>
      <w:r w:rsidRPr="00046546">
        <w:t>Gamse</w:t>
      </w:r>
      <w:proofErr w:type="spellEnd"/>
      <w:r w:rsidRPr="00046546">
        <w:t xml:space="preserve"> and others, Reading First Impact Study (see</w:t>
      </w:r>
      <w:r w:rsidRPr="00046546">
        <w:br/>
        <w:t>note 41); Robert L. Bangert-Drowns, Marlene M. Hurley, and Barbara Wilkinson, “The Effects of School-</w:t>
      </w:r>
      <w:r w:rsidRPr="00046546">
        <w:br/>
        <w:t>Based Writing-to-Learn Interventions on Academic Achievement: A Meta-Analysis,” Review of Educational</w:t>
      </w:r>
      <w:r w:rsidRPr="00046546">
        <w:br/>
        <w:t>Research 74, no. 1 (Spring 2004): 29–58; Margaret G. McKeown, Isabel L. Beck, and Ronette G. K. Blake,</w:t>
      </w:r>
      <w:r w:rsidRPr="00046546">
        <w:br/>
        <w:t>“Rethinking Reading Comprehension Instruction: A Comparison of Instruction for Strategies and Content</w:t>
      </w:r>
      <w:r w:rsidRPr="00046546">
        <w:br/>
        <w:t>Approaches,” Reading Research Quarterly 44, no. 3 (July/August/September 2009): 218–53.</w:t>
      </w:r>
      <w:r w:rsidRPr="00046546">
        <w:br/>
        <w:t xml:space="preserve">46. </w:t>
      </w:r>
      <w:proofErr w:type="spellStart"/>
      <w:r w:rsidRPr="00046546">
        <w:t>Lesaux</w:t>
      </w:r>
      <w:proofErr w:type="spellEnd"/>
      <w:r w:rsidRPr="00046546">
        <w:t xml:space="preserve"> and others, “The Effectiveness and Ease of Implementation of an Academic Vocabulary Intervention</w:t>
      </w:r>
      <w:r w:rsidRPr="00046546">
        <w:br/>
        <w:t>for Linguistically Diverse Students in Urban Middle Schools” (see note 44); Vaughn and others, “Enhancing</w:t>
      </w:r>
    </w:p>
    <w:p w14:paraId="5DC0F401" w14:textId="77777777" w:rsidR="00046546" w:rsidRPr="00046546" w:rsidRDefault="00046546" w:rsidP="00046546">
      <w:r w:rsidRPr="00046546">
        <w:t xml:space="preserve">88 THE FUTURE OF </w:t>
      </w:r>
      <w:proofErr w:type="spellStart"/>
      <w:r w:rsidRPr="00046546">
        <w:t>CHILDRENNonie</w:t>
      </w:r>
      <w:proofErr w:type="spellEnd"/>
      <w:r w:rsidRPr="00046546">
        <w:t xml:space="preserve"> K. </w:t>
      </w:r>
      <w:proofErr w:type="spellStart"/>
      <w:r w:rsidRPr="00046546">
        <w:t>Lesaux</w:t>
      </w:r>
      <w:proofErr w:type="spellEnd"/>
      <w:r w:rsidRPr="00046546">
        <w:br/>
        <w:t>Social Studies Vocabulary and Comprehension for Seventh-Grade English Language Learners” (see</w:t>
      </w:r>
      <w:r w:rsidRPr="00046546">
        <w:br/>
        <w:t>note 44); Rebecca Silverman and Jennifer D. Crandell “Vocabulary Practices in Prekindergarten and</w:t>
      </w:r>
      <w:r w:rsidRPr="00046546">
        <w:br/>
        <w:t xml:space="preserve">Kindergarten Classrooms,” Reading Research Quarterly 45, no. 3 (July/August/September </w:t>
      </w:r>
      <w:r w:rsidRPr="00046546">
        <w:lastRenderedPageBreak/>
        <w:t>2010): 318–40;</w:t>
      </w:r>
      <w:r w:rsidRPr="00046546">
        <w:br/>
        <w:t>Snow, Lawrence, and White, “Generating Knowledge of Academic Language among Urban Middle School</w:t>
      </w:r>
      <w:r w:rsidRPr="00046546">
        <w:br/>
        <w:t>Students” (see note 44); August and others, “The Impact of an Instructional Intervention on the Science</w:t>
      </w:r>
      <w:r w:rsidRPr="00046546">
        <w:br/>
        <w:t>and Language Learning of Middle Grade English Language Learners” (see note 44); Pearson, Moje, and</w:t>
      </w:r>
      <w:r w:rsidRPr="00046546">
        <w:br/>
        <w:t>Greenleaf, “Literacy and Science” (see note 43).</w:t>
      </w:r>
      <w:r w:rsidRPr="00046546">
        <w:br/>
        <w:t>47. Robert E. Slavin and others, “Effective Reading Programs for Middle and High Schools: A Best Evidence</w:t>
      </w:r>
      <w:r w:rsidRPr="00046546">
        <w:br/>
        <w:t>Synthesis,” Reading Research Quarterly 43, no. 3 (July/August/September 2008): 290–322.</w:t>
      </w:r>
      <w:r w:rsidRPr="00046546">
        <w:br/>
        <w:t>48. Geoffrey D. Borman and others, “Final Reading Outcomes of the National Randomized Field Trial of</w:t>
      </w:r>
      <w:r w:rsidRPr="00046546">
        <w:br/>
        <w:t>Success for All,” American Educational Research Journal 44, no. 3 (September 2007): 701–31.</w:t>
      </w:r>
      <w:r w:rsidRPr="00046546">
        <w:br/>
        <w:t>49. Clancy Blair, “School Readiness,” American Psychologist 57 (February 2002): 111–27; Janet A. Welsh</w:t>
      </w:r>
      <w:r w:rsidRPr="00046546">
        <w:br/>
        <w:t>and others, “The Development of Cognitive Skills and Gains in Academic School Readiness for Children</w:t>
      </w:r>
      <w:r w:rsidRPr="00046546">
        <w:br/>
        <w:t>from Low-Income Families,” Journal of Educational Psychology 102, no. 1 (February 2010): 43–53; Adele</w:t>
      </w:r>
      <w:r w:rsidRPr="00046546">
        <w:br/>
        <w:t>Diamond, “Interrelated and Interdependent,” Developmental Science 10, no. 1 (January 2007): 152–58;</w:t>
      </w:r>
      <w:r w:rsidRPr="00046546">
        <w:br/>
        <w:t>Stephanie M. Carlson and Andrew N. Meltzoff, “Bilingual Experience and Executive Functioning in Young</w:t>
      </w:r>
      <w:r w:rsidRPr="00046546">
        <w:br/>
        <w:t>Children,” Developmental Science 11, no. 2 (March 2008): 282–98; C. Cybele Raver, Elizabeth T. Gershoff,</w:t>
      </w:r>
      <w:r w:rsidRPr="00046546">
        <w:br/>
        <w:t>and J. Lawrence Aber, “Testing Equivalence of Mediating Models of Income, Parenting, and School</w:t>
      </w:r>
      <w:r w:rsidRPr="00046546">
        <w:br/>
        <w:t>Readiness for White, Black, and Hispanic Children in a National Sample,” Child Development 78, no. 1</w:t>
      </w:r>
      <w:r w:rsidRPr="00046546">
        <w:br/>
        <w:t>(January-February 2007): 96–115.</w:t>
      </w:r>
      <w:r w:rsidRPr="00046546">
        <w:br/>
        <w:t xml:space="preserve">50. Perla B. </w:t>
      </w:r>
      <w:proofErr w:type="spellStart"/>
      <w:r w:rsidRPr="00046546">
        <w:t>Gámez</w:t>
      </w:r>
      <w:proofErr w:type="spellEnd"/>
      <w:r w:rsidRPr="00046546">
        <w:t xml:space="preserve"> and Nonie K. </w:t>
      </w:r>
      <w:proofErr w:type="spellStart"/>
      <w:r w:rsidRPr="00046546">
        <w:t>Lesaux</w:t>
      </w:r>
      <w:proofErr w:type="spellEnd"/>
      <w:r w:rsidRPr="00046546">
        <w:t>, “The Relation between Exposure to Sophisticated and Complex</w:t>
      </w:r>
      <w:r w:rsidRPr="00046546">
        <w:br/>
        <w:t xml:space="preserve">Language and </w:t>
      </w:r>
      <w:proofErr w:type="gramStart"/>
      <w:r w:rsidRPr="00046546">
        <w:t>Early-Adolescent</w:t>
      </w:r>
      <w:proofErr w:type="gramEnd"/>
      <w:r w:rsidRPr="00046546">
        <w:t xml:space="preserve"> English-Only and Language-Minority Learners’ Vocabulary,” Child</w:t>
      </w:r>
      <w:r w:rsidRPr="00046546">
        <w:br/>
        <w:t>Development, in press.</w:t>
      </w:r>
    </w:p>
    <w:p w14:paraId="4E5DA6D3" w14:textId="77777777" w:rsidR="00046546" w:rsidRPr="00046546" w:rsidRDefault="00046546" w:rsidP="00046546">
      <w:r w:rsidRPr="00046546">
        <w:lastRenderedPageBreak/>
        <w:t xml:space="preserve">Copyright of Future of Children is the property of Future of </w:t>
      </w:r>
      <w:proofErr w:type="gramStart"/>
      <w:r w:rsidRPr="00046546">
        <w:t>Children</w:t>
      </w:r>
      <w:proofErr w:type="gramEnd"/>
      <w:r w:rsidRPr="00046546">
        <w:t xml:space="preserve"> and its content may not</w:t>
      </w:r>
      <w:r w:rsidRPr="00046546">
        <w:br/>
        <w:t>be copied or emailed to multiple sites or posted to a listserv without the copyright holder's</w:t>
      </w:r>
      <w:r w:rsidRPr="00046546">
        <w:br/>
        <w:t>express written permission. However, users may print, download, or email articles for</w:t>
      </w:r>
      <w:r w:rsidRPr="00046546">
        <w:br/>
        <w:t>individual use</w:t>
      </w:r>
    </w:p>
    <w:p w14:paraId="2E115D2F" w14:textId="77777777" w:rsidR="00D84374" w:rsidRDefault="00D84374"/>
    <w:p w14:paraId="44D4C3F5" w14:textId="3CA4F2DB" w:rsidR="00D84374" w:rsidRDefault="00FB1481">
      <w:r>
        <w:t xml:space="preserve">2 </w:t>
      </w:r>
      <w:proofErr w:type="gramStart"/>
      <w:r>
        <w:t>ARTICLE</w:t>
      </w:r>
      <w:proofErr w:type="gramEnd"/>
    </w:p>
    <w:p w14:paraId="7E192A42" w14:textId="25EB0D48" w:rsidR="007B0C16" w:rsidRDefault="009E4283">
      <w:hyperlink r:id="rId5" w:history="1">
        <w:r w:rsidRPr="00A15913">
          <w:rPr>
            <w:rStyle w:val="Hyperlink"/>
          </w:rPr>
          <w:t>https://research.ebsco.com/c/57q5vg/viewer/html/qo4e5azmij</w:t>
        </w:r>
      </w:hyperlink>
    </w:p>
    <w:p w14:paraId="548BA5FE" w14:textId="69BE3386" w:rsidR="009E4283" w:rsidRDefault="00235F6B">
      <w:r w:rsidRPr="00235F6B">
        <w:t xml:space="preserve">The Gap Between Spanish Speakers' Word Reading and Word Knowledge: A Longitudinal Study. </w:t>
      </w:r>
      <w:proofErr w:type="spellStart"/>
      <w:r w:rsidRPr="00235F6B">
        <w:t>Опубликовано</w:t>
      </w:r>
      <w:proofErr w:type="spellEnd"/>
      <w:r w:rsidRPr="00235F6B">
        <w:t xml:space="preserve"> </w:t>
      </w:r>
      <w:proofErr w:type="gramStart"/>
      <w:r w:rsidRPr="00235F6B">
        <w:t>в:Child</w:t>
      </w:r>
      <w:proofErr w:type="gramEnd"/>
      <w:r w:rsidRPr="00235F6B">
        <w:t xml:space="preserve"> Development, Sep/Oct</w:t>
      </w:r>
      <w:proofErr w:type="gramStart"/>
      <w:r w:rsidRPr="00235F6B">
        <w:t>2011,Academic</w:t>
      </w:r>
      <w:proofErr w:type="gramEnd"/>
      <w:r w:rsidRPr="00235F6B">
        <w:t xml:space="preserve"> Search Complete </w:t>
      </w:r>
      <w:proofErr w:type="spellStart"/>
      <w:proofErr w:type="gramStart"/>
      <w:r w:rsidRPr="00235F6B">
        <w:t>Авторы:Mancilla</w:t>
      </w:r>
      <w:proofErr w:type="gramEnd"/>
      <w:r w:rsidRPr="00235F6B">
        <w:rPr>
          <w:rFonts w:ascii="Cambria Math" w:hAnsi="Cambria Math" w:cs="Cambria Math"/>
        </w:rPr>
        <w:t>‐</w:t>
      </w:r>
      <w:r w:rsidRPr="00235F6B">
        <w:t>Martinez</w:t>
      </w:r>
      <w:proofErr w:type="spellEnd"/>
      <w:r w:rsidRPr="00235F6B">
        <w:t xml:space="preserve">, </w:t>
      </w:r>
      <w:proofErr w:type="spellStart"/>
      <w:proofErr w:type="gramStart"/>
      <w:r w:rsidRPr="00235F6B">
        <w:t>Jeannette;Lesaux</w:t>
      </w:r>
      <w:proofErr w:type="spellEnd"/>
      <w:proofErr w:type="gramEnd"/>
      <w:r w:rsidRPr="00235F6B">
        <w:t>, Nonie K. This longitudinal study modeled growth rates, from ages 4.5 to 11, in English and Spanish oral language and word reading skills among 173 Spanish</w:t>
      </w:r>
      <w:r w:rsidRPr="00235F6B">
        <w:rPr>
          <w:rFonts w:ascii="Cambria Math" w:hAnsi="Cambria Math" w:cs="Cambria Math"/>
        </w:rPr>
        <w:t>‐</w:t>
      </w:r>
      <w:r w:rsidRPr="00235F6B">
        <w:t>speaking children from low</w:t>
      </w:r>
      <w:r w:rsidRPr="00235F6B">
        <w:rPr>
          <w:rFonts w:ascii="Cambria Math" w:hAnsi="Cambria Math" w:cs="Cambria Math"/>
        </w:rPr>
        <w:t>‐</w:t>
      </w:r>
      <w:r w:rsidRPr="00235F6B">
        <w:t>income households. Individual growth modeling was employed using scores from standardized measures of word reading, expressive vocabulary, and verbal short</w:t>
      </w:r>
      <w:r w:rsidRPr="00235F6B">
        <w:rPr>
          <w:rFonts w:ascii="Cambria Math" w:hAnsi="Cambria Math" w:cs="Cambria Math"/>
        </w:rPr>
        <w:t>‐</w:t>
      </w:r>
      <w:r w:rsidRPr="00235F6B">
        <w:t xml:space="preserve">term language memory. The trajectories demonstrate that students' rates of growth and overall ability in word reading were on par with national norms. In contrast, students' oral language skills started out below national norms and their rates of growth, although surpassing the national rates, were not sufficient to </w:t>
      </w:r>
      <w:proofErr w:type="gramStart"/>
      <w:r w:rsidRPr="00235F6B">
        <w:t>reach age</w:t>
      </w:r>
      <w:r w:rsidRPr="00235F6B">
        <w:rPr>
          <w:rFonts w:ascii="Cambria Math" w:hAnsi="Cambria Math" w:cs="Cambria Math"/>
        </w:rPr>
        <w:t>‐</w:t>
      </w:r>
      <w:proofErr w:type="gramEnd"/>
      <w:r w:rsidRPr="00235F6B">
        <w:t>appropriate levels. The results underscore the need for increased and sustained attention to promoting this population's language development. While native speakers of English spend several years acquiring oral language skills before formal reading instruction begins, non</w:t>
      </w:r>
      <w:r w:rsidRPr="00235F6B">
        <w:rPr>
          <w:rFonts w:ascii="Cambria Math" w:hAnsi="Cambria Math" w:cs="Cambria Math"/>
        </w:rPr>
        <w:t>‐</w:t>
      </w:r>
      <w:r w:rsidRPr="00235F6B">
        <w:t>native English</w:t>
      </w:r>
      <w:r w:rsidRPr="00235F6B">
        <w:rPr>
          <w:rFonts w:ascii="Cambria Math" w:hAnsi="Cambria Math" w:cs="Cambria Math"/>
        </w:rPr>
        <w:t>‐</w:t>
      </w:r>
      <w:r w:rsidRPr="00235F6B">
        <w:t>speaking children</w:t>
      </w:r>
      <w:r w:rsidRPr="00235F6B">
        <w:rPr>
          <w:rFonts w:ascii="Aptos" w:hAnsi="Aptos" w:cs="Aptos"/>
        </w:rPr>
        <w:t>—</w:t>
      </w:r>
      <w:r w:rsidRPr="00235F6B">
        <w:t>language minority (LM) learners</w:t>
      </w:r>
      <w:r w:rsidRPr="00235F6B">
        <w:rPr>
          <w:rFonts w:ascii="Aptos" w:hAnsi="Aptos" w:cs="Aptos"/>
        </w:rPr>
        <w:t>—</w:t>
      </w:r>
      <w:r w:rsidRPr="00235F6B">
        <w:t>are charged with the challenging task of acquiring word reading skills while simultaneously developing oral proficiency in English. Their language background coupled with their demographics place this population at significant risk for academic failure and highlight the need for attention to research designed to shed light on how to meet their needs. Latino students from Spanish</w:t>
      </w:r>
      <w:r w:rsidRPr="00235F6B">
        <w:rPr>
          <w:rFonts w:ascii="Cambria Math" w:hAnsi="Cambria Math" w:cs="Cambria Math"/>
        </w:rPr>
        <w:t>‐</w:t>
      </w:r>
      <w:r w:rsidRPr="00235F6B">
        <w:t>speaking homes comprise the largest and fastest growing segment of the school</w:t>
      </w:r>
      <w:r w:rsidRPr="00235F6B">
        <w:rPr>
          <w:rFonts w:ascii="Cambria Math" w:hAnsi="Cambria Math" w:cs="Cambria Math"/>
        </w:rPr>
        <w:t>‐</w:t>
      </w:r>
      <w:r w:rsidRPr="00235F6B">
        <w:t xml:space="preserve">aged population ([22]; [46]); from 1990 to 2006, Latino students accounted for 60% of the total growth in public school enrollments ([22]). </w:t>
      </w:r>
      <w:proofErr w:type="gramStart"/>
      <w:r w:rsidRPr="00235F6B">
        <w:t>The large majority of</w:t>
      </w:r>
      <w:proofErr w:type="gramEnd"/>
      <w:r w:rsidRPr="00235F6B">
        <w:t xml:space="preserve"> these children are U.S. born ([22]; [30]) and are thus instructed in U.S. classrooms upon school entry. However, 70% report speaking Spanish at home ([22]). These learners disproportionally live in poverty ([22]; [30]) and show a striking gap in reading comprehension achievement when compared to native English speakers (for a review, see [ </w:t>
      </w:r>
      <w:proofErr w:type="gramStart"/>
      <w:r w:rsidRPr="00235F6B">
        <w:t>7 ]</w:t>
      </w:r>
      <w:proofErr w:type="gramEnd"/>
      <w:r w:rsidRPr="00235F6B">
        <w:t>). For example, on the fourth</w:t>
      </w:r>
      <w:r w:rsidRPr="00235F6B">
        <w:rPr>
          <w:rFonts w:ascii="Cambria Math" w:hAnsi="Cambria Math" w:cs="Cambria Math"/>
        </w:rPr>
        <w:t>‐</w:t>
      </w:r>
      <w:r w:rsidRPr="00235F6B">
        <w:t xml:space="preserve">grade National Assessment of Educational Progress (NAEP), 50% of Latino students scored at the below basic level in reading, compared to 22% of their White classmates. Moreover, Latinos account for nearly half (46%) of all high school dropouts ([54]). </w:t>
      </w:r>
      <w:proofErr w:type="gramStart"/>
      <w:r w:rsidRPr="00235F6B">
        <w:t>In spite of</w:t>
      </w:r>
      <w:proofErr w:type="gramEnd"/>
      <w:r w:rsidRPr="00235F6B">
        <w:t xml:space="preserve"> the evidence</w:t>
      </w:r>
      <w:r w:rsidRPr="00235F6B">
        <w:rPr>
          <w:rFonts w:ascii="Aptos" w:hAnsi="Aptos" w:cs="Aptos"/>
        </w:rPr>
        <w:t>—</w:t>
      </w:r>
      <w:r w:rsidRPr="00235F6B">
        <w:t xml:space="preserve">derived primarily from </w:t>
      </w:r>
      <w:r w:rsidRPr="00235F6B">
        <w:lastRenderedPageBreak/>
        <w:t>cross</w:t>
      </w:r>
      <w:r w:rsidRPr="00235F6B">
        <w:rPr>
          <w:rFonts w:ascii="Cambria Math" w:hAnsi="Cambria Math" w:cs="Cambria Math"/>
        </w:rPr>
        <w:t>‐</w:t>
      </w:r>
      <w:r w:rsidRPr="00235F6B">
        <w:t>sectional research</w:t>
      </w:r>
      <w:r w:rsidRPr="00235F6B">
        <w:rPr>
          <w:rFonts w:ascii="Aptos" w:hAnsi="Aptos" w:cs="Aptos"/>
        </w:rPr>
        <w:t>—</w:t>
      </w:r>
      <w:r w:rsidRPr="00235F6B">
        <w:t xml:space="preserve">that LM learners struggle </w:t>
      </w:r>
      <w:proofErr w:type="gramStart"/>
      <w:r w:rsidRPr="00235F6B">
        <w:t>academically,</w:t>
      </w:r>
      <w:proofErr w:type="gramEnd"/>
      <w:r w:rsidRPr="00235F6B">
        <w:t xml:space="preserve"> few studies provide insight into the patterns of development in word reading and oral language skills known to support reading comprehension outcomes. In turn, our knowledge of the extent to which rates of growth in key component skills for this growing population of at</w:t>
      </w:r>
      <w:r w:rsidRPr="00235F6B">
        <w:rPr>
          <w:rFonts w:ascii="Cambria Math" w:hAnsi="Cambria Math" w:cs="Cambria Math"/>
        </w:rPr>
        <w:t>‐</w:t>
      </w:r>
      <w:r w:rsidRPr="00235F6B">
        <w:t>risk learners will allow them to catch up to typically developing monolinguals (i.e., national norms) is limited. Designed to advance the theoretical and empirical base focused on LM learners' reading development, and to inform effective instructional efforts, the present longitudinal study investigates Spanish</w:t>
      </w:r>
      <w:r w:rsidRPr="00235F6B">
        <w:rPr>
          <w:rFonts w:ascii="Cambria Math" w:hAnsi="Cambria Math" w:cs="Cambria Math"/>
        </w:rPr>
        <w:t>‐</w:t>
      </w:r>
      <w:r w:rsidRPr="00235F6B">
        <w:t xml:space="preserve">speaking LM learners' English and Spanish word reading and oral language skills from early childhood (age 4.5) through preadolescence (age 11). This study provides a unique opportunity to identify patterns of development, across two languages and across developmental stages, in skills known to support reading comprehension, providing a timely contribution to the field </w:t>
      </w:r>
      <w:proofErr w:type="gramStart"/>
      <w:r w:rsidRPr="00235F6B">
        <w:t>in light of</w:t>
      </w:r>
      <w:proofErr w:type="gramEnd"/>
      <w:r w:rsidRPr="00235F6B">
        <w:t xml:space="preserve"> current demographic shifts. Key Reading Comprehension Skills: Word Reading and Oral Language Research on the development of reading abilities has largely focused on native English speakers (e.g., [ </w:t>
      </w:r>
      <w:proofErr w:type="gramStart"/>
      <w:r w:rsidRPr="00235F6B">
        <w:t>1 ]</w:t>
      </w:r>
      <w:proofErr w:type="gramEnd"/>
      <w:r w:rsidRPr="00235F6B">
        <w:t xml:space="preserve">; [14]). This work has advanced our understanding of skills related to reading and their relative contributions to later reading comprehension outcomes. For example, there is consensus that students must be able to decode words (i.e., word reading), while simultaneously accessing word meanings (i.e., vocabulary knowledge). Of </w:t>
      </w:r>
      <w:proofErr w:type="gramStart"/>
      <w:r w:rsidRPr="00235F6B">
        <w:t>particular relevance</w:t>
      </w:r>
      <w:proofErr w:type="gramEnd"/>
      <w:r w:rsidRPr="00235F6B">
        <w:t xml:space="preserve"> to the LM learner population are the documented developmental shifts, over time, in the relative contributions of word reading and oral language skills to reading comprehension outcomes. That is, in the primary grades, word reading accuracy and fluency are strong predictors of performance on reading comprehension measures ([ </w:t>
      </w:r>
      <w:proofErr w:type="gramStart"/>
      <w:r w:rsidRPr="00235F6B">
        <w:t>1 ]</w:t>
      </w:r>
      <w:proofErr w:type="gramEnd"/>
      <w:r w:rsidRPr="00235F6B">
        <w:t>; [13], [14]; [20]; [45]). However, as early as the preschool years, low vocabulary scores have been documented, suggesting that, alongside instruction on the code, early instruction must focus explicitly on the development of language skills ([18]). Notwithstanding, during these years, reading instruction typically emphasizes word</w:t>
      </w:r>
      <w:r w:rsidRPr="00235F6B">
        <w:rPr>
          <w:rFonts w:ascii="Cambria Math" w:hAnsi="Cambria Math" w:cs="Cambria Math"/>
        </w:rPr>
        <w:t>‐</w:t>
      </w:r>
      <w:r w:rsidRPr="00235F6B">
        <w:t>level reading skills and the texts for age</w:t>
      </w:r>
      <w:r w:rsidRPr="00235F6B">
        <w:rPr>
          <w:rFonts w:ascii="Cambria Math" w:hAnsi="Cambria Math" w:cs="Cambria Math"/>
        </w:rPr>
        <w:t>‐</w:t>
      </w:r>
      <w:r w:rsidRPr="00235F6B">
        <w:t>appropriate reading feature high</w:t>
      </w:r>
      <w:r w:rsidRPr="00235F6B">
        <w:rPr>
          <w:rFonts w:ascii="Cambria Math" w:hAnsi="Cambria Math" w:cs="Cambria Math"/>
        </w:rPr>
        <w:t>‐</w:t>
      </w:r>
      <w:r w:rsidRPr="00235F6B">
        <w:t xml:space="preserve">frequency, basic vocabulary. After the primary grades, the text students read includes more sophisticated language and oral language skills become the primary source of variability in predicting reading comprehension outcomes ([ </w:t>
      </w:r>
      <w:proofErr w:type="gramStart"/>
      <w:r w:rsidRPr="00235F6B">
        <w:t>4 ]</w:t>
      </w:r>
      <w:proofErr w:type="gramEnd"/>
      <w:r w:rsidRPr="00235F6B">
        <w:t xml:space="preserve">; [12]; [47]; [63]). Given that oral language skills play an increasingly important role over time in reading comprehension achievement, students must not only attain adequate word reading skills, but their oral language skills must also continue to develop ([44]; [51]). These developmental processes associated with reading comprehension outcomes have implications for LM learners' academic outcomes. While native English speakers' development in the language of schooling begins in infancy, for many LM learners this process only begins upon school entry. Moreover, it has been widely documented that income status and quantity of language exposure have significant effects on later language (e.g., [29]) and reading comprehension outcomes (e.g., [42]). Thus, </w:t>
      </w:r>
      <w:r w:rsidRPr="00235F6B">
        <w:lastRenderedPageBreak/>
        <w:t xml:space="preserve">children who come from homes in which English is not the primary home language—a disproportionate number of whom are living in poverty—are at increased risk for reading comprehension difficulties. </w:t>
      </w:r>
      <w:proofErr w:type="gramStart"/>
      <w:r w:rsidRPr="00235F6B">
        <w:t>Despite the fact that</w:t>
      </w:r>
      <w:proofErr w:type="gramEnd"/>
      <w:r w:rsidRPr="00235F6B">
        <w:t xml:space="preserve"> </w:t>
      </w:r>
      <w:proofErr w:type="gramStart"/>
      <w:r w:rsidRPr="00235F6B">
        <w:t>the majority of</w:t>
      </w:r>
      <w:proofErr w:type="gramEnd"/>
      <w:r w:rsidRPr="00235F6B">
        <w:t xml:space="preserve"> LM learners are typically able to develop adequate word reading skills, their oral language skills, and in turn reading comprehension scores, are significantly lower than the national average (for a review, see [35]). However, questions remain about the patterns of growth of these key component reading skills—questions that can only be answered via longitudinal studies that track development in these domains. The present study seeks to contribute to the research base by identifying patterns of development in LM learners' word reading and oral language skills across childhood, relative to typically developing monolinguals (i.e., national norms of standardized measures). Developmental Patterns in Reading and Oral Language Longitudinal work with native English speakers suggests that LM learners' growth in word reading and oral language skills is likely to follow a positive and consistent rate of development (i.e., to be linear) through the end of the primary grades. For example, [16] found growth in word reading skills from the beginning to the end of first grade to follow a linear trajectory. [32] similarly found growth in word reading to be linear from second to third grades. The more recent Home</w:t>
      </w:r>
      <w:r w:rsidRPr="00235F6B">
        <w:rPr>
          <w:rFonts w:ascii="Cambria Math" w:hAnsi="Cambria Math" w:cs="Cambria Math"/>
        </w:rPr>
        <w:t>‐</w:t>
      </w:r>
      <w:r w:rsidRPr="00235F6B">
        <w:t>School Study findings of [52] also show that among their sample of children from low</w:t>
      </w:r>
      <w:r w:rsidRPr="00235F6B">
        <w:rPr>
          <w:rFonts w:ascii="Cambria Math" w:hAnsi="Cambria Math" w:cs="Cambria Math"/>
        </w:rPr>
        <w:t>‐</w:t>
      </w:r>
      <w:r w:rsidRPr="00235F6B">
        <w:t xml:space="preserve">income homes, receptive vocabulary (kindergarten to sixth grade), academic language (first to fourth grades), and word reading (first to fourth grades) skills increased with each successive school grade. However, among their sample of kindergarteners followed through third grade, [55] report that growth in word reading varied with time as students initially exhibited linear growth, but growth slowed over time. Similarly, [21] found that from childhood to adolescence, growth in reading (composite of real and pseudoword reading and passage comprehension) was not constant, such that, after initial rapid linear growth during childhood years, students' reading skills slowed around age 15 (Grade 9). [11] also examined reading growth for two groups of monolingual English speakers—children with language impairments and typically developing children, assessed at 2nd, 4th, 8th, and 10th grades. Like Snow et al., Catts et al. found growth in word reading to be linear. However, after high initial acceleration, both groups showed slower growth during the middle and high school years, which the authors assert is consistent with the slowing pattern reported by Francis et al. Thus, studies with native English speakers show growth in reading skills to be linear through the end of the primary grades, with growth beginning to slow as students enter the high school years. </w:t>
      </w:r>
      <w:proofErr w:type="gramStart"/>
      <w:r w:rsidRPr="00235F6B">
        <w:t>With the exception of</w:t>
      </w:r>
      <w:proofErr w:type="gramEnd"/>
      <w:r w:rsidRPr="00235F6B">
        <w:t xml:space="preserve"> the findings from the Home</w:t>
      </w:r>
      <w:r w:rsidRPr="00235F6B">
        <w:rPr>
          <w:rFonts w:ascii="Cambria Math" w:hAnsi="Cambria Math" w:cs="Cambria Math"/>
        </w:rPr>
        <w:t>‐</w:t>
      </w:r>
      <w:r w:rsidRPr="00235F6B">
        <w:t>School Study ([52]), these studies have focused exclusively on word reading. Prior research has not modeled growth in oral language skills despite the well</w:t>
      </w:r>
      <w:r w:rsidRPr="00235F6B">
        <w:rPr>
          <w:rFonts w:ascii="Cambria Math" w:hAnsi="Cambria Math" w:cs="Cambria Math"/>
        </w:rPr>
        <w:t>‐</w:t>
      </w:r>
      <w:r w:rsidRPr="00235F6B">
        <w:t xml:space="preserve">established link between these skills and reading comprehension (e.g., [ </w:t>
      </w:r>
      <w:proofErr w:type="gramStart"/>
      <w:r w:rsidRPr="00235F6B">
        <w:t>3 ]</w:t>
      </w:r>
      <w:proofErr w:type="gramEnd"/>
      <w:r w:rsidRPr="00235F6B">
        <w:t>; [58]). Four studies conducted with Spanish</w:t>
      </w:r>
      <w:r w:rsidRPr="00235F6B">
        <w:rPr>
          <w:rFonts w:ascii="Cambria Math" w:hAnsi="Cambria Math" w:cs="Cambria Math"/>
        </w:rPr>
        <w:t>‐</w:t>
      </w:r>
      <w:r w:rsidRPr="00235F6B">
        <w:t xml:space="preserve">speaking LM learners in the United States begin to shed light on their word reading and oral language skills. [25] found patterns of </w:t>
      </w:r>
      <w:r w:rsidRPr="00235F6B">
        <w:lastRenderedPageBreak/>
        <w:t>development in word reading skills from kindergarten through first grade among Spanish</w:t>
      </w:r>
      <w:r w:rsidRPr="00235F6B">
        <w:rPr>
          <w:rFonts w:ascii="Cambria Math" w:hAnsi="Cambria Math" w:cs="Cambria Math"/>
        </w:rPr>
        <w:t>‐</w:t>
      </w:r>
      <w:r w:rsidRPr="00235F6B">
        <w:t>speaking children from low</w:t>
      </w:r>
      <w:r w:rsidRPr="00235F6B">
        <w:rPr>
          <w:rFonts w:ascii="Cambria Math" w:hAnsi="Cambria Math" w:cs="Cambria Math"/>
        </w:rPr>
        <w:t>‐</w:t>
      </w:r>
      <w:r w:rsidRPr="00235F6B">
        <w:t>income homes, instructed in English, to be linear. [60] similarly identified linear growth from first to third grade in word reading skills, as well in receptive vocabulary, for a sample of Spanish</w:t>
      </w:r>
      <w:r w:rsidRPr="00235F6B">
        <w:rPr>
          <w:rFonts w:ascii="Cambria Math" w:hAnsi="Cambria Math" w:cs="Cambria Math"/>
        </w:rPr>
        <w:t>‐</w:t>
      </w:r>
      <w:r w:rsidRPr="00235F6B">
        <w:t>speaking LM learners instructed in English. More recently, [28] reported that Spanish</w:t>
      </w:r>
      <w:r w:rsidRPr="00235F6B">
        <w:rPr>
          <w:rFonts w:ascii="Cambria Math" w:hAnsi="Cambria Math" w:cs="Cambria Math"/>
        </w:rPr>
        <w:t>‐</w:t>
      </w:r>
      <w:r w:rsidRPr="00235F6B">
        <w:t>speaking LM learners exhibit linear receptive vocabulary growth across 2 years in Head Start. Finally, [39] found English word reading development among Spanish</w:t>
      </w:r>
      <w:r w:rsidRPr="00235F6B">
        <w:rPr>
          <w:rFonts w:ascii="Cambria Math" w:hAnsi="Cambria Math" w:cs="Cambria Math"/>
        </w:rPr>
        <w:t>‐</w:t>
      </w:r>
      <w:r w:rsidRPr="00235F6B">
        <w:t xml:space="preserve">speaking LM learners followed from first through sixth grades to be initially linear, with growth slowing by fifth grade. Despite the documented low oral language achievement levels among LM learners across different developmental stages (for a review, see [35]), only two of these studies ([28]; [60]) examined development in oral language among this population, in this case receptive vocabulary development in the preschool and primary grades. Low levels of vocabulary knowledge have repeatedly been identified as a key impediment to successful comprehension among LM learners ([24]; [37]; [56]) and previous work has typically measured oral language skills using vocabulary tasks (whether receptive or expressive). In the present study, a measure of expressive vocabulary was used. Yet, knowing the meanings of words represents only one, albeit a highly important, component of oral language. Vocabulary acquisition inherently involves the ability to retain words in memory (for a detailed account of this hypothesized relationship, see [27]) and the ability to repeat sentences, which </w:t>
      </w:r>
      <w:proofErr w:type="gramStart"/>
      <w:r w:rsidRPr="00235F6B">
        <w:t>taps</w:t>
      </w:r>
      <w:proofErr w:type="gramEnd"/>
      <w:r w:rsidRPr="00235F6B">
        <w:t xml:space="preserve"> both memory and sentence processing, is strongly correlated to future reading achievement ([48]). Thus, in addition to vocabulary tasks, immediate sentence recall tasks (i.e., verbal short</w:t>
      </w:r>
      <w:r w:rsidRPr="00235F6B">
        <w:rPr>
          <w:rFonts w:ascii="Cambria Math" w:hAnsi="Cambria Math" w:cs="Cambria Math"/>
        </w:rPr>
        <w:t>‐</w:t>
      </w:r>
      <w:r w:rsidRPr="00235F6B">
        <w:t xml:space="preserve">term language memory) might provide a more complete understanding of students' oral language skills, tapping into both semantic and syntactic knowledge ([ </w:t>
      </w:r>
      <w:proofErr w:type="gramStart"/>
      <w:r w:rsidRPr="00235F6B">
        <w:t>2 ]</w:t>
      </w:r>
      <w:proofErr w:type="gramEnd"/>
      <w:r w:rsidRPr="00235F6B">
        <w:t>). To our knowledge, studies to date have not documented patterns of growth in verbal short</w:t>
      </w:r>
      <w:r w:rsidRPr="00235F6B">
        <w:rPr>
          <w:rFonts w:ascii="Cambria Math" w:hAnsi="Cambria Math" w:cs="Cambria Math"/>
        </w:rPr>
        <w:t>‐</w:t>
      </w:r>
      <w:r w:rsidRPr="00235F6B">
        <w:t xml:space="preserve">term language memory. Additionally, even though LM learners are </w:t>
      </w:r>
      <w:proofErr w:type="gramStart"/>
      <w:r w:rsidRPr="00235F6B">
        <w:t>by definition exposed</w:t>
      </w:r>
      <w:proofErr w:type="gramEnd"/>
      <w:r w:rsidRPr="00235F6B">
        <w:t xml:space="preserve"> to a language other than English at home, at least to some extent, studies to date have not investigated developmental patterns in native language skills. By concurrently modeling growth rates in Spanish and English word reading and oral language skills (i.e., vocabulary and verbal short</w:t>
      </w:r>
      <w:r w:rsidRPr="00235F6B">
        <w:rPr>
          <w:rFonts w:ascii="Cambria Math" w:hAnsi="Cambria Math" w:cs="Cambria Math"/>
        </w:rPr>
        <w:t>‐</w:t>
      </w:r>
      <w:r w:rsidRPr="00235F6B">
        <w:t>term language memory) from early childhood through preadolescence, the present study provides unique insight into the extent to which LM learners can be expected to catch up to typically developing monolinguals (as determined by national norms from standardized, norm</w:t>
      </w:r>
      <w:r w:rsidRPr="00235F6B">
        <w:rPr>
          <w:rFonts w:ascii="Cambria Math" w:hAnsi="Cambria Math" w:cs="Cambria Math"/>
        </w:rPr>
        <w:t>‐</w:t>
      </w:r>
      <w:r w:rsidRPr="00235F6B">
        <w:t>referenced measures) as they transition through different developmental periods. The sample is composed predominantly of U.S.</w:t>
      </w:r>
      <w:r w:rsidRPr="00235F6B">
        <w:rPr>
          <w:rFonts w:ascii="Cambria Math" w:hAnsi="Cambria Math" w:cs="Cambria Math"/>
        </w:rPr>
        <w:t>‐</w:t>
      </w:r>
      <w:r w:rsidRPr="00235F6B">
        <w:t>born children of immigrants from low</w:t>
      </w:r>
      <w:r w:rsidRPr="00235F6B">
        <w:rPr>
          <w:rFonts w:ascii="Cambria Math" w:hAnsi="Cambria Math" w:cs="Cambria Math"/>
        </w:rPr>
        <w:t>‐</w:t>
      </w:r>
      <w:r w:rsidRPr="00235F6B">
        <w:t>income households who primarily experienced all</w:t>
      </w:r>
      <w:r w:rsidRPr="00235F6B">
        <w:rPr>
          <w:rFonts w:ascii="Cambria Math" w:hAnsi="Cambria Math" w:cs="Cambria Math"/>
        </w:rPr>
        <w:t>‐</w:t>
      </w:r>
      <w:r w:rsidRPr="00235F6B">
        <w:t xml:space="preserve">English instructional environments beginning as early as age 4.5. These children are representative of the great majority of LM learners enrolled in U.S. classrooms ([62]; [66]). Two specific research questions guided this study: • 1 What are the patterns of development of students' Spanish and English word reading and oral language skills from ages 4.5 to 11? • </w:t>
      </w:r>
      <w:r w:rsidRPr="00235F6B">
        <w:lastRenderedPageBreak/>
        <w:t xml:space="preserve">2 How do students' rates of growth compare to national norms in each language? Research to date with LM learners provides a solid foundation for two hypotheses: Their word reading skills will grow at rates comparable to national norms, whereas their oral language skills will </w:t>
      </w:r>
      <w:proofErr w:type="gramStart"/>
      <w:r w:rsidRPr="00235F6B">
        <w:t>lag behind</w:t>
      </w:r>
      <w:proofErr w:type="gramEnd"/>
      <w:r w:rsidRPr="00235F6B">
        <w:t xml:space="preserve"> national norms. Additionally, given students' English instructional environments, we hypothesized that students' Spanish word reading and oral language growth rates would be lower than rates in English. Method Study Design Three</w:t>
      </w:r>
      <w:r w:rsidRPr="00235F6B">
        <w:rPr>
          <w:rFonts w:ascii="Cambria Math" w:hAnsi="Cambria Math" w:cs="Cambria Math"/>
        </w:rPr>
        <w:t>‐</w:t>
      </w:r>
      <w:r w:rsidRPr="00235F6B">
        <w:t>hundred and eighty</w:t>
      </w:r>
      <w:r w:rsidRPr="00235F6B">
        <w:rPr>
          <w:rFonts w:ascii="Cambria Math" w:hAnsi="Cambria Math" w:cs="Cambria Math"/>
        </w:rPr>
        <w:t>‐</w:t>
      </w:r>
      <w:r w:rsidRPr="00235F6B">
        <w:t>seven families were recruited for participation from 14 Head Start programs and two public preschool programs in the Northeastern United States during the 2001</w:t>
      </w:r>
      <w:r w:rsidRPr="00235F6B">
        <w:rPr>
          <w:rFonts w:ascii="Aptos" w:hAnsi="Aptos" w:cs="Aptos"/>
        </w:rPr>
        <w:t>–</w:t>
      </w:r>
      <w:r w:rsidRPr="00235F6B">
        <w:t>2002 academic years if they reported Spanish as the primary language of the home, even if the children themselves spoke English. Thus, as a group, we refer to the participants as LM learners. Participating children were followed from ages 4.5 to 8. (See online supporting information Appendix S1, first paragraph, for additional information on sample.) One</w:t>
      </w:r>
      <w:r w:rsidRPr="00235F6B">
        <w:rPr>
          <w:rFonts w:ascii="Cambria Math" w:hAnsi="Cambria Math" w:cs="Cambria Math"/>
        </w:rPr>
        <w:t>‐</w:t>
      </w:r>
      <w:r w:rsidRPr="00235F6B">
        <w:t>hundred and seventy</w:t>
      </w:r>
      <w:r w:rsidRPr="00235F6B">
        <w:rPr>
          <w:rFonts w:ascii="Cambria Math" w:hAnsi="Cambria Math" w:cs="Cambria Math"/>
        </w:rPr>
        <w:t>‐</w:t>
      </w:r>
      <w:r w:rsidRPr="00235F6B">
        <w:t>three families were then re</w:t>
      </w:r>
      <w:r w:rsidRPr="00235F6B">
        <w:rPr>
          <w:rFonts w:ascii="Cambria Math" w:hAnsi="Cambria Math" w:cs="Cambria Math"/>
        </w:rPr>
        <w:t>‐</w:t>
      </w:r>
      <w:r w:rsidRPr="00235F6B">
        <w:t>recruited into the study at 11 years of age. (See online supporting information Appendix S1, second paragraph.) At follow</w:t>
      </w:r>
      <w:r w:rsidRPr="00235F6B">
        <w:rPr>
          <w:rFonts w:ascii="Cambria Math" w:hAnsi="Cambria Math" w:cs="Cambria Math"/>
        </w:rPr>
        <w:t>‐</w:t>
      </w:r>
      <w:r w:rsidRPr="00235F6B">
        <w:t>up, students attended 75 schools in the Northeastern United States and, reflecting recent national trends, nearly all students (95%) had been educated in English</w:t>
      </w:r>
      <w:r w:rsidRPr="00235F6B">
        <w:rPr>
          <w:rFonts w:ascii="Cambria Math" w:hAnsi="Cambria Math" w:cs="Cambria Math"/>
        </w:rPr>
        <w:t>‐</w:t>
      </w:r>
      <w:r w:rsidRPr="00235F6B">
        <w:t>only classrooms. (See online supporting information Appendix S1, third paragraph.) There were no significant differences in key demographic characteristics and in Spanish and English language and literacy skills between the children who were and were not recruited for participation at follow</w:t>
      </w:r>
      <w:r w:rsidRPr="00235F6B">
        <w:rPr>
          <w:rFonts w:ascii="Cambria Math" w:hAnsi="Cambria Math" w:cs="Cambria Math"/>
        </w:rPr>
        <w:t>‐</w:t>
      </w:r>
      <w:r w:rsidRPr="00235F6B">
        <w:t>up (see the Appendix). Participants A parent phone interview was administered at study entry and at follow</w:t>
      </w:r>
      <w:r w:rsidRPr="00235F6B">
        <w:rPr>
          <w:rFonts w:ascii="Cambria Math" w:hAnsi="Cambria Math" w:cs="Cambria Math"/>
        </w:rPr>
        <w:t>‐</w:t>
      </w:r>
      <w:r w:rsidRPr="00235F6B">
        <w:t xml:space="preserve">up to gather data on demographics and language use. At both </w:t>
      </w:r>
      <w:proofErr w:type="gramStart"/>
      <w:r w:rsidRPr="00235F6B">
        <w:t>time points</w:t>
      </w:r>
      <w:proofErr w:type="gramEnd"/>
      <w:r w:rsidRPr="00235F6B">
        <w:t>, over 90% of the interviewees were mothers. All children had mothers in the household; a sizable group of children (30% at study entry and 37% at follow</w:t>
      </w:r>
      <w:r w:rsidRPr="00235F6B">
        <w:rPr>
          <w:rFonts w:ascii="Cambria Math" w:hAnsi="Cambria Math" w:cs="Cambria Math"/>
        </w:rPr>
        <w:t>‐</w:t>
      </w:r>
      <w:r w:rsidRPr="00235F6B">
        <w:t>up) did not have a father in the household. Thus, we report on maternal demographic characteristics. The interview was adapted from a demographic questionnaire developed by the Development of Literacy in Spanish Speakers project and was prepared in Spanish and English. The great majority of children (89%) were born in the United States, and nearly all parents (97%) identified their children as Latino. In contrast, the great majority of mothers (89%) were born outside of the U.S. mainland, primarily in the Dominican Republic, Puerto Rico, and El Salvador. Although there was some variation in maternal education, 36% of mothers had less than a high school education and only 8% completed a 4</w:t>
      </w:r>
      <w:r w:rsidRPr="00235F6B">
        <w:rPr>
          <w:rFonts w:ascii="Cambria Math" w:hAnsi="Cambria Math" w:cs="Cambria Math"/>
        </w:rPr>
        <w:t>‐</w:t>
      </w:r>
      <w:r w:rsidRPr="00235F6B">
        <w:t>year college program (of these, two completed some graduate school and one completed graduate school). Furthermore, 82% of families were low income, with 52% living in deep poverty or in poverty. Parents also responded to questions about language use in the home at study entry and at follow</w:t>
      </w:r>
      <w:r w:rsidRPr="00235F6B">
        <w:rPr>
          <w:rFonts w:ascii="Cambria Math" w:hAnsi="Cambria Math" w:cs="Cambria Math"/>
        </w:rPr>
        <w:t>‐</w:t>
      </w:r>
      <w:r w:rsidRPr="00235F6B">
        <w:t xml:space="preserve">up. At study entry, 47% of parents or guardians reported using only or mostly Spanish at home with children, compared to 22% at age 11. None of the children received </w:t>
      </w:r>
      <w:proofErr w:type="gramStart"/>
      <w:r w:rsidRPr="00235F6B">
        <w:t>all of</w:t>
      </w:r>
      <w:proofErr w:type="gramEnd"/>
      <w:r w:rsidRPr="00235F6B">
        <w:t xml:space="preserve"> their input in English at age 4.5 and only three children (2%) did so at age 11. Parents reported a shift toward more English and less Spanish use by the children </w:t>
      </w:r>
      <w:r w:rsidRPr="00235F6B">
        <w:lastRenderedPageBreak/>
        <w:t>themselves over time; at age 4.5, 45% used only or mostly Spanish at home with their families, compared to 17% at age 11. Eighty</w:t>
      </w:r>
      <w:r w:rsidRPr="00235F6B">
        <w:rPr>
          <w:rFonts w:ascii="Cambria Math" w:hAnsi="Cambria Math" w:cs="Cambria Math"/>
        </w:rPr>
        <w:t>‐</w:t>
      </w:r>
      <w:r w:rsidRPr="00235F6B">
        <w:t>seven percent of children heard at least some English in the households by age 4.5, with nearly all (92%) using some English themselves even by this early age. Thus, children in this study were effectively in mixed</w:t>
      </w:r>
      <w:r w:rsidRPr="00235F6B">
        <w:rPr>
          <w:rFonts w:ascii="Cambria Math" w:hAnsi="Cambria Math" w:cs="Cambria Math"/>
        </w:rPr>
        <w:t>‐</w:t>
      </w:r>
      <w:r w:rsidRPr="00235F6B">
        <w:t>language environments, with Spanish and English exposure and use at home through age 11. Finally, from state websites, we obtained information on students' school characteristics for the 2007</w:t>
      </w:r>
      <w:r w:rsidRPr="00235F6B">
        <w:rPr>
          <w:rFonts w:ascii="Aptos" w:hAnsi="Aptos" w:cs="Aptos"/>
        </w:rPr>
        <w:t>–</w:t>
      </w:r>
      <w:r w:rsidRPr="00235F6B">
        <w:t>2008 year. Nearly all students (96%) were enrolled in public schools, with the majority (83%) receiving Title I funds, designated for schools with high percentages of children from low</w:t>
      </w:r>
      <w:r w:rsidRPr="00235F6B">
        <w:rPr>
          <w:rFonts w:ascii="Cambria Math" w:hAnsi="Cambria Math" w:cs="Cambria Math"/>
        </w:rPr>
        <w:t>‐</w:t>
      </w:r>
      <w:r w:rsidRPr="00235F6B">
        <w:t>income families. In these schools, on average, 66% of students were from low</w:t>
      </w:r>
      <w:r w:rsidRPr="00235F6B">
        <w:rPr>
          <w:rFonts w:ascii="Cambria Math" w:hAnsi="Cambria Math" w:cs="Cambria Math"/>
        </w:rPr>
        <w:t>‐</w:t>
      </w:r>
      <w:r w:rsidRPr="00235F6B">
        <w:t xml:space="preserve">income households and 80% were from minority backgrounds (58% Latino). On average, 52% of all students in these schools scored in the </w:t>
      </w:r>
      <w:proofErr w:type="gramStart"/>
      <w:r w:rsidRPr="00235F6B">
        <w:t>needs</w:t>
      </w:r>
      <w:proofErr w:type="gramEnd"/>
      <w:r w:rsidRPr="00235F6B">
        <w:t xml:space="preserve"> improvement or warning/failing category on the state English Language Arts and Mathematics test. To compare to national rates, 90% of Latino students attend public schools, with an average minority enrollment of 41% (30% Latino in Central city locales), 73% attend low</w:t>
      </w:r>
      <w:r w:rsidRPr="00235F6B">
        <w:rPr>
          <w:rFonts w:ascii="Cambria Math" w:hAnsi="Cambria Math" w:cs="Cambria Math"/>
        </w:rPr>
        <w:t>‐</w:t>
      </w:r>
      <w:r w:rsidRPr="00235F6B">
        <w:t xml:space="preserve">income schools, nearly half (49%) attend schools where more than 75% of the students are eligible for free or reduced lunch, and over half (58%) attend schools where there is a 75%+ concentration of minority students ([33]). Furthermore, 50% of Latino fourth graders score below basic in reading ([34]) and 29% do so in mathematics ([40]). The characteristics of the schools LM learners attend are thus representative of U.S. national trends. Procedure Children were individually tested at six </w:t>
      </w:r>
      <w:proofErr w:type="gramStart"/>
      <w:r w:rsidRPr="00235F6B">
        <w:t>time points</w:t>
      </w:r>
      <w:proofErr w:type="gramEnd"/>
      <w:r w:rsidRPr="00235F6B">
        <w:t>: ages 4.5, 5, 6, 7, 8, and 11 (see Table 1 for testing ages). Seven college</w:t>
      </w:r>
      <w:r w:rsidRPr="00235F6B">
        <w:rPr>
          <w:rFonts w:ascii="Cambria Math" w:hAnsi="Cambria Math" w:cs="Cambria Math"/>
        </w:rPr>
        <w:t>‐</w:t>
      </w:r>
      <w:r w:rsidRPr="00235F6B">
        <w:t xml:space="preserve">educated </w:t>
      </w:r>
      <w:proofErr w:type="gramStart"/>
      <w:r w:rsidRPr="00235F6B">
        <w:t>Spanish</w:t>
      </w:r>
      <w:r w:rsidRPr="00235F6B">
        <w:rPr>
          <w:rFonts w:ascii="Cambria Math" w:hAnsi="Cambria Math" w:cs="Cambria Math"/>
        </w:rPr>
        <w:t>‐</w:t>
      </w:r>
      <w:r w:rsidRPr="00235F6B">
        <w:t>English</w:t>
      </w:r>
      <w:proofErr w:type="gramEnd"/>
      <w:r w:rsidRPr="00235F6B">
        <w:t xml:space="preserve"> bilingual research assistants were trained to administer the individual assessments in a quiet room at the children's schools, homes, in community libraries, or after school programs. Children received a $10 gift card to thank them for their participation. 1 Age of Testing (in Months) at Each Measurement Point in English and in Spanish N English N Spanish Time 1 (fall of preschool) 140 55.15 (4.17) 137 55.16 (4.17) Time 2 (spring of preschool) 141 59.82 (4.12) 141 59.88 (4.13) Time 3 (spring of kindergarten) 154 71.32 (3.99) 153 71.43 (4.09) Time 4 (spring of first grade) 147 82.81 (4.23) 145 82.77 (4.25) Time 5 (spring of second grade) 144 95.67 (4.81) 138 95.67 (4.80) Time 6 (spring of fifth grade) 173 132.47 (4.00) 173 132.47 (4.00) 1 Note. Four test dates were missing in the fall of preschool, 25 were missing in the spring of preschool, and only one was missing (in Spanish) in the first grade. However, there were no significant differences between children missing test dates and those not missing them on word reading, vocabulary and verbal short</w:t>
      </w:r>
      <w:r w:rsidRPr="00235F6B">
        <w:rPr>
          <w:rFonts w:ascii="Cambria Math" w:hAnsi="Cambria Math" w:cs="Cambria Math"/>
        </w:rPr>
        <w:t>‐</w:t>
      </w:r>
      <w:r w:rsidRPr="00235F6B">
        <w:t xml:space="preserve">term memory (in English and in Spanish). Thus, the average test date was imputed. Measures </w:t>
      </w:r>
      <w:proofErr w:type="spellStart"/>
      <w:r w:rsidRPr="00235F6B">
        <w:t>Measures</w:t>
      </w:r>
      <w:proofErr w:type="spellEnd"/>
      <w:r w:rsidRPr="00235F6B">
        <w:t xml:space="preserve"> of children's language and literacy development were obtained in both Spanish and English using direct standardized assessments. Expressive vocabulary, verbal short</w:t>
      </w:r>
      <w:r w:rsidRPr="00235F6B">
        <w:rPr>
          <w:rFonts w:ascii="Cambria Math" w:hAnsi="Cambria Math" w:cs="Cambria Math"/>
        </w:rPr>
        <w:t>‐</w:t>
      </w:r>
      <w:r w:rsidRPr="00235F6B">
        <w:t>term language memory, and word reading skills in Spanish and English were assessed using the Woodcock Language Proficiency Battery</w:t>
      </w:r>
      <w:r w:rsidRPr="00235F6B">
        <w:rPr>
          <w:rFonts w:ascii="Aptos" w:hAnsi="Aptos" w:cs="Aptos"/>
        </w:rPr>
        <w:t>–</w:t>
      </w:r>
      <w:r w:rsidRPr="00235F6B">
        <w:t>Revised (WLPB</w:t>
      </w:r>
      <w:r w:rsidRPr="00235F6B">
        <w:rPr>
          <w:rFonts w:ascii="Aptos" w:hAnsi="Aptos" w:cs="Aptos"/>
        </w:rPr>
        <w:t>–</w:t>
      </w:r>
      <w:r w:rsidRPr="00235F6B">
        <w:t xml:space="preserve">R; [64]; [65]). The Spanish form was adapted from the </w:t>
      </w:r>
      <w:r w:rsidRPr="00235F6B">
        <w:lastRenderedPageBreak/>
        <w:t>parallel English form, both normed on monolingual populations, and thus both forms measure the same abilities. Importantly, however, each form contains unique item content, allowing scores from the two tests to be compared without concerns that experience with the content of the test in one language will improve performance in the other language. The test developers equated the Spanish norms to the English norms on difficulty using Rasch model techniques, facilitating cross</w:t>
      </w:r>
      <w:r w:rsidRPr="00235F6B">
        <w:rPr>
          <w:rFonts w:ascii="Cambria Math" w:hAnsi="Cambria Math" w:cs="Cambria Math"/>
        </w:rPr>
        <w:t>‐</w:t>
      </w:r>
      <w:r w:rsidRPr="00235F6B">
        <w:t xml:space="preserve">language comparisons. Oral Language Skills Vocabulary </w:t>
      </w:r>
      <w:proofErr w:type="spellStart"/>
      <w:r w:rsidRPr="00235F6B">
        <w:t>Vocabulary</w:t>
      </w:r>
      <w:proofErr w:type="spellEnd"/>
      <w:r w:rsidRPr="00235F6B">
        <w:t xml:space="preserve"> was assessed with the Expressive Vocabulary subtest from the WLPB</w:t>
      </w:r>
      <w:r w:rsidRPr="00235F6B">
        <w:rPr>
          <w:rFonts w:ascii="Aptos" w:hAnsi="Aptos" w:cs="Aptos"/>
        </w:rPr>
        <w:t>–</w:t>
      </w:r>
      <w:r w:rsidRPr="00235F6B">
        <w:t>R ([64]; [65]). Children named pictured objects that were ordered by increasing difficulty. The task is discontinued when the child fails six consecutive items. The publisher reports median internal consistency reliability coefficients of.91 for the Spanish version and.86 for the English version. Verbal short</w:t>
      </w:r>
      <w:r w:rsidRPr="00235F6B">
        <w:rPr>
          <w:rFonts w:ascii="Cambria Math" w:hAnsi="Cambria Math" w:cs="Cambria Math"/>
        </w:rPr>
        <w:t>‐</w:t>
      </w:r>
      <w:r w:rsidRPr="00235F6B">
        <w:t>term language memory Verbal short</w:t>
      </w:r>
      <w:r w:rsidRPr="00235F6B">
        <w:rPr>
          <w:rFonts w:ascii="Cambria Math" w:hAnsi="Cambria Math" w:cs="Cambria Math"/>
        </w:rPr>
        <w:t>‐</w:t>
      </w:r>
      <w:r w:rsidRPr="00235F6B">
        <w:t>term language memory was assessed with the Memory for Sentences subtest from the WLPB</w:t>
      </w:r>
      <w:r w:rsidRPr="00235F6B">
        <w:rPr>
          <w:rFonts w:ascii="Aptos" w:hAnsi="Aptos" w:cs="Aptos"/>
        </w:rPr>
        <w:t>–</w:t>
      </w:r>
      <w:r w:rsidRPr="00235F6B">
        <w:t>R ([64]; [65]). Children heard and then repeated a word, phrase, and sentence(s). The task is discontinued when the child misses four consecutive items. The publisher reports median internal consistency reliability coefficients of.88 for the Spanish version and.90 for the English version. Word Reading Word reading Word reading was assessed with the Letter–Word Identification subtest from the WLPB–R ([64]; [65]). Children read a list of real words of increasing complexity. The task is discontinued when the child misses six consecutive items. The publisher reports median internal consistency reliability coefficients of.91 for the Spanish version and.92 for the English version. Analytic Approach To examine patterns of development in vocabulary, verbal short</w:t>
      </w:r>
      <w:r w:rsidRPr="00235F6B">
        <w:rPr>
          <w:rFonts w:ascii="Cambria Math" w:hAnsi="Cambria Math" w:cs="Cambria Math"/>
        </w:rPr>
        <w:t>‐</w:t>
      </w:r>
      <w:r w:rsidRPr="00235F6B">
        <w:t>term language memory, and word reading skills, we used individual growth modeling (IGM) using the multilevel model for change ([50]), with age in months used to index time. The analyses were conducted in a person</w:t>
      </w:r>
      <w:r w:rsidRPr="00235F6B">
        <w:rPr>
          <w:rFonts w:ascii="Cambria Math" w:hAnsi="Cambria Math" w:cs="Cambria Math"/>
        </w:rPr>
        <w:t>‐</w:t>
      </w:r>
      <w:r w:rsidRPr="00235F6B">
        <w:t xml:space="preserve">period data set that contained the longitudinal data on all sampled children, using SAS PROC MIXED with full maximum likelihood estimation. The use of IGM </w:t>
      </w:r>
      <w:proofErr w:type="gramStart"/>
      <w:r w:rsidRPr="00235F6B">
        <w:t>allows for</w:t>
      </w:r>
      <w:proofErr w:type="gramEnd"/>
      <w:r w:rsidRPr="00235F6B">
        <w:t xml:space="preserve"> robust estimates of growth even with occasional missing or incomplete data points for individual children, which is important for </w:t>
      </w:r>
      <w:proofErr w:type="gramStart"/>
      <w:r w:rsidRPr="00235F6B">
        <w:t>a longitudinal</w:t>
      </w:r>
      <w:proofErr w:type="gramEnd"/>
      <w:r w:rsidRPr="00235F6B">
        <w:t xml:space="preserve"> study. Furthermore, in addition to providing estimates of initial status at the first point of measurement on a particular variable (e.g., oral language, word reading), IGM allows for the examination of the rate of change on a particular variable, the variability in the rates of change, and also focuses on how rates of growth may be related to status at the initial point of measurement. To specify a functional form that best described the patterns of growth in children's vocabulary, verbal short</w:t>
      </w:r>
      <w:r w:rsidRPr="00235F6B">
        <w:rPr>
          <w:rFonts w:ascii="Cambria Math" w:hAnsi="Cambria Math" w:cs="Cambria Math"/>
        </w:rPr>
        <w:t>‐</w:t>
      </w:r>
      <w:r w:rsidRPr="00235F6B">
        <w:t xml:space="preserve">term language memory, and word reading skills in both languages based on the WLPB–R ([64]; [65]), empirical growth trajectories were examined and a series of baseline models (unconditional means and unconditional growth) with various parameterizations of time were compared to one another. The parameterization of time (e.g., linear or quadratic) determines the functional form of the model. The unconditional means model serves as a baseline model against which the unconditional </w:t>
      </w:r>
      <w:r w:rsidRPr="00235F6B">
        <w:lastRenderedPageBreak/>
        <w:t xml:space="preserve">growth model is compared. As suggested by [50], the likelihood ratio test was used as the primary criterion for evaluating model fit, and the Akaike and Bayesian information criteria are also provided as additional indicators of goodness of </w:t>
      </w:r>
      <w:proofErr w:type="gramStart"/>
      <w:r w:rsidRPr="00235F6B">
        <w:t>fit</w:t>
      </w:r>
      <w:proofErr w:type="gramEnd"/>
      <w:r w:rsidRPr="00235F6B">
        <w:t xml:space="preserve">. For the outcome variable measuring growth, we used the W score, a developmental scale score for the WLPB–R that has been vertically equated using Item Response Theory. The W </w:t>
      </w:r>
      <w:r w:rsidRPr="00235F6B">
        <w:rPr>
          <w:rFonts w:ascii="Cambria Math" w:hAnsi="Cambria Math" w:cs="Cambria Math"/>
        </w:rPr>
        <w:t>‐</w:t>
      </w:r>
      <w:r w:rsidRPr="00235F6B">
        <w:t>score indexes absolute growth rather than growth relative to the norm, which is essential for studying interindividual differences in change over time. The W score is scaled such that a score of 500 corresponds to the performance of an average 10</w:t>
      </w:r>
      <w:r w:rsidRPr="00235F6B">
        <w:rPr>
          <w:rFonts w:ascii="Cambria Math" w:hAnsi="Cambria Math" w:cs="Cambria Math"/>
        </w:rPr>
        <w:t>‐</w:t>
      </w:r>
      <w:r w:rsidRPr="00235F6B">
        <w:t>year</w:t>
      </w:r>
      <w:r w:rsidRPr="00235F6B">
        <w:rPr>
          <w:rFonts w:ascii="Cambria Math" w:hAnsi="Cambria Math" w:cs="Cambria Math"/>
        </w:rPr>
        <w:t>‐</w:t>
      </w:r>
      <w:r w:rsidRPr="00235F6B">
        <w:t xml:space="preserve">old. For all models, residuals were examined to confirm that the assumptions of linearity, normality, and homoscedasticity were adequately met. We used two strategies to interpret students' oral language and word reading growth in English and Spanish, compared to national norms. First, to quantify the absolute magnitude of the observed differences (i.e., gaps) in their oral language and word reading performance using a standardized metric, we calculated effect sizes at all time points by dividing the mean difference by the standard deviation of the national norms. We were thus able to determine how many standard deviations the means of the LM learner sample were apart from the national norming sample and this allowed us to interpret differences using [15] conventions for effect sizes (i.e., 0.2 is considered a small effect, 0.5 is a medium effect, and 0.8+ a large effect). Next, we calculated the actual increase in W </w:t>
      </w:r>
      <w:r w:rsidRPr="00235F6B">
        <w:rPr>
          <w:rFonts w:ascii="Cambria Math" w:hAnsi="Cambria Math" w:cs="Cambria Math"/>
        </w:rPr>
        <w:t>‐</w:t>
      </w:r>
      <w:r w:rsidRPr="00235F6B">
        <w:t xml:space="preserve">score points over the </w:t>
      </w:r>
      <w:proofErr w:type="gramStart"/>
      <w:r w:rsidRPr="00235F6B">
        <w:t>time period</w:t>
      </w:r>
      <w:proofErr w:type="gramEnd"/>
      <w:r w:rsidRPr="00235F6B">
        <w:t xml:space="preserve"> under study (ages 4.5</w:t>
      </w:r>
      <w:r w:rsidRPr="00235F6B">
        <w:rPr>
          <w:rFonts w:ascii="Aptos" w:hAnsi="Aptos" w:cs="Aptos"/>
        </w:rPr>
        <w:t>–</w:t>
      </w:r>
      <w:r w:rsidRPr="00235F6B">
        <w:t>11) to determine the increase students would have needed to be on par with national norms. Results Preliminary Descriptive Analyses Table 2 displays students' English and Spanish W scores, alongside corresponding standard scores to facilitate interpretation concerning their relative achievement levels, on the three measures across all time points (ages 4.5</w:t>
      </w:r>
      <w:r w:rsidRPr="00235F6B">
        <w:rPr>
          <w:rFonts w:ascii="Aptos" w:hAnsi="Aptos" w:cs="Aptos"/>
        </w:rPr>
        <w:t>–</w:t>
      </w:r>
      <w:r w:rsidRPr="00235F6B">
        <w:t>11). As indexed by the sample mean, English word reading skills were within the average range at each time point. On the English measure of verbal short</w:t>
      </w:r>
      <w:r w:rsidRPr="00235F6B">
        <w:rPr>
          <w:rFonts w:ascii="Cambria Math" w:hAnsi="Cambria Math" w:cs="Cambria Math"/>
        </w:rPr>
        <w:t>‐</w:t>
      </w:r>
      <w:r w:rsidRPr="00235F6B">
        <w:t xml:space="preserve">term language memory, the sample scored about 1.5 SD below the average range from ages 4.5 to 6, and then scores were in the </w:t>
      </w:r>
      <w:proofErr w:type="gramStart"/>
      <w:r w:rsidRPr="00235F6B">
        <w:t>low</w:t>
      </w:r>
      <w:r w:rsidRPr="00235F6B">
        <w:rPr>
          <w:rFonts w:ascii="Cambria Math" w:hAnsi="Cambria Math" w:cs="Cambria Math"/>
        </w:rPr>
        <w:t>‐</w:t>
      </w:r>
      <w:r w:rsidRPr="00235F6B">
        <w:t>average</w:t>
      </w:r>
      <w:proofErr w:type="gramEnd"/>
      <w:r w:rsidRPr="00235F6B">
        <w:t xml:space="preserve"> range from ages 7 to 11. In contrast, students' English vocabulary skills were below the average range across all time points, </w:t>
      </w:r>
      <w:proofErr w:type="gramStart"/>
      <w:r w:rsidRPr="00235F6B">
        <w:t>with the exception of</w:t>
      </w:r>
      <w:proofErr w:type="gramEnd"/>
      <w:r w:rsidRPr="00235F6B">
        <w:t xml:space="preserve"> age 11 when the mean standard score fell just within the average range, at the 17th percentile. In Spanish, students' word reading skills hovered near the average range across all time points, but their oral language skills (i.e., vocabulary and verbal short</w:t>
      </w:r>
      <w:r w:rsidRPr="00235F6B">
        <w:rPr>
          <w:rFonts w:ascii="Cambria Math" w:hAnsi="Cambria Math" w:cs="Cambria Math"/>
        </w:rPr>
        <w:t>‐</w:t>
      </w:r>
      <w:r w:rsidRPr="00235F6B">
        <w:t xml:space="preserve">term language memory) were about 2 or more SD below the average range at all time points. As Table 2 shows, there are different patterns of growth from ages 4.5 to 11. For example, the English vocabulary </w:t>
      </w:r>
      <w:proofErr w:type="gramStart"/>
      <w:r w:rsidRPr="00235F6B">
        <w:t>gain</w:t>
      </w:r>
      <w:proofErr w:type="gramEnd"/>
      <w:r w:rsidRPr="00235F6B">
        <w:t xml:space="preserve"> in W </w:t>
      </w:r>
      <w:r w:rsidRPr="00235F6B">
        <w:rPr>
          <w:rFonts w:ascii="Cambria Math" w:hAnsi="Cambria Math" w:cs="Cambria Math"/>
        </w:rPr>
        <w:t>‐</w:t>
      </w:r>
      <w:r w:rsidRPr="00235F6B">
        <w:t>score units from ages 7 to 8 (a 1</w:t>
      </w:r>
      <w:r w:rsidRPr="00235F6B">
        <w:rPr>
          <w:rFonts w:ascii="Cambria Math" w:hAnsi="Cambria Math" w:cs="Cambria Math"/>
        </w:rPr>
        <w:t>‐</w:t>
      </w:r>
      <w:r w:rsidRPr="00235F6B">
        <w:t>year time frame) is 9.7 while the gain from ages 8 to 11 (a 3</w:t>
      </w:r>
      <w:r w:rsidRPr="00235F6B">
        <w:rPr>
          <w:rFonts w:ascii="Cambria Math" w:hAnsi="Cambria Math" w:cs="Cambria Math"/>
        </w:rPr>
        <w:t>‐</w:t>
      </w:r>
      <w:r w:rsidRPr="00235F6B">
        <w:t>year time frame) is only 18.9, suggesting a nonlinear pattern of development. 2 Sample Means on Vocabulary, Verbal Short</w:t>
      </w:r>
      <w:r w:rsidRPr="00235F6B">
        <w:rPr>
          <w:rFonts w:ascii="Cambria Math" w:hAnsi="Cambria Math" w:cs="Cambria Math"/>
        </w:rPr>
        <w:t>‐</w:t>
      </w:r>
      <w:r w:rsidRPr="00235F6B">
        <w:t xml:space="preserve">Term Memory, and Word Reading by Wave, With Sample Standard Deviations in Parentheses Measure N W score English SS N W score Spanish SS Vocabulary </w:t>
      </w:r>
      <w:r w:rsidRPr="00235F6B">
        <w:t> </w:t>
      </w:r>
      <w:r w:rsidRPr="00235F6B">
        <w:t xml:space="preserve">Age 4.5 144 430.2 (19.5) 70.7 (19.0) 147 </w:t>
      </w:r>
      <w:r w:rsidRPr="00235F6B">
        <w:lastRenderedPageBreak/>
        <w:t xml:space="preserve">424.5 (16.3) 64.8 (17.0) </w:t>
      </w:r>
      <w:r w:rsidRPr="00235F6B">
        <w:t> </w:t>
      </w:r>
      <w:r w:rsidRPr="00235F6B">
        <w:t xml:space="preserve">Age 5 166 436.5 (18.0) 71.7 (18.9) 166 427.1 (16.6) 61.2 (18.7) </w:t>
      </w:r>
      <w:r w:rsidRPr="00235F6B">
        <w:t> </w:t>
      </w:r>
      <w:r w:rsidRPr="00235F6B">
        <w:t xml:space="preserve">Age 6 154 450.1 (16.1) 74.0 (20.0) 153 431.1 (18.5) 51.3 (22.5) </w:t>
      </w:r>
      <w:r w:rsidRPr="00235F6B">
        <w:t> </w:t>
      </w:r>
      <w:r w:rsidRPr="00235F6B">
        <w:t xml:space="preserve">Age 7 147 462.3 (16.1) 79.1 (20.1) 146 438.3 (21.7) 49.9 (25.8) </w:t>
      </w:r>
      <w:r w:rsidRPr="00235F6B">
        <w:t> </w:t>
      </w:r>
      <w:r w:rsidRPr="00235F6B">
        <w:t xml:space="preserve">Age 8 144 472.0 (15.7) 84.0 (18.8) 138 459.5 (29.9) 69.6 (34.7) </w:t>
      </w:r>
      <w:r w:rsidRPr="00235F6B">
        <w:t> </w:t>
      </w:r>
      <w:r w:rsidRPr="00235F6B">
        <w:t>Age 11 173 490.9 (10.3) 85.5 (11.5) 173 455.4 (28.1) 48.7 (28.9) Verbal short</w:t>
      </w:r>
      <w:r w:rsidRPr="00235F6B">
        <w:rPr>
          <w:rFonts w:ascii="Cambria Math" w:hAnsi="Cambria Math" w:cs="Cambria Math"/>
        </w:rPr>
        <w:t>‐</w:t>
      </w:r>
      <w:r w:rsidRPr="00235F6B">
        <w:t xml:space="preserve">term memory </w:t>
      </w:r>
      <w:r w:rsidRPr="00235F6B">
        <w:t> </w:t>
      </w:r>
      <w:r w:rsidRPr="00235F6B">
        <w:t xml:space="preserve">Age 4.5 143 440.1 (21.4) 75.1 (20.4) 143 435.2 (16.5) 70.0 (16.7) </w:t>
      </w:r>
      <w:r w:rsidRPr="00235F6B">
        <w:t> </w:t>
      </w:r>
      <w:r w:rsidRPr="00235F6B">
        <w:t xml:space="preserve">Age 5 166 447.9 (15.4) 78.5 (14.9) 165 441.5 (17.5) 72.1 (17.2) </w:t>
      </w:r>
      <w:r w:rsidRPr="00235F6B">
        <w:t> </w:t>
      </w:r>
      <w:r w:rsidRPr="00235F6B">
        <w:t xml:space="preserve">Age 6 154 454.8 (16.0) 78.5 (15.3) 153 442.1 (21.5) 66.8 (18.1) </w:t>
      </w:r>
      <w:r w:rsidRPr="00235F6B">
        <w:t> </w:t>
      </w:r>
      <w:r w:rsidRPr="00235F6B">
        <w:t xml:space="preserve">Age 7 147 469.0 (15.8) 87.1 (15.4) 146 451.1 (16.2) 70.2 (14.8) </w:t>
      </w:r>
      <w:r w:rsidRPr="00235F6B">
        <w:t> </w:t>
      </w:r>
      <w:r w:rsidRPr="00235F6B">
        <w:t xml:space="preserve">Age 8 144 478.6 (16.1) 91.9 (15.4) 138 453.1 (19.5) 69.7 (16.0) </w:t>
      </w:r>
      <w:r w:rsidRPr="00235F6B">
        <w:t> </w:t>
      </w:r>
      <w:r w:rsidRPr="00235F6B">
        <w:t xml:space="preserve">Age 11 173 489.3 (14.7) 88.7 (14.0) 173 455.9 (22.4) 58.9 (19.1) Word reading </w:t>
      </w:r>
      <w:r w:rsidRPr="00235F6B">
        <w:t> </w:t>
      </w:r>
      <w:r w:rsidRPr="00235F6B">
        <w:t xml:space="preserve">Age 4.5 144 356.5 (15.5) 90.9 (10.7) 146 353.8 (11.3) 89.2 (8.5) </w:t>
      </w:r>
      <w:r w:rsidRPr="00235F6B">
        <w:t> </w:t>
      </w:r>
      <w:r w:rsidRPr="00235F6B">
        <w:t xml:space="preserve">Age 5 166 364.6 (18.4) 90.8 (12.6) 166 355.9 (12.1) 85.2 (9.6) </w:t>
      </w:r>
      <w:r w:rsidRPr="00235F6B">
        <w:t> </w:t>
      </w:r>
      <w:r w:rsidRPr="00235F6B">
        <w:t xml:space="preserve">Age 6 154 399.8 (20.7) 96.3 (15.2) 153 375.6 (32.8) 80.1 (21.4) </w:t>
      </w:r>
      <w:r w:rsidRPr="00235F6B">
        <w:t> </w:t>
      </w:r>
      <w:r w:rsidRPr="00235F6B">
        <w:t xml:space="preserve">Age 7 147 437.5 (26.2) 103.8 (17.8) 146 406.0 (49.9) 83.6 (31.4) </w:t>
      </w:r>
      <w:r w:rsidRPr="00235F6B">
        <w:t> </w:t>
      </w:r>
      <w:r w:rsidRPr="00235F6B">
        <w:t xml:space="preserve">Age 8 144 467.6 (21.2) 105.6 (16.7) 138 431.1 (57.1) 86.4 (37.8) </w:t>
      </w:r>
      <w:r w:rsidRPr="00235F6B">
        <w:t> </w:t>
      </w:r>
      <w:r w:rsidRPr="00235F6B">
        <w:t>Age 11 173 500.6 (18.2) 100.3 (14.2) 173 471.7 (42.9) 83.6 (28.6) 2 Note. M = 100, SD = 15 for the standard scores (SS). Growth Modeling Results Inspection of empirical growth plots of each child's English and Spanish vocabulary, verbal short</w:t>
      </w:r>
      <w:r w:rsidRPr="00235F6B">
        <w:rPr>
          <w:rFonts w:ascii="Cambria Math" w:hAnsi="Cambria Math" w:cs="Cambria Math"/>
        </w:rPr>
        <w:t>‐</w:t>
      </w:r>
      <w:r w:rsidRPr="00235F6B">
        <w:t xml:space="preserve">term language memory, and word reading scores as a function of age suggested curvilinear growth trajectories, with growth slowing over time, as suggested based on examination of students' mean scores from ages 4.5 to 11 (see Table 2). Thus, we determined that a quadratic growth specification would be most appropriate for representing the individual developmental trajectories on all three skills. This multilevel model for change expressed in composite form </w:t>
      </w:r>
      <w:proofErr w:type="gramStart"/>
      <w:r w:rsidRPr="00235F6B">
        <w:t>is:</w:t>
      </w:r>
      <w:proofErr w:type="gramEnd"/>
      <w:r w:rsidRPr="00235F6B">
        <w:t xml:space="preserve"> where </w:t>
      </w:r>
      <w:proofErr w:type="gramStart"/>
      <w:r w:rsidRPr="00235F6B">
        <w:t>The</w:t>
      </w:r>
      <w:proofErr w:type="gramEnd"/>
      <w:r w:rsidRPr="00235F6B">
        <w:t xml:space="preserve"> subtraction of 55 from child age allowed for a meaningful interpretation of the parameter estimates: γ 00 represents the average score for children at age 55 months (the first measurement point); γ 10 represents the average true initial, instantaneous slope; and γ 20 represents the average true acceleration. The random effect ɛ </w:t>
      </w:r>
      <w:proofErr w:type="spellStart"/>
      <w:r w:rsidRPr="00235F6B">
        <w:t>ij</w:t>
      </w:r>
      <w:proofErr w:type="spellEnd"/>
      <w:r w:rsidRPr="00235F6B">
        <w:t xml:space="preserve"> is a Level 1 residual for child </w:t>
      </w:r>
      <w:proofErr w:type="spellStart"/>
      <w:r w:rsidRPr="00235F6B">
        <w:t>i</w:t>
      </w:r>
      <w:proofErr w:type="spellEnd"/>
      <w:r w:rsidRPr="00235F6B">
        <w:t xml:space="preserve"> at time j and is assumed to be drawn from a normal distribution with mean of 0 and unknown variance. Random effects ζ 0 </w:t>
      </w:r>
      <w:proofErr w:type="spellStart"/>
      <w:r w:rsidRPr="00235F6B">
        <w:t>i</w:t>
      </w:r>
      <w:proofErr w:type="spellEnd"/>
      <w:r w:rsidRPr="00235F6B">
        <w:t xml:space="preserve"> and ζ 1 </w:t>
      </w:r>
      <w:proofErr w:type="spellStart"/>
      <w:r w:rsidRPr="00235F6B">
        <w:t>i</w:t>
      </w:r>
      <w:proofErr w:type="spellEnd"/>
      <w:r w:rsidRPr="00235F6B">
        <w:t xml:space="preserve"> represent Level 2 residuals for the intercept and slope, respectively. They are both hypothesized to be drawn from a multivariate normal distribution with a mean of zero, unknown variances </w:t>
      </w:r>
      <w:proofErr w:type="gramStart"/>
      <w:r w:rsidRPr="00235F6B">
        <w:t>and ,</w:t>
      </w:r>
      <w:proofErr w:type="gramEnd"/>
      <w:r w:rsidRPr="00235F6B">
        <w:t xml:space="preserve"> and unknown covariance σ </w:t>
      </w:r>
      <w:proofErr w:type="gramStart"/>
      <w:r w:rsidRPr="00235F6B">
        <w:t>01 .</w:t>
      </w:r>
      <w:proofErr w:type="gramEnd"/>
      <w:r w:rsidRPr="00235F6B">
        <w:t xml:space="preserve"> The only exception to the model specification presented above involved the English word reading model. Inclusion of the random effect associated with growth resulted in the error</w:t>
      </w:r>
      <w:r w:rsidRPr="00235F6B">
        <w:rPr>
          <w:rFonts w:ascii="Cambria Math" w:hAnsi="Cambria Math" w:cs="Cambria Math"/>
        </w:rPr>
        <w:t>‐</w:t>
      </w:r>
      <w:r w:rsidRPr="00235F6B">
        <w:t xml:space="preserve">covariance matrix not being positive definite, indicating that there was minimal variation across children's English word reading skills. We thus simplified the model by removing the random effect associated with growth. This strategy assumes that error is equivalent across </w:t>
      </w:r>
      <w:proofErr w:type="gramStart"/>
      <w:r w:rsidRPr="00235F6B">
        <w:t>individuals, and</w:t>
      </w:r>
      <w:proofErr w:type="gramEnd"/>
      <w:r w:rsidRPr="00235F6B">
        <w:t xml:space="preserve"> allowed us to specify the functional form for English word reading growth rates ([50]). Thus, the English multilevel model for change expressed in composite form </w:t>
      </w:r>
      <w:proofErr w:type="gramStart"/>
      <w:r w:rsidRPr="00235F6B">
        <w:t>is:</w:t>
      </w:r>
      <w:proofErr w:type="gramEnd"/>
      <w:r w:rsidRPr="00235F6B">
        <w:t xml:space="preserve"> where Tables 3, 4, and 5 present the results of a series of multilevel models fitted to represent students' English and Spanish vocabulary, verbal short</w:t>
      </w:r>
      <w:r w:rsidRPr="00235F6B">
        <w:rPr>
          <w:rFonts w:ascii="Cambria Math" w:hAnsi="Cambria Math" w:cs="Cambria Math"/>
        </w:rPr>
        <w:t>‐</w:t>
      </w:r>
      <w:r w:rsidRPr="00235F6B">
        <w:t xml:space="preserve">term language memory, and word reading growth. The inclusion of </w:t>
      </w:r>
      <w:r w:rsidRPr="00235F6B">
        <w:lastRenderedPageBreak/>
        <w:t>the quadratic term improved model fit on all three skills: English vocabulary (</w:t>
      </w:r>
      <w:r w:rsidRPr="00235F6B">
        <w:rPr>
          <w:rFonts w:ascii="Aptos" w:hAnsi="Aptos" w:cs="Aptos"/>
        </w:rPr>
        <w:t>Δ</w:t>
      </w:r>
      <w:r w:rsidRPr="00235F6B">
        <w:t xml:space="preserve"> </w:t>
      </w:r>
      <w:r w:rsidRPr="00235F6B">
        <w:rPr>
          <w:rFonts w:ascii="Cambria Math" w:hAnsi="Cambria Math" w:cs="Cambria Math"/>
        </w:rPr>
        <w:t>‐</w:t>
      </w:r>
      <w:r w:rsidRPr="00235F6B">
        <w:t xml:space="preserve"> 2LL = 216.4; </w:t>
      </w:r>
      <w:proofErr w:type="spellStart"/>
      <w:r w:rsidRPr="00235F6B">
        <w:t>df</w:t>
      </w:r>
      <w:proofErr w:type="spellEnd"/>
      <w:r w:rsidRPr="00235F6B">
        <w:t xml:space="preserve"> = 1, p &lt; .001), Spanish vocabulary (</w:t>
      </w:r>
      <w:r w:rsidRPr="00235F6B">
        <w:rPr>
          <w:rFonts w:ascii="Aptos" w:hAnsi="Aptos" w:cs="Aptos"/>
        </w:rPr>
        <w:t>Δ</w:t>
      </w:r>
      <w:r w:rsidRPr="00235F6B">
        <w:t xml:space="preserve"> </w:t>
      </w:r>
      <w:r w:rsidRPr="00235F6B">
        <w:rPr>
          <w:rFonts w:ascii="Cambria Math" w:hAnsi="Cambria Math" w:cs="Cambria Math"/>
        </w:rPr>
        <w:t>‐</w:t>
      </w:r>
      <w:r w:rsidRPr="00235F6B">
        <w:t xml:space="preserve"> 2LL = 69.4; </w:t>
      </w:r>
      <w:proofErr w:type="spellStart"/>
      <w:r w:rsidRPr="00235F6B">
        <w:t>df</w:t>
      </w:r>
      <w:proofErr w:type="spellEnd"/>
      <w:r w:rsidRPr="00235F6B">
        <w:t xml:space="preserve"> = 1, p = &lt;.001), English verbal short</w:t>
      </w:r>
      <w:r w:rsidRPr="00235F6B">
        <w:rPr>
          <w:rFonts w:ascii="Cambria Math" w:hAnsi="Cambria Math" w:cs="Cambria Math"/>
        </w:rPr>
        <w:t>‐</w:t>
      </w:r>
      <w:r w:rsidRPr="00235F6B">
        <w:t>term language memory (</w:t>
      </w:r>
      <w:r w:rsidRPr="00235F6B">
        <w:rPr>
          <w:rFonts w:ascii="Aptos" w:hAnsi="Aptos" w:cs="Aptos"/>
        </w:rPr>
        <w:t>Δ</w:t>
      </w:r>
      <w:r w:rsidRPr="00235F6B">
        <w:t xml:space="preserve"> </w:t>
      </w:r>
      <w:r w:rsidRPr="00235F6B">
        <w:rPr>
          <w:rFonts w:ascii="Cambria Math" w:hAnsi="Cambria Math" w:cs="Cambria Math"/>
        </w:rPr>
        <w:t>‐</w:t>
      </w:r>
      <w:r w:rsidRPr="00235F6B">
        <w:t xml:space="preserve"> 2LL = 199.8; </w:t>
      </w:r>
      <w:proofErr w:type="spellStart"/>
      <w:r w:rsidRPr="00235F6B">
        <w:t>df</w:t>
      </w:r>
      <w:proofErr w:type="spellEnd"/>
      <w:r w:rsidRPr="00235F6B">
        <w:t xml:space="preserve"> = 1, p &lt; .001), Spanish verbal short</w:t>
      </w:r>
      <w:r w:rsidRPr="00235F6B">
        <w:rPr>
          <w:rFonts w:ascii="Cambria Math" w:hAnsi="Cambria Math" w:cs="Cambria Math"/>
        </w:rPr>
        <w:t>‐</w:t>
      </w:r>
      <w:r w:rsidRPr="00235F6B">
        <w:t xml:space="preserve">term language memory (Δ </w:t>
      </w:r>
      <w:r w:rsidRPr="00235F6B">
        <w:rPr>
          <w:rFonts w:ascii="Cambria Math" w:hAnsi="Cambria Math" w:cs="Cambria Math"/>
        </w:rPr>
        <w:t>‐</w:t>
      </w:r>
      <w:r w:rsidRPr="00235F6B">
        <w:t xml:space="preserve"> 2LL = 42.5; </w:t>
      </w:r>
      <w:proofErr w:type="spellStart"/>
      <w:r w:rsidRPr="00235F6B">
        <w:t>df</w:t>
      </w:r>
      <w:proofErr w:type="spellEnd"/>
      <w:r w:rsidRPr="00235F6B">
        <w:t xml:space="preserve"> = 1, p &lt; .001), English word reading (</w:t>
      </w:r>
      <w:r w:rsidRPr="00235F6B">
        <w:rPr>
          <w:rFonts w:ascii="Aptos" w:hAnsi="Aptos" w:cs="Aptos"/>
        </w:rPr>
        <w:t>Δ</w:t>
      </w:r>
      <w:r w:rsidRPr="00235F6B">
        <w:t xml:space="preserve"> </w:t>
      </w:r>
      <w:r w:rsidRPr="00235F6B">
        <w:rPr>
          <w:rFonts w:ascii="Cambria Math" w:hAnsi="Cambria Math" w:cs="Cambria Math"/>
        </w:rPr>
        <w:t>‐</w:t>
      </w:r>
      <w:r w:rsidRPr="00235F6B">
        <w:t xml:space="preserve"> 2LL = 220.9; </w:t>
      </w:r>
      <w:proofErr w:type="spellStart"/>
      <w:r w:rsidRPr="00235F6B">
        <w:t>df</w:t>
      </w:r>
      <w:proofErr w:type="spellEnd"/>
      <w:r w:rsidRPr="00235F6B">
        <w:t xml:space="preserve"> = 1, p &lt; .001), and Spanish word reading (</w:t>
      </w:r>
      <w:r w:rsidRPr="00235F6B">
        <w:rPr>
          <w:rFonts w:ascii="Aptos" w:hAnsi="Aptos" w:cs="Aptos"/>
        </w:rPr>
        <w:t>Δ</w:t>
      </w:r>
      <w:r w:rsidRPr="00235F6B">
        <w:t xml:space="preserve"> </w:t>
      </w:r>
      <w:r w:rsidRPr="00235F6B">
        <w:rPr>
          <w:rFonts w:ascii="Cambria Math" w:hAnsi="Cambria Math" w:cs="Cambria Math"/>
        </w:rPr>
        <w:t>‐</w:t>
      </w:r>
      <w:r w:rsidRPr="00235F6B">
        <w:t xml:space="preserve">2LL = 19.1; </w:t>
      </w:r>
      <w:proofErr w:type="spellStart"/>
      <w:r w:rsidRPr="00235F6B">
        <w:t>df</w:t>
      </w:r>
      <w:proofErr w:type="spellEnd"/>
      <w:r w:rsidRPr="00235F6B">
        <w:t xml:space="preserve"> = 1, p &lt; .001). The significant (positive) linear terms indicate that, on average, the rate of change in students' oral language and word </w:t>
      </w:r>
      <w:proofErr w:type="gramStart"/>
      <w:r w:rsidRPr="00235F6B">
        <w:t>readings</w:t>
      </w:r>
      <w:proofErr w:type="gramEnd"/>
      <w:r w:rsidRPr="00235F6B">
        <w:t xml:space="preserve"> skills in both languages is positive (i.e., there is improvement), and the significant (negative) quadratic terms indicate that the rate of improvement decreases as students get older (i.e., the rate of change is not constant). 3 Results of Unconditional Growth Multilevel Models for Change for Vocabulary in English and in Spanish as a Function of Linear and Quadratic Age (n = 173) </w:t>
      </w:r>
      <w:r w:rsidRPr="00235F6B">
        <w:t> </w:t>
      </w:r>
      <w:r w:rsidRPr="00235F6B">
        <w:t xml:space="preserve"> </w:t>
      </w:r>
      <w:r w:rsidRPr="00235F6B">
        <w:t> </w:t>
      </w:r>
      <w:r w:rsidRPr="00235F6B">
        <w:t xml:space="preserve"> English Spanish Model EV1 (unconditional means) Model EV2 Model EV3 Model SV1 (unconditional means) Model SV2 Model SV3 Fixed effects </w:t>
      </w:r>
      <w:r w:rsidRPr="00235F6B">
        <w:t> </w:t>
      </w:r>
      <w:r w:rsidRPr="00235F6B">
        <w:t xml:space="preserve">Initial status, π0i </w:t>
      </w:r>
      <w:r w:rsidRPr="00235F6B">
        <w:t> </w:t>
      </w:r>
      <w:r w:rsidRPr="00235F6B">
        <w:t> </w:t>
      </w:r>
      <w:r w:rsidRPr="00235F6B">
        <w:t xml:space="preserve">Intercept γ00 457.6*** (1.0) 435.7*** (1.3) 430.4*** (1.4) 439.2*** (1.5) 426.9*** (1.2) 422.8*** (1.3) </w:t>
      </w:r>
      <w:r w:rsidRPr="00235F6B">
        <w:t> </w:t>
      </w:r>
      <w:r w:rsidRPr="00235F6B">
        <w:t xml:space="preserve">Rate of change, π1i </w:t>
      </w:r>
      <w:r w:rsidRPr="00235F6B">
        <w:t> </w:t>
      </w:r>
      <w:r w:rsidRPr="00235F6B">
        <w:t> </w:t>
      </w:r>
      <w:r w:rsidRPr="00235F6B">
        <w:t xml:space="preserve">Linear age (months) γ10 </w:t>
      </w:r>
      <w:r w:rsidRPr="00235F6B">
        <w:t> </w:t>
      </w:r>
      <w:r w:rsidRPr="00235F6B">
        <w:t xml:space="preserve"> 0.8*** (0.02) 1.3*** (0.04) </w:t>
      </w:r>
      <w:r w:rsidRPr="00235F6B">
        <w:t> </w:t>
      </w:r>
      <w:r w:rsidRPr="00235F6B">
        <w:t xml:space="preserve"> 0.4*** (0.02) 0.9*** (0.1) </w:t>
      </w:r>
      <w:r w:rsidRPr="00235F6B">
        <w:t> </w:t>
      </w:r>
      <w:r w:rsidRPr="00235F6B">
        <w:t> </w:t>
      </w:r>
      <w:r w:rsidRPr="00235F6B">
        <w:t xml:space="preserve">Quadratic age (months per month) γ20 </w:t>
      </w:r>
      <w:r w:rsidRPr="00235F6B">
        <w:t> </w:t>
      </w:r>
      <w:r w:rsidRPr="00235F6B">
        <w:t xml:space="preserve"> </w:t>
      </w:r>
      <w:r w:rsidRPr="00235F6B">
        <w:t> </w:t>
      </w:r>
      <w:r w:rsidRPr="00235F6B">
        <w:t xml:space="preserve"> −0.01*** (0.001) </w:t>
      </w:r>
      <w:r w:rsidRPr="00235F6B">
        <w:t> </w:t>
      </w:r>
      <w:r w:rsidRPr="00235F6B">
        <w:t xml:space="preserve"> </w:t>
      </w:r>
      <w:r w:rsidRPr="00235F6B">
        <w:t> </w:t>
      </w:r>
      <w:r w:rsidRPr="00235F6B">
        <w:t xml:space="preserve"> −0.01*** (0.001) </w:t>
      </w:r>
      <w:r w:rsidRPr="00235F6B">
        <w:t> </w:t>
      </w:r>
      <w:r w:rsidRPr="00235F6B">
        <w:t xml:space="preserve">Variance components </w:t>
      </w:r>
      <w:r w:rsidRPr="00235F6B">
        <w:t> </w:t>
      </w:r>
      <w:r w:rsidRPr="00235F6B">
        <w:t> </w:t>
      </w:r>
      <w:r w:rsidRPr="00235F6B">
        <w:t xml:space="preserve">Level 1: within person σ2ε 638.2*** (32.7) 104.2*** (6.1) 75.5*** (4.4) 387.3*** (20.0) 197.8*** (11.6) 175.7*** (10.31) </w:t>
      </w:r>
      <w:r w:rsidRPr="00235F6B">
        <w:t> </w:t>
      </w:r>
      <w:r w:rsidRPr="00235F6B">
        <w:t> </w:t>
      </w:r>
      <w:r w:rsidRPr="00235F6B">
        <w:t xml:space="preserve">Level 2: between person σ20 65.7** (20.5) 256.3*** (32.2) 271.9*** (32.6) 296.1*** (40.0) 174.5*** (27.7) 184.9*** (27.8) </w:t>
      </w:r>
      <w:r w:rsidRPr="00235F6B">
        <w:t> </w:t>
      </w:r>
      <w:r w:rsidRPr="00235F6B">
        <w:t> </w:t>
      </w:r>
      <w:r w:rsidRPr="00235F6B">
        <w:t xml:space="preserve">In rate of change σ21 </w:t>
      </w:r>
      <w:r w:rsidRPr="00235F6B">
        <w:t> </w:t>
      </w:r>
      <w:r w:rsidRPr="00235F6B">
        <w:t xml:space="preserve"> 0.02*** (0.01) 0.02*** (0.01) </w:t>
      </w:r>
      <w:r w:rsidRPr="00235F6B">
        <w:t> </w:t>
      </w:r>
      <w:r w:rsidRPr="00235F6B">
        <w:t xml:space="preserve"> 0.03*** (0.01) 0.03*** (0.01) </w:t>
      </w:r>
      <w:r w:rsidRPr="00235F6B">
        <w:t> </w:t>
      </w:r>
      <w:r w:rsidRPr="00235F6B">
        <w:t> </w:t>
      </w:r>
      <w:r w:rsidRPr="00235F6B">
        <w:t xml:space="preserve">Covariance σ01 </w:t>
      </w:r>
      <w:r w:rsidRPr="00235F6B">
        <w:t> </w:t>
      </w:r>
      <w:r w:rsidRPr="00235F6B">
        <w:t xml:space="preserve"> −1.9*** (0.4) −2.1*** (0.3) </w:t>
      </w:r>
      <w:r w:rsidRPr="00235F6B">
        <w:t> </w:t>
      </w:r>
      <w:r w:rsidRPr="00235F6B">
        <w:t xml:space="preserve"> 2.2*** (0.4) 2.0*** (0.4) </w:t>
      </w:r>
      <w:r w:rsidRPr="00235F6B">
        <w:t> </w:t>
      </w:r>
      <w:r w:rsidRPr="00235F6B">
        <w:t>Goodness</w:t>
      </w:r>
      <w:r w:rsidRPr="00235F6B">
        <w:rPr>
          <w:rFonts w:ascii="Cambria Math" w:hAnsi="Cambria Math" w:cs="Cambria Math"/>
        </w:rPr>
        <w:t>‐</w:t>
      </w:r>
      <w:r w:rsidRPr="00235F6B">
        <w:t>of</w:t>
      </w:r>
      <w:r w:rsidRPr="00235F6B">
        <w:rPr>
          <w:rFonts w:ascii="Cambria Math" w:hAnsi="Cambria Math" w:cs="Cambria Math"/>
        </w:rPr>
        <w:t>‐</w:t>
      </w:r>
      <w:r w:rsidRPr="00235F6B">
        <w:t xml:space="preserve">fit statistics </w:t>
      </w:r>
      <w:r w:rsidRPr="00235F6B">
        <w:t> </w:t>
      </w:r>
      <w:r w:rsidRPr="00235F6B">
        <w:t> </w:t>
      </w:r>
      <w:r w:rsidRPr="00235F6B">
        <w:t xml:space="preserve">Deviance (−2LL) 8,703.0 7,373.3 7,156.9 8,399.3 7,904.7 7,835.3 </w:t>
      </w:r>
      <w:r w:rsidRPr="00235F6B">
        <w:t> </w:t>
      </w:r>
      <w:r w:rsidRPr="00235F6B">
        <w:t> </w:t>
      </w:r>
      <w:r w:rsidRPr="00235F6B">
        <w:t xml:space="preserve">AIC 8,709.0 7,385.3 7,170.9 8,405.3 7,916.7 7,849.3 </w:t>
      </w:r>
      <w:r w:rsidRPr="00235F6B">
        <w:t> </w:t>
      </w:r>
      <w:r w:rsidRPr="00235F6B">
        <w:t> </w:t>
      </w:r>
      <w:r w:rsidRPr="00235F6B">
        <w:t>BIC 8,718.5 7,404.2 7,193.0 8,414.8 7,935.7 7,871.4 3 Note. AIC = Akaike information criterion; BIC = Bayesian information criterion. 4 ** p &lt; .01. *** p &lt; .001. 4 Results of Unconditional Growth Multilevel Models for Change for Verbal Short</w:t>
      </w:r>
      <w:r w:rsidRPr="00235F6B">
        <w:rPr>
          <w:rFonts w:ascii="Cambria Math" w:hAnsi="Cambria Math" w:cs="Cambria Math"/>
        </w:rPr>
        <w:t>‐</w:t>
      </w:r>
      <w:r w:rsidRPr="00235F6B">
        <w:t xml:space="preserve">Term Memory in English and in Spanish as a Function of Linear and Quadratic Age (n = 173) </w:t>
      </w:r>
      <w:r w:rsidRPr="00235F6B">
        <w:t> </w:t>
      </w:r>
      <w:r w:rsidRPr="00235F6B">
        <w:t xml:space="preserve"> </w:t>
      </w:r>
      <w:r w:rsidRPr="00235F6B">
        <w:t> </w:t>
      </w:r>
      <w:r w:rsidRPr="00235F6B">
        <w:t xml:space="preserve"> English Spanish Model EM1 (unconditional means) Model EM2 Model EM3 Model SM1 (unconditional means) Model SM2 Model SM3 Fixed effects </w:t>
      </w:r>
      <w:r w:rsidRPr="00235F6B">
        <w:t> </w:t>
      </w:r>
      <w:r w:rsidRPr="00235F6B">
        <w:t xml:space="preserve">Initial status, π0i </w:t>
      </w:r>
      <w:r w:rsidRPr="00235F6B">
        <w:t> </w:t>
      </w:r>
      <w:r w:rsidRPr="00235F6B">
        <w:t> </w:t>
      </w:r>
      <w:r w:rsidRPr="00235F6B">
        <w:t xml:space="preserve">Intercept γ00 463.8*** (1.1) 446.1*** (1.2) 440.8*** (1.3) 446.6*** (1.2) 439.6*** (1.2) 436.9*** (1.3) </w:t>
      </w:r>
      <w:r w:rsidRPr="00235F6B">
        <w:t> </w:t>
      </w:r>
      <w:r w:rsidRPr="00235F6B">
        <w:t xml:space="preserve">Rate of change, π1i </w:t>
      </w:r>
      <w:r w:rsidRPr="00235F6B">
        <w:t> </w:t>
      </w:r>
      <w:r w:rsidRPr="00235F6B">
        <w:t> </w:t>
      </w:r>
      <w:r w:rsidRPr="00235F6B">
        <w:t xml:space="preserve">Linear age (months) γ10 </w:t>
      </w:r>
      <w:r w:rsidRPr="00235F6B">
        <w:t> </w:t>
      </w:r>
      <w:r w:rsidRPr="00235F6B">
        <w:t xml:space="preserve"> 0.6*** (0.02) 1.2*** (0.04) </w:t>
      </w:r>
      <w:r w:rsidRPr="00235F6B">
        <w:t> </w:t>
      </w:r>
      <w:r w:rsidRPr="00235F6B">
        <w:t xml:space="preserve"> 0.2*** (0.02) 0.6*** (0.1) </w:t>
      </w:r>
      <w:r w:rsidRPr="00235F6B">
        <w:t> </w:t>
      </w:r>
      <w:r w:rsidRPr="00235F6B">
        <w:t> </w:t>
      </w:r>
      <w:r w:rsidRPr="00235F6B">
        <w:t xml:space="preserve">Quadratic age (months per month) γ20 </w:t>
      </w:r>
      <w:r w:rsidRPr="00235F6B">
        <w:t> </w:t>
      </w:r>
      <w:r w:rsidRPr="00235F6B">
        <w:t xml:space="preserve"> </w:t>
      </w:r>
      <w:r w:rsidRPr="00235F6B">
        <w:t> </w:t>
      </w:r>
      <w:r w:rsidRPr="00235F6B">
        <w:t xml:space="preserve"> −0.01*** (0.001) </w:t>
      </w:r>
      <w:r w:rsidRPr="00235F6B">
        <w:t> </w:t>
      </w:r>
      <w:r w:rsidRPr="00235F6B">
        <w:t xml:space="preserve"> </w:t>
      </w:r>
      <w:r w:rsidRPr="00235F6B">
        <w:t> </w:t>
      </w:r>
      <w:r w:rsidRPr="00235F6B">
        <w:t xml:space="preserve"> −0.004*** (0.001) </w:t>
      </w:r>
      <w:r w:rsidRPr="00235F6B">
        <w:t> </w:t>
      </w:r>
      <w:r w:rsidRPr="00235F6B">
        <w:t xml:space="preserve">Variance components </w:t>
      </w:r>
      <w:r w:rsidRPr="00235F6B">
        <w:t> </w:t>
      </w:r>
      <w:r w:rsidRPr="00235F6B">
        <w:t> </w:t>
      </w:r>
      <w:r w:rsidRPr="00235F6B">
        <w:t xml:space="preserve">Level 1: within person σ2ε 464.1*** (23.9) 115.7*** (6.8) 85.5*** (5.0) 206.9*** (10.7) 134.3*** (8.0) 126.2*** (7.5) </w:t>
      </w:r>
      <w:r w:rsidRPr="00235F6B">
        <w:t> </w:t>
      </w:r>
      <w:r w:rsidRPr="00235F6B">
        <w:t> </w:t>
      </w:r>
      <w:r w:rsidRPr="00235F6B">
        <w:t xml:space="preserve">Level 2: between person σ20 114.2** (22.1) 211.8*** (28.0) 215.3*** (27.0) 212.6*** (27.2) 194.6**** (27.3) 193.2*** (26.9) </w:t>
      </w:r>
      <w:r w:rsidRPr="00235F6B">
        <w:t> </w:t>
      </w:r>
      <w:r w:rsidRPr="00235F6B">
        <w:t> </w:t>
      </w:r>
      <w:r w:rsidRPr="00235F6B">
        <w:t xml:space="preserve">In rate of change σ21 </w:t>
      </w:r>
      <w:r w:rsidRPr="00235F6B">
        <w:t> </w:t>
      </w:r>
      <w:r w:rsidRPr="00235F6B">
        <w:t xml:space="preserve"> 0.02* (0.01) 0.02*** (0.01) </w:t>
      </w:r>
      <w:r w:rsidRPr="00235F6B">
        <w:t> </w:t>
      </w:r>
      <w:r w:rsidRPr="00235F6B">
        <w:t xml:space="preserve"> 0.02 (0.01) 0.02 (0.01) </w:t>
      </w:r>
      <w:r w:rsidRPr="00235F6B">
        <w:t> </w:t>
      </w:r>
      <w:r w:rsidRPr="00235F6B">
        <w:t> </w:t>
      </w:r>
      <w:r w:rsidRPr="00235F6B">
        <w:t xml:space="preserve">Covariance σ01 </w:t>
      </w:r>
      <w:r w:rsidRPr="00235F6B">
        <w:t> </w:t>
      </w:r>
      <w:r w:rsidRPr="00235F6B">
        <w:t xml:space="preserve"> −1.0*** (0.3) −1.2*** (0.3) </w:t>
      </w:r>
      <w:r w:rsidRPr="00235F6B">
        <w:t> </w:t>
      </w:r>
      <w:r w:rsidRPr="00235F6B">
        <w:t xml:space="preserve"> 0.1 (0.3) 0.1 (0.3) </w:t>
      </w:r>
      <w:r w:rsidRPr="00235F6B">
        <w:t> </w:t>
      </w:r>
      <w:r w:rsidRPr="00235F6B">
        <w:t>Goodness</w:t>
      </w:r>
      <w:r w:rsidRPr="00235F6B">
        <w:rPr>
          <w:rFonts w:ascii="Cambria Math" w:hAnsi="Cambria Math" w:cs="Cambria Math"/>
        </w:rPr>
        <w:t>‐</w:t>
      </w:r>
      <w:r w:rsidRPr="00235F6B">
        <w:t>of</w:t>
      </w:r>
      <w:r w:rsidRPr="00235F6B">
        <w:rPr>
          <w:rFonts w:ascii="Cambria Math" w:hAnsi="Cambria Math" w:cs="Cambria Math"/>
        </w:rPr>
        <w:t>‐</w:t>
      </w:r>
      <w:r w:rsidRPr="00235F6B">
        <w:t xml:space="preserve">fit statistics </w:t>
      </w:r>
      <w:r w:rsidRPr="00235F6B">
        <w:t> </w:t>
      </w:r>
      <w:r w:rsidRPr="00235F6B">
        <w:t> </w:t>
      </w:r>
      <w:r w:rsidRPr="00235F6B">
        <w:t xml:space="preserve">Deviance (−2LL) 8,467.3 7,473.5 7,273.7 7,821.0 7,578.0 7,535.5 </w:t>
      </w:r>
      <w:r w:rsidRPr="00235F6B">
        <w:t> </w:t>
      </w:r>
      <w:r w:rsidRPr="00235F6B">
        <w:t> </w:t>
      </w:r>
      <w:r w:rsidRPr="00235F6B">
        <w:t xml:space="preserve">AIC </w:t>
      </w:r>
      <w:r w:rsidRPr="00235F6B">
        <w:lastRenderedPageBreak/>
        <w:t xml:space="preserve">8,473.3 7,485.5 7,287.7 7,827.0 7,590.0 7,549.5 </w:t>
      </w:r>
      <w:r w:rsidRPr="00235F6B">
        <w:t> </w:t>
      </w:r>
      <w:r w:rsidRPr="00235F6B">
        <w:t> </w:t>
      </w:r>
      <w:r w:rsidRPr="00235F6B">
        <w:t xml:space="preserve">BIC 8,482.8 7,504.4 7,309.8 7,836.5 7,608.9 7,571.5 5 Note. AIC = Akaike information criterion; BIC = Bayesian information criterion. 6 * p &lt; .05. ** p &lt; .01. *** p &lt; .001. 5 Results of Unconditional Growth Multilevel Models for Change for Word Reading in English and in Spanish as a Function of Linear and Quadratic Age (n = 173) </w:t>
      </w:r>
      <w:r w:rsidRPr="00235F6B">
        <w:t> </w:t>
      </w:r>
      <w:r w:rsidRPr="00235F6B">
        <w:t xml:space="preserve"> </w:t>
      </w:r>
      <w:r w:rsidRPr="00235F6B">
        <w:t> </w:t>
      </w:r>
      <w:r w:rsidRPr="00235F6B">
        <w:t xml:space="preserve"> English Spanish Model EW1 (unconditional means) Model EW2 Model EW3 Model SW1 (unconditional means) Model SW2 Model SW3 Fixed effects </w:t>
      </w:r>
      <w:r w:rsidRPr="00235F6B">
        <w:t> </w:t>
      </w:r>
      <w:r w:rsidRPr="00235F6B">
        <w:t xml:space="preserve">Initial status, π0i </w:t>
      </w:r>
      <w:r w:rsidRPr="00235F6B">
        <w:t> </w:t>
      </w:r>
      <w:r w:rsidRPr="00235F6B">
        <w:t> </w:t>
      </w:r>
      <w:r w:rsidRPr="00235F6B">
        <w:t xml:space="preserve">Intercept γ00 422.1*** (1.9) 368.7*** (1.25) 356.0*** (1.4) 399.6*** (2.2) 354.2*** (1.5) 350.2*** (1.8) </w:t>
      </w:r>
      <w:r w:rsidRPr="00235F6B">
        <w:t> </w:t>
      </w:r>
      <w:r w:rsidRPr="00235F6B">
        <w:t xml:space="preserve">Rate of change, π1i </w:t>
      </w:r>
      <w:r w:rsidRPr="00235F6B">
        <w:t> </w:t>
      </w:r>
      <w:r w:rsidRPr="00235F6B">
        <w:t> </w:t>
      </w:r>
      <w:r w:rsidRPr="00235F6B">
        <w:t xml:space="preserve">Linear age (months) γ10 </w:t>
      </w:r>
      <w:r w:rsidRPr="00235F6B">
        <w:t> </w:t>
      </w:r>
      <w:r w:rsidRPr="00235F6B">
        <w:t xml:space="preserve"> 1.9*** (0.03) 3.3*** (0.1) </w:t>
      </w:r>
      <w:r w:rsidRPr="00235F6B">
        <w:t> </w:t>
      </w:r>
      <w:r w:rsidRPr="00235F6B">
        <w:t xml:space="preserve"> 1.6*** (0.1) 2.1*** (0.1) </w:t>
      </w:r>
      <w:r w:rsidRPr="00235F6B">
        <w:t> </w:t>
      </w:r>
      <w:r w:rsidRPr="00235F6B">
        <w:t> </w:t>
      </w:r>
      <w:r w:rsidRPr="00235F6B">
        <w:t xml:space="preserve">Quadratic age (months per month) γ20 </w:t>
      </w:r>
      <w:r w:rsidRPr="00235F6B">
        <w:t> </w:t>
      </w:r>
      <w:r w:rsidRPr="00235F6B">
        <w:t xml:space="preserve"> </w:t>
      </w:r>
      <w:r w:rsidRPr="00235F6B">
        <w:t> </w:t>
      </w:r>
      <w:r w:rsidRPr="00235F6B">
        <w:t xml:space="preserve"> −0.02*** (0.001) </w:t>
      </w:r>
      <w:r w:rsidRPr="00235F6B">
        <w:t> </w:t>
      </w:r>
      <w:r w:rsidRPr="00235F6B">
        <w:t xml:space="preserve"> </w:t>
      </w:r>
      <w:r w:rsidRPr="00235F6B">
        <w:t> </w:t>
      </w:r>
      <w:r w:rsidRPr="00235F6B">
        <w:t xml:space="preserve"> −0.01*** (0.001) </w:t>
      </w:r>
      <w:r w:rsidRPr="00235F6B">
        <w:t> </w:t>
      </w:r>
      <w:r w:rsidRPr="00235F6B">
        <w:t xml:space="preserve">Variance components </w:t>
      </w:r>
      <w:r w:rsidRPr="00235F6B">
        <w:t> </w:t>
      </w:r>
      <w:r w:rsidRPr="00235F6B">
        <w:t> </w:t>
      </w:r>
      <w:r w:rsidRPr="00235F6B">
        <w:t xml:space="preserve">Level 1: within person σ2ε 3,254.3*** (151.1) 683.8*** (31.8) 539.0*** (25.0) 3,075.6*** (157.4) 645.6*** (37.2) 614.1*** (35.6) </w:t>
      </w:r>
      <w:r w:rsidRPr="00235F6B">
        <w:t> </w:t>
      </w:r>
      <w:r w:rsidRPr="00235F6B">
        <w:t> </w:t>
      </w:r>
      <w:r w:rsidRPr="00235F6B">
        <w:t xml:space="preserve">Level 2: between person σ20 </w:t>
      </w:r>
      <w:r w:rsidRPr="00235F6B">
        <w:t> </w:t>
      </w:r>
      <w:r w:rsidRPr="00235F6B">
        <w:t xml:space="preserve"> </w:t>
      </w:r>
      <w:r w:rsidRPr="00235F6B">
        <w:t> </w:t>
      </w:r>
      <w:r w:rsidRPr="00235F6B">
        <w:t xml:space="preserve"> </w:t>
      </w:r>
      <w:r w:rsidRPr="00235F6B">
        <w:t> </w:t>
      </w:r>
      <w:r w:rsidRPr="00235F6B">
        <w:t xml:space="preserve"> 266.5** (91.0) 147.6*** (42.6) 176.4*** (44.8) </w:t>
      </w:r>
      <w:r w:rsidRPr="00235F6B">
        <w:t> </w:t>
      </w:r>
      <w:r w:rsidRPr="00235F6B">
        <w:t> </w:t>
      </w:r>
      <w:r w:rsidRPr="00235F6B">
        <w:t xml:space="preserve">In rate of change σ21 </w:t>
      </w:r>
      <w:r w:rsidRPr="00235F6B">
        <w:t> </w:t>
      </w:r>
      <w:r w:rsidRPr="00235F6B">
        <w:t xml:space="preserve"> </w:t>
      </w:r>
      <w:r w:rsidRPr="00235F6B">
        <w:t> </w:t>
      </w:r>
      <w:r w:rsidRPr="00235F6B">
        <w:t xml:space="preserve"> </w:t>
      </w:r>
      <w:r w:rsidRPr="00235F6B">
        <w:t> </w:t>
      </w:r>
      <w:r w:rsidRPr="00235F6B">
        <w:t xml:space="preserve"> </w:t>
      </w:r>
      <w:r w:rsidRPr="00235F6B">
        <w:t> </w:t>
      </w:r>
      <w:r w:rsidRPr="00235F6B">
        <w:t xml:space="preserve"> 0.2*** (0.04) 0.2*** (0.04) </w:t>
      </w:r>
      <w:r w:rsidRPr="00235F6B">
        <w:t> </w:t>
      </w:r>
      <w:r w:rsidRPr="00235F6B">
        <w:t> </w:t>
      </w:r>
      <w:r w:rsidRPr="00235F6B">
        <w:t xml:space="preserve">Covariance σ01 </w:t>
      </w:r>
      <w:r w:rsidRPr="00235F6B">
        <w:t> </w:t>
      </w:r>
      <w:r w:rsidRPr="00235F6B">
        <w:t xml:space="preserve"> </w:t>
      </w:r>
      <w:r w:rsidRPr="00235F6B">
        <w:t> </w:t>
      </w:r>
      <w:r w:rsidRPr="00235F6B">
        <w:t xml:space="preserve"> </w:t>
      </w:r>
      <w:r w:rsidRPr="00235F6B">
        <w:t> </w:t>
      </w:r>
      <w:r w:rsidRPr="00235F6B">
        <w:t xml:space="preserve"> </w:t>
      </w:r>
      <w:r w:rsidRPr="00235F6B">
        <w:t> </w:t>
      </w:r>
      <w:r w:rsidRPr="00235F6B">
        <w:t xml:space="preserve"> 6.6*** (1.0) 6.0*** (1.0) </w:t>
      </w:r>
      <w:r w:rsidRPr="00235F6B">
        <w:t> </w:t>
      </w:r>
      <w:r w:rsidRPr="00235F6B">
        <w:t>Goodness</w:t>
      </w:r>
      <w:r w:rsidRPr="00235F6B">
        <w:rPr>
          <w:rFonts w:ascii="Cambria Math" w:hAnsi="Cambria Math" w:cs="Cambria Math"/>
        </w:rPr>
        <w:t>‐</w:t>
      </w:r>
      <w:r w:rsidRPr="00235F6B">
        <w:t>of</w:t>
      </w:r>
      <w:r w:rsidRPr="00235F6B">
        <w:rPr>
          <w:rFonts w:ascii="Cambria Math" w:hAnsi="Cambria Math" w:cs="Cambria Math"/>
        </w:rPr>
        <w:t>‐</w:t>
      </w:r>
      <w:r w:rsidRPr="00235F6B">
        <w:t xml:space="preserve">fit statistics </w:t>
      </w:r>
      <w:r w:rsidRPr="00235F6B">
        <w:t> </w:t>
      </w:r>
      <w:r w:rsidRPr="00235F6B">
        <w:t> </w:t>
      </w:r>
      <w:r w:rsidRPr="00235F6B">
        <w:t xml:space="preserve">Deviance (−2LL) 10,139.0 8,691.3 8,470.4 10,086.8 8,920.7 8,901.6 </w:t>
      </w:r>
      <w:r w:rsidRPr="00235F6B">
        <w:t> </w:t>
      </w:r>
      <w:r w:rsidRPr="00235F6B">
        <w:t> </w:t>
      </w:r>
      <w:r w:rsidRPr="00235F6B">
        <w:t xml:space="preserve">AIC 10,143.0 8,697.3 8,478.4 10,092.8 8,932.7 8,915.6 </w:t>
      </w:r>
      <w:r w:rsidRPr="00235F6B">
        <w:t> </w:t>
      </w:r>
      <w:r w:rsidRPr="00235F6B">
        <w:t> </w:t>
      </w:r>
      <w:r w:rsidRPr="00235F6B">
        <w:t>BIC 10,152.6 8,711.8 8,497.8 10,102.3 8,951.6 8,937.6 7 Note. AIC = Akaike information criterion; BIC = Bayesian information criterion. 8 ** p &lt; .01. *** p &lt; .001. The use of IGM allowed for an examination of variability in individual patterns of change, as well as in patterns of change across individuals. The Level 1 variance components, all statistically significant, indicate that LM learners differ in their own oral language and word reading levels from one occasion to the next (e.g., ages 6–7). As noted, for English word reading, we removed the quadratic term associated with growth as there was minimal variability across students' English word reading skills. However, the Level 2 variance components for English and Spanish vocabulary, English and Spanish verbal short</w:t>
      </w:r>
      <w:r w:rsidRPr="00235F6B">
        <w:rPr>
          <w:rFonts w:ascii="Cambria Math" w:hAnsi="Cambria Math" w:cs="Cambria Math"/>
        </w:rPr>
        <w:t>‐</w:t>
      </w:r>
      <w:r w:rsidRPr="00235F6B">
        <w:t>term language memory and Spanish word reading revealed variation across students' initial (age 4.5) levels of performance and, except for Spanish verbal short</w:t>
      </w:r>
      <w:r w:rsidRPr="00235F6B">
        <w:rPr>
          <w:rFonts w:ascii="Cambria Math" w:hAnsi="Cambria Math" w:cs="Cambria Math"/>
        </w:rPr>
        <w:t>‐</w:t>
      </w:r>
      <w:r w:rsidRPr="00235F6B">
        <w:t xml:space="preserve">term language memory, also across their rates of growth from ages 4.5 to 11. Finally, the estimated covariance is negative for English oral language skills, indicating that LM learners who started (age 4.5) with higher English oral language experienced a slower rate of English oral language growth. In contrast, the estimated covariance for students' Spanish vocabulary and word reading is positive, indicating that LM learners who started (age 4.5) with higher Spanish vocabulary and word reading levels experienced a faster rate of growth in these skills. Next, we describe LM learners' specific patterns of development in each of the three skills assessed, relative to national norms. Vocabulary growth As Models EV3 and SV3 in Table 3 show, the rate of deceleration is the same in English and in Spanish (γ 20 = −0.01, p &lt; .001). However, LM learners started (age 4.5) with higher English (γ 00 = 430.4, p &lt; .001) than Spanish (γ 00 = 422.8, p &lt; .001) vocabulary levels and the mean linear slope was also higher in English (γ 10 = 1.3, p &lt; .001) than in Spanish (γ 10 = 0.9, p &lt; .001). Growth </w:t>
      </w:r>
      <w:r w:rsidRPr="00235F6B">
        <w:lastRenderedPageBreak/>
        <w:t>begins to decelerate at age 10 in English and at age 8 in Spanish. By age 11, English vocabulary remained higher than Spanish vocabulary. Figure 1 displays the English (long dashed line) and Spanish (</w:t>
      </w:r>
      <w:proofErr w:type="gramStart"/>
      <w:r w:rsidRPr="00235F6B">
        <w:t>short dashed</w:t>
      </w:r>
      <w:proofErr w:type="gramEnd"/>
      <w:r w:rsidRPr="00235F6B">
        <w:t xml:space="preserve"> line) vocabulary fitted growth trajectories for students in this study compared to the national norms (solid black line). The differences in standard deviation units at each of the six time points, expressed as effect sizes, are presented along the x </w:t>
      </w:r>
      <w:r w:rsidRPr="00235F6B">
        <w:rPr>
          <w:rFonts w:ascii="Cambria Math" w:hAnsi="Cambria Math" w:cs="Cambria Math"/>
        </w:rPr>
        <w:t>‐</w:t>
      </w:r>
      <w:r w:rsidRPr="00235F6B">
        <w:t>axis. As the figure shows, in English, LM learners started out well below national norms at age 4.5 (average effect size 1.8) and although the gap narrowed at about age 8 (average effect size 0.9), LM learners' English vocabulary remained below national norms by age 11 (average effect size 1.0). In Spanish, and as previously noted, LM learners' vocabulary level at age 4.5 was lower than their English vocabulary and thus even further below national norms (average effect size 2.3). Furthermore, the lower mean linear slope in Spanish compared to English resulted in the growth rate in English outpacing the growth rate for Spanish vocabulary, with the average effect size being very large (3.4) by age 11. The growth rate comparison revealed the enormity of the vocabulary task faced by these LM learners. Graph: 1 Vocabulary growth trajectory from ages 4.5 to 11 in English (long dashed line) and in Spanish (</w:t>
      </w:r>
      <w:proofErr w:type="gramStart"/>
      <w:r w:rsidRPr="00235F6B">
        <w:t>short dashed</w:t>
      </w:r>
      <w:proofErr w:type="gramEnd"/>
      <w:r w:rsidRPr="00235F6B">
        <w:t xml:space="preserve"> line), compared to national monolingual norms (solid line). The national absolute increase during this </w:t>
      </w:r>
      <w:proofErr w:type="gramStart"/>
      <w:r w:rsidRPr="00235F6B">
        <w:t>time period</w:t>
      </w:r>
      <w:proofErr w:type="gramEnd"/>
      <w:r w:rsidRPr="00235F6B">
        <w:t xml:space="preserve"> is 46 W </w:t>
      </w:r>
      <w:r w:rsidRPr="00235F6B">
        <w:rPr>
          <w:rFonts w:ascii="Cambria Math" w:hAnsi="Cambria Math" w:cs="Cambria Math"/>
        </w:rPr>
        <w:t>‐</w:t>
      </w:r>
      <w:r w:rsidRPr="00235F6B">
        <w:t xml:space="preserve">score points; although LM learners' average absolute increase in English vocabulary was higher (60 W </w:t>
      </w:r>
      <w:r w:rsidRPr="00235F6B">
        <w:rPr>
          <w:rFonts w:ascii="Cambria Math" w:hAnsi="Cambria Math" w:cs="Cambria Math"/>
        </w:rPr>
        <w:t>‐</w:t>
      </w:r>
      <w:r w:rsidRPr="00235F6B">
        <w:t xml:space="preserve">score points), their English vocabulary would have had to show a much larger increase (75 W </w:t>
      </w:r>
      <w:r w:rsidRPr="00235F6B">
        <w:rPr>
          <w:rFonts w:ascii="Cambria Math" w:hAnsi="Cambria Math" w:cs="Cambria Math"/>
        </w:rPr>
        <w:t>‐</w:t>
      </w:r>
      <w:r w:rsidRPr="00235F6B">
        <w:t xml:space="preserve">score points) to catch up to national norms. In Spanish, students' absolute increase during this </w:t>
      </w:r>
      <w:proofErr w:type="gramStart"/>
      <w:r w:rsidRPr="00235F6B">
        <w:t>time period</w:t>
      </w:r>
      <w:proofErr w:type="gramEnd"/>
      <w:r w:rsidRPr="00235F6B">
        <w:t xml:space="preserve"> was much lower (34 W </w:t>
      </w:r>
      <w:r w:rsidRPr="00235F6B">
        <w:rPr>
          <w:rFonts w:ascii="Cambria Math" w:hAnsi="Cambria Math" w:cs="Cambria Math"/>
        </w:rPr>
        <w:t>‐</w:t>
      </w:r>
      <w:r w:rsidRPr="00235F6B">
        <w:t xml:space="preserve">score points) than the national increase. Specifically, students' Spanish vocabulary would have had to increase by nearly 3 times as much (82 W </w:t>
      </w:r>
      <w:r w:rsidRPr="00235F6B">
        <w:rPr>
          <w:rFonts w:ascii="Cambria Math" w:hAnsi="Cambria Math" w:cs="Cambria Math"/>
        </w:rPr>
        <w:t>‐</w:t>
      </w:r>
      <w:r w:rsidRPr="00235F6B">
        <w:t>score points) to catch up to national norms. Verbal short</w:t>
      </w:r>
      <w:r w:rsidRPr="00235F6B">
        <w:rPr>
          <w:rFonts w:ascii="Cambria Math" w:hAnsi="Cambria Math" w:cs="Cambria Math"/>
        </w:rPr>
        <w:t>‐</w:t>
      </w:r>
      <w:r w:rsidRPr="00235F6B">
        <w:t>term language memory growth As Table 4 shows (see Models EM3 and SM3), LM learners' initial (age 4.5) verbal short</w:t>
      </w:r>
      <w:r w:rsidRPr="00235F6B">
        <w:rPr>
          <w:rFonts w:ascii="Cambria Math" w:hAnsi="Cambria Math" w:cs="Cambria Math"/>
        </w:rPr>
        <w:t>‐</w:t>
      </w:r>
      <w:r w:rsidRPr="00235F6B">
        <w:t>term language memory levels were about the same in English (</w:t>
      </w:r>
      <w:r w:rsidRPr="00235F6B">
        <w:rPr>
          <w:rFonts w:ascii="Aptos" w:hAnsi="Aptos" w:cs="Aptos"/>
        </w:rPr>
        <w:t>γ</w:t>
      </w:r>
      <w:r w:rsidRPr="00235F6B">
        <w:t xml:space="preserve"> 00 = 440.8, p &lt; .001) and Spanish (</w:t>
      </w:r>
      <w:r w:rsidRPr="00235F6B">
        <w:rPr>
          <w:rFonts w:ascii="Aptos" w:hAnsi="Aptos" w:cs="Aptos"/>
        </w:rPr>
        <w:t>γ</w:t>
      </w:r>
      <w:r w:rsidRPr="00235F6B">
        <w:t xml:space="preserve"> 00 = 436.9, p &lt; .001). Although the rate of deceleration was faster in English (</w:t>
      </w:r>
      <w:r w:rsidRPr="00235F6B">
        <w:rPr>
          <w:rFonts w:ascii="Aptos" w:hAnsi="Aptos" w:cs="Aptos"/>
        </w:rPr>
        <w:t>γ</w:t>
      </w:r>
      <w:r w:rsidRPr="00235F6B">
        <w:t xml:space="preserve"> 20 = </w:t>
      </w:r>
      <w:r w:rsidRPr="00235F6B">
        <w:rPr>
          <w:rFonts w:ascii="Aptos" w:hAnsi="Aptos" w:cs="Aptos"/>
        </w:rPr>
        <w:t>−</w:t>
      </w:r>
      <w:r w:rsidRPr="00235F6B">
        <w:t>0.01, p &lt; .001), compared to Spanish (</w:t>
      </w:r>
      <w:r w:rsidRPr="00235F6B">
        <w:rPr>
          <w:rFonts w:ascii="Aptos" w:hAnsi="Aptos" w:cs="Aptos"/>
        </w:rPr>
        <w:t>γ</w:t>
      </w:r>
      <w:r w:rsidRPr="00235F6B">
        <w:t xml:space="preserve"> 20 = </w:t>
      </w:r>
      <w:r w:rsidRPr="00235F6B">
        <w:rPr>
          <w:rFonts w:ascii="Aptos" w:hAnsi="Aptos" w:cs="Aptos"/>
        </w:rPr>
        <w:t>−</w:t>
      </w:r>
      <w:r w:rsidRPr="00235F6B">
        <w:t>0.004, p &lt; .001), the mean linear slope was notably higher in English (</w:t>
      </w:r>
      <w:r w:rsidRPr="00235F6B">
        <w:rPr>
          <w:rFonts w:ascii="Aptos" w:hAnsi="Aptos" w:cs="Aptos"/>
        </w:rPr>
        <w:t>γ</w:t>
      </w:r>
      <w:r w:rsidRPr="00235F6B">
        <w:t xml:space="preserve"> 10 = 1.2, p &lt; .001) than in Spanish (</w:t>
      </w:r>
      <w:r w:rsidRPr="00235F6B">
        <w:rPr>
          <w:rFonts w:ascii="Aptos" w:hAnsi="Aptos" w:cs="Aptos"/>
        </w:rPr>
        <w:t>γ</w:t>
      </w:r>
      <w:r w:rsidRPr="00235F6B">
        <w:t xml:space="preserve"> 10 = 0.6, p &lt; .001). Thus, even though growth begins to decelerate at age 9.5 in English and at age 10.5 in Spanish, by age 11, LM learners' English verbal short</w:t>
      </w:r>
      <w:r w:rsidRPr="00235F6B">
        <w:rPr>
          <w:rFonts w:ascii="Cambria Math" w:hAnsi="Cambria Math" w:cs="Cambria Math"/>
        </w:rPr>
        <w:t>‐</w:t>
      </w:r>
      <w:r w:rsidRPr="00235F6B">
        <w:t>term language memory level was much higher than their Spanish verbal short</w:t>
      </w:r>
      <w:r w:rsidRPr="00235F6B">
        <w:rPr>
          <w:rFonts w:ascii="Cambria Math" w:hAnsi="Cambria Math" w:cs="Cambria Math"/>
        </w:rPr>
        <w:t>‐</w:t>
      </w:r>
      <w:r w:rsidRPr="00235F6B">
        <w:t>term language memory level. Figure 2 displays the English (long dashed line) and Spanish (</w:t>
      </w:r>
      <w:proofErr w:type="gramStart"/>
      <w:r w:rsidRPr="00235F6B">
        <w:t>short dashed</w:t>
      </w:r>
      <w:proofErr w:type="gramEnd"/>
      <w:r w:rsidRPr="00235F6B">
        <w:t xml:space="preserve"> line) verbal short</w:t>
      </w:r>
      <w:r w:rsidRPr="00235F6B">
        <w:rPr>
          <w:rFonts w:ascii="Cambria Math" w:hAnsi="Cambria Math" w:cs="Cambria Math"/>
        </w:rPr>
        <w:t>‐</w:t>
      </w:r>
      <w:r w:rsidRPr="00235F6B">
        <w:t>term memory fitted growth trajectories for students in this study compared to the national norms (solid black line). As previously noted, LM learners' verbal short</w:t>
      </w:r>
      <w:r w:rsidRPr="00235F6B">
        <w:rPr>
          <w:rFonts w:ascii="Cambria Math" w:hAnsi="Cambria Math" w:cs="Cambria Math"/>
        </w:rPr>
        <w:t>‐</w:t>
      </w:r>
      <w:r w:rsidRPr="00235F6B">
        <w:t>term language memory levels were about the same in English and Spanish and they both fell well below national norms at age 4.5 (average effect sizes 1.5 and 1.8, respectively). As the figure shows, students' English verbal short</w:t>
      </w:r>
      <w:r w:rsidRPr="00235F6B">
        <w:rPr>
          <w:rFonts w:ascii="Cambria Math" w:hAnsi="Cambria Math" w:cs="Cambria Math"/>
        </w:rPr>
        <w:t>‐</w:t>
      </w:r>
      <w:r w:rsidRPr="00235F6B">
        <w:t xml:space="preserve">term language memory skills improved over time, with the gap narrowing by age 8 (average effect size 0.6) but widening again by age 11 </w:t>
      </w:r>
      <w:r w:rsidRPr="00235F6B">
        <w:lastRenderedPageBreak/>
        <w:t>(average effect size 0.8). In Spanish, because the mean linear slope was much lower (compared to English), the rate of Spanish verbal short</w:t>
      </w:r>
      <w:r w:rsidRPr="00235F6B">
        <w:rPr>
          <w:rFonts w:ascii="Cambria Math" w:hAnsi="Cambria Math" w:cs="Cambria Math"/>
        </w:rPr>
        <w:t>‐</w:t>
      </w:r>
      <w:r w:rsidRPr="00235F6B">
        <w:t>term language memory deceleration did not offset the growth rate in this skill. Indeed, by age 11, the average effect size was very large (2.9). Graph: 2 Verbal short</w:t>
      </w:r>
      <w:r w:rsidRPr="00235F6B">
        <w:rPr>
          <w:rFonts w:ascii="Cambria Math" w:hAnsi="Cambria Math" w:cs="Cambria Math"/>
        </w:rPr>
        <w:t>‐</w:t>
      </w:r>
      <w:r w:rsidRPr="00235F6B">
        <w:t>term language memory growth trajectory from ages 4.5 to 11 in English (long dashed line) and in Spanish (</w:t>
      </w:r>
      <w:proofErr w:type="gramStart"/>
      <w:r w:rsidRPr="00235F6B">
        <w:t>short dashed</w:t>
      </w:r>
      <w:proofErr w:type="gramEnd"/>
      <w:r w:rsidRPr="00235F6B">
        <w:t xml:space="preserve"> line), compared to national monolingual norms (solid line; n = 173). The national absolute increase in verbal short</w:t>
      </w:r>
      <w:r w:rsidRPr="00235F6B">
        <w:rPr>
          <w:rFonts w:ascii="Cambria Math" w:hAnsi="Cambria Math" w:cs="Cambria Math"/>
        </w:rPr>
        <w:t>‐</w:t>
      </w:r>
      <w:r w:rsidRPr="00235F6B">
        <w:t xml:space="preserve">term memory is 38 W </w:t>
      </w:r>
      <w:r w:rsidRPr="00235F6B">
        <w:rPr>
          <w:rFonts w:ascii="Cambria Math" w:hAnsi="Cambria Math" w:cs="Cambria Math"/>
        </w:rPr>
        <w:t>‐</w:t>
      </w:r>
      <w:r w:rsidRPr="00235F6B">
        <w:t xml:space="preserve">score points. Even though the average absolute English increase for LM learners was slightly higher (49 W </w:t>
      </w:r>
      <w:r w:rsidRPr="00235F6B">
        <w:rPr>
          <w:rFonts w:ascii="Cambria Math" w:hAnsi="Cambria Math" w:cs="Cambria Math"/>
        </w:rPr>
        <w:t>‐</w:t>
      </w:r>
      <w:r w:rsidRPr="00235F6B">
        <w:t xml:space="preserve">score points), because they started so low, students needed to show a faster increase (61 W </w:t>
      </w:r>
      <w:r w:rsidRPr="00235F6B">
        <w:rPr>
          <w:rFonts w:ascii="Cambria Math" w:hAnsi="Cambria Math" w:cs="Cambria Math"/>
        </w:rPr>
        <w:t>‐</w:t>
      </w:r>
      <w:r w:rsidRPr="00235F6B">
        <w:t xml:space="preserve">score points) to catch up to national norms. With an absolute increase of only 19 W </w:t>
      </w:r>
      <w:r w:rsidRPr="00235F6B">
        <w:rPr>
          <w:rFonts w:ascii="Cambria Math" w:hAnsi="Cambria Math" w:cs="Cambria Math"/>
        </w:rPr>
        <w:t>‐</w:t>
      </w:r>
      <w:r w:rsidRPr="00235F6B">
        <w:t>score points, students' Spanish performance was substantially lower than the national average, evidenced by the increasing sizes of the gaps. The absolute increase in verbal short</w:t>
      </w:r>
      <w:r w:rsidRPr="00235F6B">
        <w:rPr>
          <w:rFonts w:ascii="Cambria Math" w:hAnsi="Cambria Math" w:cs="Cambria Math"/>
        </w:rPr>
        <w:t>‐</w:t>
      </w:r>
      <w:r w:rsidRPr="00235F6B">
        <w:t xml:space="preserve">term language memory would have had to be more than 3 times as large (57 W </w:t>
      </w:r>
      <w:r w:rsidRPr="00235F6B">
        <w:rPr>
          <w:rFonts w:ascii="Cambria Math" w:hAnsi="Cambria Math" w:cs="Cambria Math"/>
        </w:rPr>
        <w:t>‐</w:t>
      </w:r>
      <w:r w:rsidRPr="00235F6B">
        <w:t>score points) to catch up to national norms. Word reading growth Models EW3 and SW3 in Table 5 show that LM learners' initial (age 4.5) word reading levels were higher in English (γ 00 = 356.0, p &lt; .001) than Spanish (γ 00 = 350.2.9, p &lt; .001). Furthermore, even though the rate of deceleration was faster in English (γ 20 = −0.02, p &lt; .001) compared to Spanish (γ 20 = −0.01, p &lt; .001), the mean linear slope was higher in English (γ 10 = 3.3, p &lt; .001) than in Spanish (γ 10 = 2.1, p &lt; .001). Of note, unlike oral language, LM learners' word reading growth does not begin to decelerate in either language through age 11. Figure 3 displays the English (long dashed line) and Spanish (</w:t>
      </w:r>
      <w:proofErr w:type="gramStart"/>
      <w:r w:rsidRPr="00235F6B">
        <w:t>short dashed</w:t>
      </w:r>
      <w:proofErr w:type="gramEnd"/>
      <w:r w:rsidRPr="00235F6B">
        <w:t xml:space="preserve"> line) word reading fitted growth trajectories for students in this study compared to the national norms (solid black line). As the figure shows, in English, LM learners started out below national norms at age 4.5 (average effect size 0.5). By age 5, however, their word reading skills were essentially indistinguishable from national norms (average effect size 0.1) and they remained on par with national norms through age 11 (average effect size 0.04). In Spanish, and as previously noted, LM learners' word reading level at age 4.5 was slightly lower than in English and thus even further below national norms (average effect size 0.8). Furthermore, </w:t>
      </w:r>
      <w:proofErr w:type="gramStart"/>
      <w:r w:rsidRPr="00235F6B">
        <w:t>and also</w:t>
      </w:r>
      <w:proofErr w:type="gramEnd"/>
      <w:r w:rsidRPr="00235F6B">
        <w:t xml:space="preserve"> as noted, the rate of deceleration was slightly lower in Spanish, but the mean linear slope was also lower. Thus, by age 8, the gap had widened (average effect size 1.4</w:t>
      </w:r>
      <w:proofErr w:type="gramStart"/>
      <w:r w:rsidRPr="00235F6B">
        <w:t>)</w:t>
      </w:r>
      <w:proofErr w:type="gramEnd"/>
      <w:r w:rsidRPr="00235F6B">
        <w:t xml:space="preserve"> and the effect size remained large by age 11 (average effect size 1.1). Graph: 3 Word reading growth trajectory from ages 4.5 to 11 in English (long dashed line) and in Spanish (</w:t>
      </w:r>
      <w:proofErr w:type="gramStart"/>
      <w:r w:rsidRPr="00235F6B">
        <w:t>short dashed</w:t>
      </w:r>
      <w:proofErr w:type="gramEnd"/>
      <w:r w:rsidRPr="00235F6B">
        <w:t xml:space="preserve"> line), compared to national monolingual norms (solid line; n = 173). The national absolute increase in word reading was 135 W </w:t>
      </w:r>
      <w:r w:rsidRPr="00235F6B">
        <w:rPr>
          <w:rFonts w:ascii="Cambria Math" w:hAnsi="Cambria Math" w:cs="Cambria Math"/>
        </w:rPr>
        <w:t>‐</w:t>
      </w:r>
      <w:r w:rsidRPr="00235F6B">
        <w:t xml:space="preserve">score points. For LM learners, the average absolute English increase was higher (145 W </w:t>
      </w:r>
      <w:r w:rsidRPr="00235F6B">
        <w:rPr>
          <w:rFonts w:ascii="Cambria Math" w:hAnsi="Cambria Math" w:cs="Cambria Math"/>
        </w:rPr>
        <w:t>‐</w:t>
      </w:r>
      <w:r w:rsidRPr="00235F6B">
        <w:t xml:space="preserve">score points). Because they started below national norms, the higher absolute increase allowed them to remain on par with national norms by age 11. In Spanish, students' absolute increase was lower (124 W </w:t>
      </w:r>
      <w:r w:rsidRPr="00235F6B">
        <w:rPr>
          <w:rFonts w:ascii="Cambria Math" w:hAnsi="Cambria Math" w:cs="Cambria Math"/>
        </w:rPr>
        <w:t>‐</w:t>
      </w:r>
      <w:r w:rsidRPr="00235F6B">
        <w:t xml:space="preserve">score points), compared to national norms. To be on par with national norms, their absolute increase would have had to be higher than </w:t>
      </w:r>
      <w:r w:rsidRPr="00235F6B">
        <w:lastRenderedPageBreak/>
        <w:t xml:space="preserve">the national increase (153 W </w:t>
      </w:r>
      <w:r w:rsidRPr="00235F6B">
        <w:rPr>
          <w:rFonts w:ascii="Cambria Math" w:hAnsi="Cambria Math" w:cs="Cambria Math"/>
        </w:rPr>
        <w:t>‐</w:t>
      </w:r>
      <w:r w:rsidRPr="00235F6B">
        <w:t>score points). Discussion This study's findings, focused on identifying patterns of development in low income, Spanish</w:t>
      </w:r>
      <w:r w:rsidRPr="00235F6B">
        <w:rPr>
          <w:rFonts w:ascii="Cambria Math" w:hAnsi="Cambria Math" w:cs="Cambria Math"/>
        </w:rPr>
        <w:t>‐</w:t>
      </w:r>
      <w:r w:rsidRPr="00235F6B">
        <w:t>speaking LM learners' English and Spanish word reading and oral language skills from early childhood through preadolescence, relative to national norms, reveal two striking gaps. The first gap demonstrates the sample's significant weaknesses in Spanish, relative to norms and relative to their English skills. Perhaps more important, with implications for how we think about the role of vocabulary for academic success and instruction, the second gap shows a striking discrepancy between students' ability to read words and their word knowledge in English. As hypothesized, LM learners' word reading and oral language skills were stronger in English than in Spanish, even at age 4.5, and they remained this way through age 11. However, the magnitude of the gap relative to the national average, particularly in the oral language domain, was unexpected; at age 11, Spanish oral language skills had not reached the equivalent of a 4½</w:t>
      </w:r>
      <w:r w:rsidRPr="00235F6B">
        <w:rPr>
          <w:rFonts w:ascii="Cambria Math" w:hAnsi="Cambria Math" w:cs="Cambria Math"/>
        </w:rPr>
        <w:t>‐</w:t>
      </w:r>
      <w:r w:rsidRPr="00235F6B">
        <w:t>year</w:t>
      </w:r>
      <w:r w:rsidRPr="00235F6B">
        <w:rPr>
          <w:rFonts w:ascii="Cambria Math" w:hAnsi="Cambria Math" w:cs="Cambria Math"/>
        </w:rPr>
        <w:t>‐</w:t>
      </w:r>
      <w:r w:rsidRPr="00235F6B">
        <w:t>old monolingual speaker. To interpret these results, we draw the reader's attention to the sample characteristics. As noted, the LM learners in this study were recruited from preschool programs in the Northeastern United States during the 2001</w:t>
      </w:r>
      <w:r w:rsidRPr="00235F6B">
        <w:rPr>
          <w:rFonts w:ascii="Aptos" w:hAnsi="Aptos" w:cs="Aptos"/>
        </w:rPr>
        <w:t>–</w:t>
      </w:r>
      <w:r w:rsidRPr="00235F6B">
        <w:t>2002 academic year, a time when, due in part to legislation in the late 1990s and early 2000s, English</w:t>
      </w:r>
      <w:r w:rsidRPr="00235F6B">
        <w:rPr>
          <w:rFonts w:ascii="Cambria Math" w:hAnsi="Cambria Math" w:cs="Cambria Math"/>
        </w:rPr>
        <w:t>‐</w:t>
      </w:r>
      <w:r w:rsidRPr="00235F6B">
        <w:t xml:space="preserve">only instruction became increasingly prevalent (for a discussion, see [43]). Given this, 95% of the study participants received </w:t>
      </w:r>
      <w:proofErr w:type="gramStart"/>
      <w:r w:rsidRPr="00235F6B">
        <w:t>all of</w:t>
      </w:r>
      <w:proofErr w:type="gramEnd"/>
      <w:r w:rsidRPr="00235F6B">
        <w:t xml:space="preserve"> their instruction in English. Furthermore, and somewhat related, families were recruited if they reported Spanish as the home language, even if children spoke English. Indeed, families reported that, even though Spanish continued to be used in the household through age 11, most children already used English themselves by age 4.5. Our second finding</w:t>
      </w:r>
      <w:r w:rsidRPr="00235F6B">
        <w:rPr>
          <w:rFonts w:ascii="Aptos" w:hAnsi="Aptos" w:cs="Aptos"/>
        </w:rPr>
        <w:t>—</w:t>
      </w:r>
      <w:r w:rsidRPr="00235F6B">
        <w:t>the discrepancy between English word reading and English oral language skills—is particularly troubling given students' English</w:t>
      </w:r>
      <w:r w:rsidRPr="00235F6B">
        <w:rPr>
          <w:rFonts w:ascii="Cambria Math" w:hAnsi="Cambria Math" w:cs="Cambria Math"/>
        </w:rPr>
        <w:t>‐</w:t>
      </w:r>
      <w:r w:rsidRPr="00235F6B">
        <w:t xml:space="preserve">only instructional experience and the strong relation vocabulary has with reading comprehension outcomes. Our results converge with those of a recent review that finds the great majority of LM learners </w:t>
      </w:r>
      <w:proofErr w:type="gramStart"/>
      <w:r w:rsidRPr="00235F6B">
        <w:t>are able to</w:t>
      </w:r>
      <w:proofErr w:type="gramEnd"/>
      <w:r w:rsidRPr="00235F6B">
        <w:t xml:space="preserve"> develop word reading skills at rates </w:t>
      </w:r>
      <w:proofErr w:type="gramStart"/>
      <w:r w:rsidRPr="00235F6B">
        <w:t>similar to</w:t>
      </w:r>
      <w:proofErr w:type="gramEnd"/>
      <w:r w:rsidRPr="00235F6B">
        <w:t xml:space="preserve"> native speakers ([35]</w:t>
      </w:r>
      <w:proofErr w:type="gramStart"/>
      <w:r w:rsidRPr="00235F6B">
        <w:t>), and</w:t>
      </w:r>
      <w:proofErr w:type="gramEnd"/>
      <w:r w:rsidRPr="00235F6B">
        <w:t xml:space="preserve"> reinforce the status of word reading as a "constrained skill" rather than one that is multifaceted in nature and that varies widely ([44]). In turn, while word reading skills are crucial for children to allocate needed resources to comprehension</w:t>
      </w:r>
      <w:r w:rsidRPr="00235F6B">
        <w:rPr>
          <w:rFonts w:ascii="Cambria Math" w:hAnsi="Cambria Math" w:cs="Cambria Math"/>
        </w:rPr>
        <w:t>‐</w:t>
      </w:r>
      <w:r w:rsidRPr="00235F6B">
        <w:t>related processes ([42]), such as accessing word meanings, they are a necessary but not sufficient skill for literacy proficiency. In fact, text comprehension will not exceed general language ability despite the development of accurate word reading skills (e.g., [61]), underscoring the importance of oral language for understanding LM learners' poor reading outcomes. LM learners' patterns of growth in oral language thus suggest a developmental lag, relative to national norms. By coupling the vocabulary measure with the verbal short</w:t>
      </w:r>
      <w:r w:rsidRPr="00235F6B">
        <w:rPr>
          <w:rFonts w:ascii="Cambria Math" w:hAnsi="Cambria Math" w:cs="Cambria Math"/>
        </w:rPr>
        <w:t>‐</w:t>
      </w:r>
      <w:r w:rsidRPr="00235F6B">
        <w:t>term language memory task, we were able to attain greater insight, above and beyond vocabulary knowledge, into LM learners' language abilities. Students' development on the verbal short</w:t>
      </w:r>
      <w:r w:rsidRPr="00235F6B">
        <w:rPr>
          <w:rFonts w:ascii="Cambria Math" w:hAnsi="Cambria Math" w:cs="Cambria Math"/>
        </w:rPr>
        <w:t>‐</w:t>
      </w:r>
      <w:r w:rsidRPr="00235F6B">
        <w:t xml:space="preserve">term language memory task </w:t>
      </w:r>
      <w:proofErr w:type="gramStart"/>
      <w:r w:rsidRPr="00235F6B">
        <w:t>indicate</w:t>
      </w:r>
      <w:proofErr w:type="gramEnd"/>
      <w:r w:rsidRPr="00235F6B">
        <w:t xml:space="preserve"> that these LM learners were challenged </w:t>
      </w:r>
      <w:r w:rsidRPr="00235F6B">
        <w:lastRenderedPageBreak/>
        <w:t xml:space="preserve">by the task of recalling sentences of increasing complexity, from simple constructions to more syntactically complex ones, reflecting limitations at the syntactic level. Given the role of vocabulary in verbal recall ([ </w:t>
      </w:r>
      <w:proofErr w:type="gramStart"/>
      <w:r w:rsidRPr="00235F6B">
        <w:t>9 ]</w:t>
      </w:r>
      <w:proofErr w:type="gramEnd"/>
      <w:r w:rsidRPr="00235F6B">
        <w:t>), students' low levels of vocabulary knowledge likely complicated the task of preserving the order of the words to reproduce sentences. On the one hand, the verbal short</w:t>
      </w:r>
      <w:r w:rsidRPr="00235F6B">
        <w:rPr>
          <w:rFonts w:ascii="Cambria Math" w:hAnsi="Cambria Math" w:cs="Cambria Math"/>
        </w:rPr>
        <w:t>‐</w:t>
      </w:r>
      <w:r w:rsidRPr="00235F6B">
        <w:t>term language memory task might be considered easier than the vocabulary task because, for the latter task, students were required to provide a name for the pictured objects whereas in the former they only had to repeat the words provided by the examiner. On the other hand, the task of verbally recalling increasingly complex phrases and sentences might have been more difficult as it required that students preserve both the syntactic and semantic relationships among the phrases and sentences while retaining the information in short</w:t>
      </w:r>
      <w:r w:rsidRPr="00235F6B">
        <w:rPr>
          <w:rFonts w:ascii="Cambria Math" w:hAnsi="Cambria Math" w:cs="Cambria Math"/>
        </w:rPr>
        <w:t>‐</w:t>
      </w:r>
      <w:r w:rsidRPr="00235F6B">
        <w:t>term memory. LM learners' patterns of development on the verbal short</w:t>
      </w:r>
      <w:r w:rsidRPr="00235F6B">
        <w:rPr>
          <w:rFonts w:ascii="Cambria Math" w:hAnsi="Cambria Math" w:cs="Cambria Math"/>
        </w:rPr>
        <w:t>‐</w:t>
      </w:r>
      <w:r w:rsidRPr="00235F6B">
        <w:t>term language memory task suggest that their reading problems will only be compounded because of the role short</w:t>
      </w:r>
      <w:r w:rsidRPr="00235F6B">
        <w:rPr>
          <w:rFonts w:ascii="Cambria Math" w:hAnsi="Cambria Math" w:cs="Cambria Math"/>
        </w:rPr>
        <w:t>‐</w:t>
      </w:r>
      <w:r w:rsidRPr="00235F6B">
        <w:t xml:space="preserve">term memory plays in both vocabulary acquisition and reading comprehension (e.g., [10]; [59]). In the following sections, we discuss the implications of these findings, theoretically and practically, with a focus on the need to be proficient in English for academic success in U.S. classrooms. Implications For LM learners, school often represents the first formal encounter with the English language. This means that, unlike native English speakers who have acquired knowledge of thousands of words prior to school entry ([ 6 ]) and also knowledge of the English language structure ([17]), LM learners must learn both basic and sophisticated vocabulary and linguistic structures, including syntactic knowledge, at an accelerated pace if they are to catch up to their native English speaking peers. The oral language skills that the students in the present study bring to the classroom represent a formidable impediment that will be compounded with increased language demands of text, especially in middle school and high school, when the textbook and sophisticated literary texts are central to the curriculum ([ </w:t>
      </w:r>
      <w:proofErr w:type="gramStart"/>
      <w:r w:rsidRPr="00235F6B">
        <w:t>8 ]</w:t>
      </w:r>
      <w:proofErr w:type="gramEnd"/>
      <w:r w:rsidRPr="00235F6B">
        <w:t xml:space="preserve">; [49]; [53]). In turn, students' language skills are intimately linked to their conceptual (background) </w:t>
      </w:r>
      <w:proofErr w:type="gramStart"/>
      <w:r w:rsidRPr="00235F6B">
        <w:t>knowledge</w:t>
      </w:r>
      <w:proofErr w:type="gramEnd"/>
      <w:r w:rsidRPr="00235F6B">
        <w:t xml:space="preserve"> and both are key predictors of reading comprehension outcomes (e.g., [ </w:t>
      </w:r>
      <w:proofErr w:type="gramStart"/>
      <w:r w:rsidRPr="00235F6B">
        <w:t>3 ]</w:t>
      </w:r>
      <w:proofErr w:type="gramEnd"/>
      <w:r w:rsidRPr="00235F6B">
        <w:t xml:space="preserve">; [ </w:t>
      </w:r>
      <w:proofErr w:type="gramStart"/>
      <w:r w:rsidRPr="00235F6B">
        <w:t>5 ]</w:t>
      </w:r>
      <w:proofErr w:type="gramEnd"/>
      <w:r w:rsidRPr="00235F6B">
        <w:t xml:space="preserve">; [19]; [31]). Because the sample of LM learners studied had been enrolled in U.S. schools since preschool, received their instruction in English, and their family discourse took place increasingly in English over time, their disconcertingly slow rate of development in the oral language domain has important implications for the design of instructional environments to better serve these learners. The children in this study, representative of a growing population of learners in today's classrooms ([62]; [66]), need to be exposed to and explicitly taught more sophisticated vocabulary and more sophisticated language structures than has been the case. Estimates of words learned during a typical school year range from 1,000 ([26]) to 3,000 ([38]), and research finds that, over time, students learn the bulk of the words that make up their vocabularies from reading ([23]; [57]). However, this is only possible if the reader meets a </w:t>
      </w:r>
      <w:r w:rsidRPr="00235F6B">
        <w:lastRenderedPageBreak/>
        <w:t>certain threshold of text comprehension, which relies heavily on vocabulary skills; the results of this study suggest that simply engaging these students in more reading would not be enough. Rather, while word reading skills are being developed in the primary grades, there must be a simultaneous emphasis on oral language development. Specifically, these findings underscore the need, as early as the preschool years, for a concerted focus on multifaceted oral language instruction for the growing population of LM learners, many of whom enter school with limited English skills, in the service of promoting their general language ability as well as their reading comprehension skills. This is particularly the case since the schools the study participants attended are precisely those associated with low reading achievement and chronic underachievement ([36]). To compound matters, classroom language interactions tend to be largely restricted to basic patterns of everyday conversational English (e.g., [49]), with more basic vocabulary and more syntactically simple structures than are needed for text comprehension. It is thus imperative that instruction aim to bring the language of text to the classroom; while this topic has begun to receive increased attention in the reading community, investigations of what constitutes developmentally age</w:t>
      </w:r>
      <w:r w:rsidRPr="00235F6B">
        <w:rPr>
          <w:rFonts w:ascii="Cambria Math" w:hAnsi="Cambria Math" w:cs="Cambria Math"/>
        </w:rPr>
        <w:t>‐</w:t>
      </w:r>
      <w:r w:rsidRPr="00235F6B">
        <w:t>appropriate academic language instruction for LM learners are needed (for a discussion, see [49]). In addition, results of this study provide implications for assessment, both the measures that are used and the frequency with which they are administered. Early literacy screening measures typically focus on the code ([41]) and, as evidenced by students' word reading achievement levels beginning in early childhood, the LM learners in our sample would have done very well on code</w:t>
      </w:r>
      <w:r w:rsidRPr="00235F6B">
        <w:rPr>
          <w:rFonts w:ascii="Cambria Math" w:hAnsi="Cambria Math" w:cs="Cambria Math"/>
        </w:rPr>
        <w:t>‐</w:t>
      </w:r>
      <w:r w:rsidRPr="00235F6B">
        <w:t xml:space="preserve">focused early literacy screening measures, </w:t>
      </w:r>
      <w:proofErr w:type="gramStart"/>
      <w:r w:rsidRPr="00235F6B">
        <w:t>in spite of</w:t>
      </w:r>
      <w:proofErr w:type="gramEnd"/>
      <w:r w:rsidRPr="00235F6B">
        <w:t xml:space="preserve"> very low oral language skills, which will ultimately hinder their comprehension. Early literacy screening should focus on code</w:t>
      </w:r>
      <w:r w:rsidRPr="00235F6B">
        <w:rPr>
          <w:rFonts w:ascii="Cambria Math" w:hAnsi="Cambria Math" w:cs="Cambria Math"/>
        </w:rPr>
        <w:t>‐</w:t>
      </w:r>
      <w:r w:rsidRPr="00235F6B">
        <w:t xml:space="preserve"> and meaning</w:t>
      </w:r>
      <w:r w:rsidRPr="00235F6B">
        <w:rPr>
          <w:rFonts w:ascii="Cambria Math" w:hAnsi="Cambria Math" w:cs="Cambria Math"/>
        </w:rPr>
        <w:t>‐</w:t>
      </w:r>
      <w:r w:rsidRPr="00235F6B">
        <w:t>based measures and children should be followed over time. By measuring their reading and language skills longitudinally, it is possible to monitor student progress, identify differentially developing patterns, and, most importantly, provide timely instructional supports that match readers' needs. Limitations and Future Research In considering the conclusions of this study as it relates to understanding second language acquisition, it is important to consider the demographics of the LM learners studied. This study focused on the large and growing population of LM learners from low</w:t>
      </w:r>
      <w:r w:rsidRPr="00235F6B">
        <w:rPr>
          <w:rFonts w:ascii="Cambria Math" w:hAnsi="Cambria Math" w:cs="Cambria Math"/>
        </w:rPr>
        <w:t>‐</w:t>
      </w:r>
      <w:r w:rsidRPr="00235F6B">
        <w:t xml:space="preserve">income homes and thus generalizations must be restricted to this specific population </w:t>
      </w:r>
      <w:proofErr w:type="gramStart"/>
      <w:r w:rsidRPr="00235F6B">
        <w:t>in light of</w:t>
      </w:r>
      <w:proofErr w:type="gramEnd"/>
      <w:r w:rsidRPr="00235F6B">
        <w:t xml:space="preserve"> the relation between income status and language and reading development (for a discussion, see [42]). In turn, future research designed to investigate patterns of reading and language development for LM learners should consider at least one of two sampling strategies. Studies with LM learners from low</w:t>
      </w:r>
      <w:r w:rsidRPr="00235F6B">
        <w:rPr>
          <w:rFonts w:ascii="Cambria Math" w:hAnsi="Cambria Math" w:cs="Cambria Math"/>
        </w:rPr>
        <w:t>‐</w:t>
      </w:r>
      <w:r w:rsidRPr="00235F6B">
        <w:t>income backgrounds should include a comparative group of native English speakers from similarly low</w:t>
      </w:r>
      <w:r w:rsidRPr="00235F6B">
        <w:rPr>
          <w:rFonts w:ascii="Cambria Math" w:hAnsi="Cambria Math" w:cs="Cambria Math"/>
        </w:rPr>
        <w:t>‐</w:t>
      </w:r>
      <w:r w:rsidRPr="00235F6B">
        <w:t>income backgrounds. Somewhat related, to the extent that large, homogeneous samples of LM learners from middle</w:t>
      </w:r>
      <w:r w:rsidRPr="00235F6B">
        <w:rPr>
          <w:rFonts w:ascii="Cambria Math" w:hAnsi="Cambria Math" w:cs="Cambria Math"/>
        </w:rPr>
        <w:t>‐</w:t>
      </w:r>
      <w:r w:rsidRPr="00235F6B">
        <w:t xml:space="preserve"> and upper</w:t>
      </w:r>
      <w:r w:rsidRPr="00235F6B">
        <w:rPr>
          <w:rFonts w:ascii="Cambria Math" w:hAnsi="Cambria Math" w:cs="Cambria Math"/>
        </w:rPr>
        <w:t>‐</w:t>
      </w:r>
      <w:r w:rsidRPr="00235F6B">
        <w:t xml:space="preserve">income backgrounds can be identified for longitudinal study, these studies should </w:t>
      </w:r>
      <w:r w:rsidRPr="00235F6B">
        <w:lastRenderedPageBreak/>
        <w:t>be conducted. These two designs would shed further light on LM learners' development of language and reading and, specifically, inform our understanding of the extent to which the slow patterns of development in oral language skills shown in this study, relative to national norms, are rooted in their low</w:t>
      </w:r>
      <w:r w:rsidRPr="00235F6B">
        <w:rPr>
          <w:rFonts w:ascii="Cambria Math" w:hAnsi="Cambria Math" w:cs="Cambria Math"/>
        </w:rPr>
        <w:t>‐</w:t>
      </w:r>
      <w:r w:rsidRPr="00235F6B">
        <w:t xml:space="preserve">income status, or whether in fact students' language status is the more active ingredient in these developmental trajectories. Additionally, the findings from present study revealed considerable variation </w:t>
      </w:r>
      <w:proofErr w:type="gramStart"/>
      <w:r w:rsidRPr="00235F6B">
        <w:t>within</w:t>
      </w:r>
      <w:proofErr w:type="gramEnd"/>
      <w:r w:rsidRPr="00235F6B">
        <w:t xml:space="preserve"> and across students in their patterns of reading and language development. Further </w:t>
      </w:r>
      <w:proofErr w:type="gramStart"/>
      <w:r w:rsidRPr="00235F6B">
        <w:t>research that</w:t>
      </w:r>
      <w:proofErr w:type="gramEnd"/>
      <w:r w:rsidRPr="00235F6B">
        <w:t xml:space="preserve"> examines the effects of time</w:t>
      </w:r>
      <w:r w:rsidRPr="00235F6B">
        <w:rPr>
          <w:rFonts w:ascii="Cambria Math" w:hAnsi="Cambria Math" w:cs="Cambria Math"/>
        </w:rPr>
        <w:t>‐</w:t>
      </w:r>
      <w:r w:rsidRPr="00235F6B">
        <w:t>varying predictors (e.g., language use in the home at different ages) and time</w:t>
      </w:r>
      <w:r w:rsidRPr="00235F6B">
        <w:rPr>
          <w:rFonts w:ascii="Cambria Math" w:hAnsi="Cambria Math" w:cs="Cambria Math"/>
        </w:rPr>
        <w:t>‐</w:t>
      </w:r>
      <w:r w:rsidRPr="00235F6B">
        <w:t>invariant predictors (e.g., phonological skills at school entry) might inform our understanding of sources of variability in LM learners' word reading and oral language development. Finally, the sample was limited to one geographic region of the United States</w:t>
      </w:r>
      <w:r w:rsidRPr="00235F6B">
        <w:rPr>
          <w:rFonts w:ascii="Aptos" w:hAnsi="Aptos" w:cs="Aptos"/>
        </w:rPr>
        <w:t>—</w:t>
      </w:r>
      <w:r w:rsidRPr="00235F6B">
        <w:t>a region where English</w:t>
      </w:r>
      <w:r w:rsidRPr="00235F6B">
        <w:rPr>
          <w:rFonts w:ascii="Cambria Math" w:hAnsi="Cambria Math" w:cs="Cambria Math"/>
        </w:rPr>
        <w:t>‐</w:t>
      </w:r>
      <w:r w:rsidRPr="00235F6B">
        <w:t>only instruction predominates and where communities are generally English speaking. Studies that include LM learners who have had formal opportunities to develop their native language and literacy skills, and who reside in enclaves that operate on the native language would shed further light on questions about developmental patterns of language and reading development as they relate to second language acquisition. Practically speaking, LM learners' low oral language skills severely limit their ability to access grade</w:t>
      </w:r>
      <w:r w:rsidRPr="00235F6B">
        <w:rPr>
          <w:rFonts w:ascii="Cambria Math" w:hAnsi="Cambria Math" w:cs="Cambria Math"/>
        </w:rPr>
        <w:t>‐</w:t>
      </w:r>
      <w:r w:rsidRPr="00235F6B">
        <w:t xml:space="preserve">level curriculum, which in turn puts them at high risk of dropping out of school. Our results strongly suggest that, without increased attention to instruction to support the development of oral language skills beginning in early childhood, efforts to improve upon LM learners' literacy outcomes and high school graduation rates will be limited. Appendix Sample mean, standard deviation, and statistics for testing differences in selected background variables and Spanish and English language and literacy skills at study entry between children who were </w:t>
      </w:r>
      <w:proofErr w:type="gramStart"/>
      <w:r w:rsidRPr="00235F6B">
        <w:t>( n</w:t>
      </w:r>
      <w:proofErr w:type="gramEnd"/>
      <w:r w:rsidRPr="00235F6B">
        <w:t xml:space="preserve"> = 173) and were not </w:t>
      </w:r>
      <w:proofErr w:type="gramStart"/>
      <w:r w:rsidRPr="00235F6B">
        <w:t>( n</w:t>
      </w:r>
      <w:proofErr w:type="gramEnd"/>
      <w:r w:rsidRPr="00235F6B">
        <w:t xml:space="preserve"> = 214) recruited for follow</w:t>
      </w:r>
      <w:r w:rsidRPr="00235F6B">
        <w:rPr>
          <w:rFonts w:ascii="Cambria Math" w:hAnsi="Cambria Math" w:cs="Cambria Math"/>
        </w:rPr>
        <w:t>‐</w:t>
      </w:r>
      <w:r w:rsidRPr="00235F6B">
        <w:t xml:space="preserve">up (age 11). Variable M (SD) F statistic (p value) Followed through age 11 Not followed through age 11 </w:t>
      </w:r>
      <w:proofErr w:type="spellStart"/>
      <w:r w:rsidRPr="00235F6B">
        <w:t>Incomea</w:t>
      </w:r>
      <w:proofErr w:type="spellEnd"/>
      <w:r w:rsidRPr="00235F6B">
        <w:t xml:space="preserve"> 2.81 (1.76) 2.83 (1.70) 0.01 (0.92) Mother's language use to </w:t>
      </w:r>
      <w:proofErr w:type="spellStart"/>
      <w:r w:rsidRPr="00235F6B">
        <w:t>childb</w:t>
      </w:r>
      <w:proofErr w:type="spellEnd"/>
      <w:r w:rsidRPr="00235F6B">
        <w:t xml:space="preserve"> 1.80 (1.05) 1.63 (0.90) 2.85 (0.09) Child's language use to </w:t>
      </w:r>
      <w:proofErr w:type="spellStart"/>
      <w:r w:rsidRPr="00235F6B">
        <w:t>motherb</w:t>
      </w:r>
      <w:proofErr w:type="spellEnd"/>
      <w:r w:rsidRPr="00235F6B">
        <w:t xml:space="preserve"> 2.61 (1.28) 2.48 (1.19) 1.08 (0.30) English </w:t>
      </w:r>
      <w:proofErr w:type="spellStart"/>
      <w:r w:rsidRPr="00235F6B">
        <w:t>vocabularyc</w:t>
      </w:r>
      <w:proofErr w:type="spellEnd"/>
      <w:r w:rsidRPr="00235F6B">
        <w:t xml:space="preserve"> 16.80 (4.57) 16.12 (4.71) 1.92 (0.17) Spanish </w:t>
      </w:r>
      <w:proofErr w:type="spellStart"/>
      <w:r w:rsidRPr="00235F6B">
        <w:t>vocabularyc</w:t>
      </w:r>
      <w:proofErr w:type="spellEnd"/>
      <w:r w:rsidRPr="00235F6B">
        <w:t xml:space="preserve"> 13.47 (4.18) 13.80 (4.34) 0.54 (0.46) English verbal short</w:t>
      </w:r>
      <w:r w:rsidRPr="00235F6B">
        <w:rPr>
          <w:rFonts w:ascii="Cambria Math" w:hAnsi="Cambria Math" w:cs="Cambria Math"/>
        </w:rPr>
        <w:t>‐</w:t>
      </w:r>
      <w:r w:rsidRPr="00235F6B">
        <w:t xml:space="preserve">term </w:t>
      </w:r>
      <w:proofErr w:type="spellStart"/>
      <w:r w:rsidRPr="00235F6B">
        <w:t>memoryc</w:t>
      </w:r>
      <w:proofErr w:type="spellEnd"/>
      <w:r w:rsidRPr="00235F6B">
        <w:t xml:space="preserve"> 29.63 (5.03) 29.04 (5.07) 1.25 (0.26) Spanish verbal short</w:t>
      </w:r>
      <w:r w:rsidRPr="00235F6B">
        <w:rPr>
          <w:rFonts w:ascii="Cambria Math" w:hAnsi="Cambria Math" w:cs="Cambria Math"/>
        </w:rPr>
        <w:t>‐</w:t>
      </w:r>
      <w:r w:rsidRPr="00235F6B">
        <w:t xml:space="preserve">term </w:t>
      </w:r>
      <w:proofErr w:type="spellStart"/>
      <w:r w:rsidRPr="00235F6B">
        <w:t>memoryc</w:t>
      </w:r>
      <w:proofErr w:type="spellEnd"/>
      <w:r w:rsidRPr="00235F6B">
        <w:t xml:space="preserve"> 24.47 (6.62) 24.62 (6.63) 0.05 (0.83) English word </w:t>
      </w:r>
      <w:proofErr w:type="spellStart"/>
      <w:r w:rsidRPr="00235F6B">
        <w:t>readingc</w:t>
      </w:r>
      <w:proofErr w:type="spellEnd"/>
      <w:r w:rsidRPr="00235F6B">
        <w:t xml:space="preserve"> 6.77 (3.37) 6.96 (3.44) 0.29 (0.59) Spanish word </w:t>
      </w:r>
      <w:proofErr w:type="spellStart"/>
      <w:r w:rsidRPr="00235F6B">
        <w:t>readingc</w:t>
      </w:r>
      <w:proofErr w:type="spellEnd"/>
      <w:r w:rsidRPr="00235F6B">
        <w:t xml:space="preserve"> 4.80 (1.86) 5.00 (2.02) 1.01 (0.32) 9 Note. Parent interview data were not collected for five children at study entry. Mother–child language use is reported because a sizable number of children </w:t>
      </w:r>
      <w:proofErr w:type="gramStart"/>
      <w:r w:rsidRPr="00235F6B">
        <w:t>( n</w:t>
      </w:r>
      <w:proofErr w:type="gramEnd"/>
      <w:r w:rsidRPr="00235F6B">
        <w:t xml:space="preserve"> = 50) reportedly did not have a father in the home at study entry. 10 a 1 = income bracket under $10,000; 2 = income bracket $10,000–19,999; 3 = income bracket $20,000–29,999. 11 b 1 = only Spanish; 2 = mostly Spanish; 3 = English and Spanish equally. 12 c Woodcock Language Proficiency Battery–Revised raw scores. Appendix S1. Additional Information on Sample. Graph: Supporting info item Footnotes 1 </w:t>
      </w:r>
      <w:r w:rsidRPr="00235F6B">
        <w:lastRenderedPageBreak/>
        <w:t>This research was supported by the National Institute of Child Health and Human Development Grant 2 P01 HD</w:t>
      </w:r>
      <w:r w:rsidRPr="00235F6B">
        <w:rPr>
          <w:rFonts w:ascii="Cambria Math" w:hAnsi="Cambria Math" w:cs="Cambria Math"/>
        </w:rPr>
        <w:t>‐</w:t>
      </w:r>
      <w:r w:rsidRPr="00235F6B">
        <w:t>39530</w:t>
      </w:r>
      <w:r w:rsidRPr="00235F6B">
        <w:rPr>
          <w:rFonts w:ascii="Cambria Math" w:hAnsi="Cambria Math" w:cs="Cambria Math"/>
        </w:rPr>
        <w:t>‐</w:t>
      </w:r>
      <w:r w:rsidRPr="00235F6B">
        <w:t xml:space="preserve">06 to Nonie K. </w:t>
      </w:r>
      <w:proofErr w:type="spellStart"/>
      <w:r w:rsidRPr="00235F6B">
        <w:t>Lesaux</w:t>
      </w:r>
      <w:proofErr w:type="spellEnd"/>
      <w:r w:rsidRPr="00235F6B">
        <w:t>, PI. The writing of this article was supported in part by the Edmonds</w:t>
      </w:r>
      <w:r w:rsidRPr="00235F6B">
        <w:rPr>
          <w:rFonts w:ascii="Cambria Math" w:hAnsi="Cambria Math" w:cs="Cambria Math"/>
        </w:rPr>
        <w:t>‐</w:t>
      </w:r>
      <w:r w:rsidRPr="00235F6B">
        <w:t>Cheng Fellowship, Harvard Graduate School of Education awarded to the first author and by a William T. Grant Foundation Scholars Award granted to the second author. We wish to thank Catherine E. Snow, Terrence Tivnan, the members of the Language Diversity and Literacy Development Group, and children and families who participated in the study. References Adams, M. J. (1990). Beginning to read: Thinking and learning about print. Cambridge, MA: MIT Press. 2 Allen, R. J., &amp; Baddeley, A. D. (2009). Working memory and sentence recall. In A. Thorn &amp; M. Page (Eds.), Short</w:t>
      </w:r>
      <w:r w:rsidRPr="00235F6B">
        <w:rPr>
          <w:rFonts w:ascii="Cambria Math" w:hAnsi="Cambria Math" w:cs="Cambria Math"/>
        </w:rPr>
        <w:t>‐</w:t>
      </w:r>
      <w:r w:rsidRPr="00235F6B">
        <w:t>term and long</w:t>
      </w:r>
      <w:r w:rsidRPr="00235F6B">
        <w:rPr>
          <w:rFonts w:ascii="Cambria Math" w:hAnsi="Cambria Math" w:cs="Cambria Math"/>
        </w:rPr>
        <w:t>‐</w:t>
      </w:r>
      <w:r w:rsidRPr="00235F6B">
        <w:t>term memory in the verbal domain (pp. 63 – 85). New York: Psychology Press. 3 Anderson, R. C., &amp; Freebody, P. (1981). Vocabulary knowledge. In J. Guthrie (Ed.), Comprehension and teaching: Research reviews (pp. 77 – 117). Newark, DE: International Reading Association. 4 Anderson, R. C., &amp; Freebody, P. (1983). Reading comprehension and the assessment and acquisition of word knowledge. In B. Hutson (Ed.), Advances in reading/language research (Vol. 2, pp. 231 – 256). Greenwich, CT: JAI Press. 5 Anderson, R. C., &amp; Pearson, P. D. (1984). A schema</w:t>
      </w:r>
      <w:r w:rsidRPr="00235F6B">
        <w:rPr>
          <w:rFonts w:ascii="Cambria Math" w:hAnsi="Cambria Math" w:cs="Cambria Math"/>
        </w:rPr>
        <w:t>‐</w:t>
      </w:r>
      <w:r w:rsidRPr="00235F6B">
        <w:t xml:space="preserve">theoretic view of basic processes in reading comprehension. In P. D. Pearson, R. Barr, M. L. Kamil, &amp; P. B. Mosenthal (Eds.), Handbook of reading research (pp. 255 </w:t>
      </w:r>
      <w:r w:rsidRPr="00235F6B">
        <w:rPr>
          <w:rFonts w:ascii="Aptos" w:hAnsi="Aptos" w:cs="Aptos"/>
        </w:rPr>
        <w:t>–</w:t>
      </w:r>
      <w:r w:rsidRPr="00235F6B">
        <w:t xml:space="preserve"> 291). New York: Longman. 6 Anglin, J. M. (1993). Vocabulary development: A morphological analysis. Monographs of the Society for Research in Child Development, 58 (Serial No. 238). 7 August, D., &amp; Shanahan, T. (Eds.). (2006). Developing literacy in second</w:t>
      </w:r>
      <w:r w:rsidRPr="00235F6B">
        <w:rPr>
          <w:rFonts w:ascii="Cambria Math" w:hAnsi="Cambria Math" w:cs="Cambria Math"/>
        </w:rPr>
        <w:t>‐</w:t>
      </w:r>
      <w:r w:rsidRPr="00235F6B">
        <w:t>language learners: Report of the National Literacy Panel on Language</w:t>
      </w:r>
      <w:r w:rsidRPr="00235F6B">
        <w:rPr>
          <w:rFonts w:ascii="Cambria Math" w:hAnsi="Cambria Math" w:cs="Cambria Math"/>
        </w:rPr>
        <w:t>‐</w:t>
      </w:r>
      <w:r w:rsidRPr="00235F6B">
        <w:t>Minority Children and Youth. Mahwah, NJ: Erlbaum. 8 Bailey, A. (2007). The language demands of school: Putting academic English to the test. New Haven, CT: Yale University Press. 9 Bialystok, E., &amp; Feng, X. (2009). Language proficiency and executive control in proactive interference: Evidence from monolingual and bilingual children and adults. Brain and Language, 109, 93 – 100. Brown, G. D. A., &amp; Hulme, C. (1992). Cognitive psychology and second language processing: The role of short</w:t>
      </w:r>
      <w:r w:rsidRPr="00235F6B">
        <w:rPr>
          <w:rFonts w:ascii="Cambria Math" w:hAnsi="Cambria Math" w:cs="Cambria Math"/>
        </w:rPr>
        <w:t>‐</w:t>
      </w:r>
      <w:r w:rsidRPr="00235F6B">
        <w:t xml:space="preserve">term memory. In R. J. Harris (Ed.), Cognitive processing in bilinguals (pp. 105 – 121). Amsterdam: Elsevier. Catts, H. W., Bridges, M. S., Little, T. D., &amp; Tomblin, J. B. (2008). Reading achievement growth in children with language impairments. Journal of Speech, Language, and Hearing Research, 51, 1569 – 1579. Catts, H. W., Hogan, T. P., &amp; </w:t>
      </w:r>
      <w:proofErr w:type="spellStart"/>
      <w:r w:rsidRPr="00235F6B">
        <w:t>Adlof</w:t>
      </w:r>
      <w:proofErr w:type="spellEnd"/>
      <w:r w:rsidRPr="00235F6B">
        <w:t>, S. M. (2005). Developmental changes in reading and reading disabilities. In H. W. Catts &amp; A. G. Kamhi (Eds.), The connections between language and reading disabilities (pp. 25 – 40). Mahwah, NJ: Erlbaum. Chall, J. (1983). Stages of reading development. New York: McGraw</w:t>
      </w:r>
      <w:r w:rsidRPr="00235F6B">
        <w:rPr>
          <w:rFonts w:ascii="Cambria Math" w:hAnsi="Cambria Math" w:cs="Cambria Math"/>
        </w:rPr>
        <w:t>‐</w:t>
      </w:r>
      <w:r w:rsidRPr="00235F6B">
        <w:t>Hill. Chall, J. S. (1996). Learning to read: The great debate. New York: McGraw</w:t>
      </w:r>
      <w:r w:rsidRPr="00235F6B">
        <w:rPr>
          <w:rFonts w:ascii="Cambria Math" w:hAnsi="Cambria Math" w:cs="Cambria Math"/>
        </w:rPr>
        <w:t>‐</w:t>
      </w:r>
      <w:r w:rsidRPr="00235F6B">
        <w:t xml:space="preserve">Hill. Cohen, J. (1992). A power primer. Psychological Bulletin, 112, 155 </w:t>
      </w:r>
      <w:r w:rsidRPr="00235F6B">
        <w:rPr>
          <w:rFonts w:ascii="Aptos" w:hAnsi="Aptos" w:cs="Aptos"/>
        </w:rPr>
        <w:t>–</w:t>
      </w:r>
      <w:r w:rsidRPr="00235F6B">
        <w:t xml:space="preserve"> 159. Compton, D. L. (2000). Modeling the growth of decoding skills in first</w:t>
      </w:r>
      <w:r w:rsidRPr="00235F6B">
        <w:rPr>
          <w:rFonts w:ascii="Cambria Math" w:hAnsi="Cambria Math" w:cs="Cambria Math"/>
        </w:rPr>
        <w:t>‐</w:t>
      </w:r>
      <w:r w:rsidRPr="00235F6B">
        <w:t xml:space="preserve">grade children. Scientific Studies of Reading, 4, 219 </w:t>
      </w:r>
      <w:r w:rsidRPr="00235F6B">
        <w:rPr>
          <w:rFonts w:ascii="Aptos" w:hAnsi="Aptos" w:cs="Aptos"/>
        </w:rPr>
        <w:t>–</w:t>
      </w:r>
      <w:r w:rsidRPr="00235F6B">
        <w:t xml:space="preserve"> 259. Daniels, H. A. (1998). Nine ideas about language. In V. P. Clark, P. A. </w:t>
      </w:r>
      <w:proofErr w:type="spellStart"/>
      <w:r w:rsidRPr="00235F6B">
        <w:t>Eschholz</w:t>
      </w:r>
      <w:proofErr w:type="spellEnd"/>
      <w:r w:rsidRPr="00235F6B">
        <w:t xml:space="preserve">, &amp; A. F. Rosa (Eds.), </w:t>
      </w:r>
      <w:r w:rsidRPr="00235F6B">
        <w:lastRenderedPageBreak/>
        <w:t>Language: Readings in language and culture (pp. 43 – 60). New York: St. Martin's Press. Dickinson, D. K., McCabe, A., Anastasopoulos, L., Peisner</w:t>
      </w:r>
      <w:r w:rsidRPr="00235F6B">
        <w:rPr>
          <w:rFonts w:ascii="Cambria Math" w:hAnsi="Cambria Math" w:cs="Cambria Math"/>
        </w:rPr>
        <w:t>‐</w:t>
      </w:r>
      <w:r w:rsidRPr="00235F6B">
        <w:t>Feinberg, E. S., &amp; Poe, M. D. (2003). The comprehensive language approach to early literacy: The interrelationships among vocabulary, phonological sensitivity, and print knowledge among preschool</w:t>
      </w:r>
      <w:r w:rsidRPr="00235F6B">
        <w:rPr>
          <w:rFonts w:ascii="Cambria Math" w:hAnsi="Cambria Math" w:cs="Cambria Math"/>
        </w:rPr>
        <w:t>‐</w:t>
      </w:r>
      <w:r w:rsidRPr="00235F6B">
        <w:t xml:space="preserve">aged children. Journal of Educational Psychology, 95, 465 </w:t>
      </w:r>
      <w:r w:rsidRPr="00235F6B">
        <w:rPr>
          <w:rFonts w:ascii="Aptos" w:hAnsi="Aptos" w:cs="Aptos"/>
        </w:rPr>
        <w:t>–</w:t>
      </w:r>
      <w:r w:rsidRPr="00235F6B">
        <w:t xml:space="preserve"> 481. Droop, M., &amp; Verhoeven, L. (1998). Background knowledge, linguistic complexity, and </w:t>
      </w:r>
      <w:proofErr w:type="gramStart"/>
      <w:r w:rsidRPr="00235F6B">
        <w:t>second</w:t>
      </w:r>
      <w:r w:rsidRPr="00235F6B">
        <w:rPr>
          <w:rFonts w:ascii="Cambria Math" w:hAnsi="Cambria Math" w:cs="Cambria Math"/>
        </w:rPr>
        <w:t>‐</w:t>
      </w:r>
      <w:r w:rsidRPr="00235F6B">
        <w:t>language</w:t>
      </w:r>
      <w:proofErr w:type="gramEnd"/>
      <w:r w:rsidRPr="00235F6B">
        <w:t xml:space="preserve"> reading comprehension. Journal of Literacy Research, 30, 253 – 271. Francis, D. J., Fletcher, J. M., Catts, H. W., &amp; Tomblin, J. B. (2005). Dimensions affecting the assessment of reading comprehension. In S. A. Stahl &amp; S. G. Paris (Eds.), Children's reading comprehension and assessment (pp. 369 – 394). Mahwah, NJ: Erlbaum. Francis, D. J., </w:t>
      </w:r>
      <w:proofErr w:type="spellStart"/>
      <w:r w:rsidRPr="00235F6B">
        <w:t>Shaywitz</w:t>
      </w:r>
      <w:proofErr w:type="spellEnd"/>
      <w:r w:rsidRPr="00235F6B">
        <w:t>, S. E., Stuebing, K. K., Shaywitz, B. A., &amp; Fletcher, J. M. (1996). Developmental lag verse deficit models of reading disability: A longitudinal, growth curves analysis. Journal of Educational Psychology, 88, 3 – 17. Fry, R., &amp; Gonzales, F. (2008). One</w:t>
      </w:r>
      <w:r w:rsidRPr="00235F6B">
        <w:rPr>
          <w:rFonts w:ascii="Cambria Math" w:hAnsi="Cambria Math" w:cs="Cambria Math"/>
        </w:rPr>
        <w:t>‐</w:t>
      </w:r>
      <w:r w:rsidRPr="00235F6B">
        <w:t>in</w:t>
      </w:r>
      <w:r w:rsidRPr="00235F6B">
        <w:rPr>
          <w:rFonts w:ascii="Cambria Math" w:hAnsi="Cambria Math" w:cs="Cambria Math"/>
        </w:rPr>
        <w:t>‐</w:t>
      </w:r>
      <w:r w:rsidRPr="00235F6B">
        <w:t xml:space="preserve">five and growing fast: A profile of Hispanic </w:t>
      </w:r>
      <w:proofErr w:type="gramStart"/>
      <w:r w:rsidRPr="00235F6B">
        <w:t>public school</w:t>
      </w:r>
      <w:proofErr w:type="gramEnd"/>
      <w:r w:rsidRPr="00235F6B">
        <w:t xml:space="preserve"> students. Washington, DC: Pew Hispanic Center. </w:t>
      </w:r>
      <w:proofErr w:type="spellStart"/>
      <w:r w:rsidRPr="00235F6B">
        <w:t>Fukkink</w:t>
      </w:r>
      <w:proofErr w:type="spellEnd"/>
      <w:r w:rsidRPr="00235F6B">
        <w:t xml:space="preserve">, R. G., &amp; de </w:t>
      </w:r>
      <w:proofErr w:type="spellStart"/>
      <w:r w:rsidRPr="00235F6B">
        <w:t>Glopper</w:t>
      </w:r>
      <w:proofErr w:type="spellEnd"/>
      <w:r w:rsidRPr="00235F6B">
        <w:t>, K. (1998). Effects of instruction in deriving word meaning from context: A meta</w:t>
      </w:r>
      <w:r w:rsidRPr="00235F6B">
        <w:rPr>
          <w:rFonts w:ascii="Cambria Math" w:hAnsi="Cambria Math" w:cs="Cambria Math"/>
        </w:rPr>
        <w:t>‐</w:t>
      </w:r>
      <w:r w:rsidRPr="00235F6B">
        <w:t xml:space="preserve">analysis. Review of Educational Research, 68, 450 </w:t>
      </w:r>
      <w:r w:rsidRPr="00235F6B">
        <w:rPr>
          <w:rFonts w:ascii="Aptos" w:hAnsi="Aptos" w:cs="Aptos"/>
        </w:rPr>
        <w:t>–</w:t>
      </w:r>
      <w:r w:rsidRPr="00235F6B">
        <w:t xml:space="preserve"> 468. Garcia, G. E. (1991). Factors influencing the English reading test performance of Spanish</w:t>
      </w:r>
      <w:r w:rsidRPr="00235F6B">
        <w:rPr>
          <w:rFonts w:ascii="Cambria Math" w:hAnsi="Cambria Math" w:cs="Cambria Math"/>
        </w:rPr>
        <w:t>‐</w:t>
      </w:r>
      <w:r w:rsidRPr="00235F6B">
        <w:t xml:space="preserve">speaking Hispanic children. Reading Research Quarterly, 26, 371 </w:t>
      </w:r>
      <w:r w:rsidRPr="00235F6B">
        <w:rPr>
          <w:rFonts w:ascii="Aptos" w:hAnsi="Aptos" w:cs="Aptos"/>
        </w:rPr>
        <w:t>–</w:t>
      </w:r>
      <w:r w:rsidRPr="00235F6B">
        <w:t xml:space="preserve"> 392. Gerber, M., Jim</w:t>
      </w:r>
      <w:r w:rsidRPr="00235F6B">
        <w:rPr>
          <w:rFonts w:ascii="Aptos" w:hAnsi="Aptos" w:cs="Aptos"/>
        </w:rPr>
        <w:t>é</w:t>
      </w:r>
      <w:r w:rsidRPr="00235F6B">
        <w:t xml:space="preserve">nez, T., </w:t>
      </w:r>
      <w:proofErr w:type="spellStart"/>
      <w:r w:rsidRPr="00235F6B">
        <w:t>Leafstead</w:t>
      </w:r>
      <w:proofErr w:type="spellEnd"/>
      <w:r w:rsidRPr="00235F6B">
        <w:t>, J., Villaruz, J., Richards, C., &amp; English, J. (2004). English reading effects of small</w:t>
      </w:r>
      <w:r w:rsidRPr="00235F6B">
        <w:rPr>
          <w:rFonts w:ascii="Cambria Math" w:hAnsi="Cambria Math" w:cs="Cambria Math"/>
        </w:rPr>
        <w:t>‐</w:t>
      </w:r>
      <w:r w:rsidRPr="00235F6B">
        <w:t>group intensive intervention in Spanish for K</w:t>
      </w:r>
      <w:r w:rsidRPr="00235F6B">
        <w:rPr>
          <w:rFonts w:ascii="Cambria Math" w:hAnsi="Cambria Math" w:cs="Cambria Math"/>
        </w:rPr>
        <w:t>‐</w:t>
      </w:r>
      <w:r w:rsidRPr="00235F6B">
        <w:t xml:space="preserve">1 English learners. Learning Disabilities Research &amp; Practice, 19, 239 </w:t>
      </w:r>
      <w:r w:rsidRPr="00235F6B">
        <w:rPr>
          <w:rFonts w:ascii="Aptos" w:hAnsi="Aptos" w:cs="Aptos"/>
        </w:rPr>
        <w:t>–</w:t>
      </w:r>
      <w:r w:rsidRPr="00235F6B">
        <w:t xml:space="preserve"> 251. Goulden, R., Nation, P., &amp; Read, J. (1990). How large can a receptive vocabulary be? Applied Linguistics, 11, 341 </w:t>
      </w:r>
      <w:r w:rsidRPr="00235F6B">
        <w:rPr>
          <w:rFonts w:ascii="Aptos" w:hAnsi="Aptos" w:cs="Aptos"/>
        </w:rPr>
        <w:t>–</w:t>
      </w:r>
      <w:r w:rsidRPr="00235F6B">
        <w:t xml:space="preserve"> 363. Gupta, P., &amp; </w:t>
      </w:r>
      <w:proofErr w:type="spellStart"/>
      <w:r w:rsidRPr="00235F6B">
        <w:t>MacWhinney</w:t>
      </w:r>
      <w:proofErr w:type="spellEnd"/>
      <w:r w:rsidRPr="00235F6B">
        <w:t>, B. (1997). Vocabulary acquisition and verbal short</w:t>
      </w:r>
      <w:r w:rsidRPr="00235F6B">
        <w:rPr>
          <w:rFonts w:ascii="Cambria Math" w:hAnsi="Cambria Math" w:cs="Cambria Math"/>
        </w:rPr>
        <w:t>‐</w:t>
      </w:r>
      <w:r w:rsidRPr="00235F6B">
        <w:t xml:space="preserve">term memory: Computational and neural bases. Brain and Language, 59, 267 </w:t>
      </w:r>
      <w:r w:rsidRPr="00235F6B">
        <w:rPr>
          <w:rFonts w:ascii="Aptos" w:hAnsi="Aptos" w:cs="Aptos"/>
        </w:rPr>
        <w:t>–</w:t>
      </w:r>
      <w:r w:rsidRPr="00235F6B">
        <w:t xml:space="preserve"> 333. Hammer, C. S., Lawrence, F. R., &amp; Miccio, A. W. (2008). Exposure to English before and after entry into Head Start: Bilingual children's receptive language growth in Spanish and English. International Journal of Bilingual Education and Bilingualism, 11, 30 – 56. Hart, B., &amp; Risley, T. (1995). Meaningful differences in the everyday experience of young American children. Baltimore: Paul H. Brookes. Hernandez, D. J., Denton, N. A., &amp; Macartney, S. E. (2008). Children in immigrant families: Looking into America's future. Social Policy Report, 22, 3 – 22. Jiménez, R. T., Garcia, G. E., &amp; Pearson, P. D. (1996). The reading strategies of bilingual Latina/o students who are successful English readers: Opportunities and obstacles. Reading Research Quarterly, 31, 90 – 112. Jordan, N. C., Kaplan, D., &amp; Hanich, L. B. (2002). Achievement growth in children with learning difficulties in mathematics: Findings from a two</w:t>
      </w:r>
      <w:r w:rsidRPr="00235F6B">
        <w:rPr>
          <w:rFonts w:ascii="Cambria Math" w:hAnsi="Cambria Math" w:cs="Cambria Math"/>
        </w:rPr>
        <w:t>‐</w:t>
      </w:r>
      <w:r w:rsidRPr="00235F6B">
        <w:t xml:space="preserve">year longitudinal study. Journal of Educational Psychology, 94, 586 </w:t>
      </w:r>
      <w:r w:rsidRPr="00235F6B">
        <w:rPr>
          <w:rFonts w:ascii="Aptos" w:hAnsi="Aptos" w:cs="Aptos"/>
        </w:rPr>
        <w:t>–</w:t>
      </w:r>
      <w:r w:rsidRPr="00235F6B">
        <w:t xml:space="preserve"> 597. </w:t>
      </w:r>
      <w:proofErr w:type="spellStart"/>
      <w:r w:rsidRPr="00235F6B">
        <w:t>KewalRamani</w:t>
      </w:r>
      <w:proofErr w:type="spellEnd"/>
      <w:r w:rsidRPr="00235F6B">
        <w:t xml:space="preserve">, A., Gilbertson, L., Fox, M. A., &amp; </w:t>
      </w:r>
      <w:proofErr w:type="spellStart"/>
      <w:r w:rsidRPr="00235F6B">
        <w:t>Provasnik</w:t>
      </w:r>
      <w:proofErr w:type="spellEnd"/>
      <w:r w:rsidRPr="00235F6B">
        <w:t>, S. (2007). Status and trends in the racial and ethnic minorities (No. NCES 2007</w:t>
      </w:r>
      <w:r w:rsidRPr="00235F6B">
        <w:rPr>
          <w:rFonts w:ascii="Cambria Math" w:hAnsi="Cambria Math" w:cs="Cambria Math"/>
        </w:rPr>
        <w:t>‐</w:t>
      </w:r>
      <w:r w:rsidRPr="00235F6B">
        <w:t xml:space="preserve">039). Washington, DC: National Center for Education Statistics, Institute of Education Sciences, U.S. Department of Education. Lee, J., Grigg, W., &amp; Donahue, P. (2007). The </w:t>
      </w:r>
      <w:r w:rsidRPr="00235F6B">
        <w:lastRenderedPageBreak/>
        <w:t>Nation's Report Card: Reading 2007 (NCES 2007</w:t>
      </w:r>
      <w:r w:rsidRPr="00235F6B">
        <w:rPr>
          <w:rFonts w:ascii="Cambria Math" w:hAnsi="Cambria Math" w:cs="Cambria Math"/>
        </w:rPr>
        <w:t>‐</w:t>
      </w:r>
      <w:r w:rsidRPr="00235F6B">
        <w:t xml:space="preserve">496). Washington, DC: National Center for Education Statistics, Institute of Education Sciences, U.S. Department of Education. </w:t>
      </w:r>
      <w:proofErr w:type="spellStart"/>
      <w:r w:rsidRPr="00235F6B">
        <w:t>Lesaux</w:t>
      </w:r>
      <w:proofErr w:type="spellEnd"/>
      <w:r w:rsidRPr="00235F6B">
        <w:t>, N. (2006). Development of literacy. In D. August &amp; T. Shanahan (Eds.), Developing literacy in second</w:t>
      </w:r>
      <w:r w:rsidRPr="00235F6B">
        <w:rPr>
          <w:rFonts w:ascii="Cambria Math" w:hAnsi="Cambria Math" w:cs="Cambria Math"/>
        </w:rPr>
        <w:t>‐</w:t>
      </w:r>
      <w:r w:rsidRPr="00235F6B">
        <w:t>language learners: Report of the National Literacy Panel on Language</w:t>
      </w:r>
      <w:r w:rsidRPr="00235F6B">
        <w:rPr>
          <w:rFonts w:ascii="Cambria Math" w:hAnsi="Cambria Math" w:cs="Cambria Math"/>
        </w:rPr>
        <w:t>‐</w:t>
      </w:r>
      <w:r w:rsidRPr="00235F6B">
        <w:t xml:space="preserve">Minority Children and Youth (pp. 75 </w:t>
      </w:r>
      <w:r w:rsidRPr="00235F6B">
        <w:rPr>
          <w:rFonts w:ascii="Aptos" w:hAnsi="Aptos" w:cs="Aptos"/>
        </w:rPr>
        <w:t>–</w:t>
      </w:r>
      <w:r w:rsidRPr="00235F6B">
        <w:t xml:space="preserve"> 122). Mahwah, NJ: Erlbaum. Lutkus, A., Grigg, W., &amp; Donahue, P. (2007). The Nations' Report Card: Trial </w:t>
      </w:r>
      <w:proofErr w:type="gramStart"/>
      <w:r w:rsidRPr="00235F6B">
        <w:t>Urban District</w:t>
      </w:r>
      <w:proofErr w:type="gramEnd"/>
      <w:r w:rsidRPr="00235F6B">
        <w:t xml:space="preserve"> Assessment Reading 2007 (NCES 2007</w:t>
      </w:r>
      <w:r w:rsidRPr="00235F6B">
        <w:rPr>
          <w:rFonts w:ascii="Cambria Math" w:hAnsi="Cambria Math" w:cs="Cambria Math"/>
        </w:rPr>
        <w:t>‐</w:t>
      </w:r>
      <w:r w:rsidRPr="00235F6B">
        <w:t>455). Washington, DC: National Center for Education Statistics, Institute of Education Sciences, U.S. Department of Education. Nagy, W. (1997). On the role of the context in first</w:t>
      </w:r>
      <w:r w:rsidRPr="00235F6B">
        <w:rPr>
          <w:rFonts w:ascii="Cambria Math" w:hAnsi="Cambria Math" w:cs="Cambria Math"/>
        </w:rPr>
        <w:t>‐</w:t>
      </w:r>
      <w:r w:rsidRPr="00235F6B">
        <w:t xml:space="preserve"> and second</w:t>
      </w:r>
      <w:r w:rsidRPr="00235F6B">
        <w:rPr>
          <w:rFonts w:ascii="Cambria Math" w:hAnsi="Cambria Math" w:cs="Cambria Math"/>
        </w:rPr>
        <w:t>‐</w:t>
      </w:r>
      <w:r w:rsidRPr="00235F6B">
        <w:t>language vocabulary learning. In N. Schmitt &amp; M. McCarthy (Eds.), Vocabulary: Description, acquisition and pedagogy (pp. 64 – 83). Cambridge, UK: Cambridge University Press. Nagy, W. E., &amp; Herman, P. A. (1987). Breadth and depth of vocabulary knowledge: Implications for acquisition and instruction. In M. McKeown &amp; M. Curtis (Eds.), The nature of vocabulary acquisition (pp. 19 – 35). Hillsdale, NJ: Erlbaum. Nakamoto, J., Lindsey, K. A., &amp; Manis, F. R. (2007). A longitudinal analysis of English language learners' word decoding and reading comprehension. Reading &amp; Writing, 20, 691 – 719. National Center for Education Statistics. (2009). The Nation's Report Card: Mathematics 2009 (NCES 2010</w:t>
      </w:r>
      <w:r w:rsidRPr="00235F6B">
        <w:rPr>
          <w:rFonts w:ascii="Cambria Math" w:hAnsi="Cambria Math" w:cs="Cambria Math"/>
        </w:rPr>
        <w:t>‐</w:t>
      </w:r>
      <w:r w:rsidRPr="00235F6B">
        <w:t xml:space="preserve">451). Washington, DC: Institute of Education Sciences, U.S. Department of Education. National Early Literacy Panel. (2008). Developing early literacy: Report of the National Early Literacy Panel. Washington, DC: National Institute for Literacy. National Research Council. (1998). Preventing reading difficulties in young children. Washington, DC: National Academy Press. Ovando, C. J. (2003). Bilingual education in the United States: Historical development and current issues. Bilingual Research Journal, 27, 1 – 24. Paris, S. G. (2005). Reinterpreting the development of reading skills. Reading Research Quarterly, 40, 184 – 202. Perfetti, C. A. (1985). Reading ability. New York: Oxford University Press. Planty, M., Hussar, W., Snyder, T., Kena, G., </w:t>
      </w:r>
      <w:proofErr w:type="spellStart"/>
      <w:r w:rsidRPr="00235F6B">
        <w:t>KewalRamani</w:t>
      </w:r>
      <w:proofErr w:type="spellEnd"/>
      <w:r w:rsidRPr="00235F6B">
        <w:t xml:space="preserve">, A., Kemp, J., et al. (2009). The Condition of Education 2009 (NCES 2009-081). Washington, DC: National Center for Education Statistics, Institute of Education Sciences, U.S. Department of Education. RAND Reading Study Group. (2002). Reading for understanding: Toward an R&amp;D program in reading comprehension (Technical report for the Office of Educational Research and Improvement). Santa Monica, CA: RAND. Scarborough, H. S. (1998). Early identification of children at risk for reading disabilities: Phonological awareness and some other promising predictors. In B. K. Shapiro, P. J. Accardo, &amp; A. J. </w:t>
      </w:r>
      <w:proofErr w:type="spellStart"/>
      <w:r w:rsidRPr="00235F6B">
        <w:t>Capute</w:t>
      </w:r>
      <w:proofErr w:type="spellEnd"/>
      <w:r w:rsidRPr="00235F6B">
        <w:t xml:space="preserve"> (Eds.), Specific reading disability: A view of the spectrum (pp. 75 – 119). Timonium, MD: York Press. Scarcella, R. (2003). Academic English: A conceptual framework. UC LMRI Institute. Retrieved October 2, 2008, from http://www.lmri.ucsb.edu/publications/03%5fscarcella.pdf Singer, J. D., &amp; Willett, J. B. (2003). Applied longitudinal data analysis: Modeling change and event occurrence. New York: Oxford University Press. Snow, C. E., &amp; Kim, Y. S. (2007). Large problem spaces: The </w:t>
      </w:r>
      <w:r w:rsidRPr="00235F6B">
        <w:lastRenderedPageBreak/>
        <w:t>challenges of vocabulary for English language learners. In R. K. Wagner, A. E. Muse, &amp; K. R. Tannenbaum (Eds.), Vocabulary acquisition: Implications for reading comprehension (pp. 123 – 139). New York: Guilford. Snow, C. E., Porche, M. V., Tabors, P. O., &amp; Harris, S. R. (2007). Is literacy enough? Pathways to academic success for adolescents. Baltimore, MD: Brookes. Snow, C. E., &amp; Uccelli, P. (2009). The challenge of academic language. In D. R. Olson &amp; N. Torrance (Eds.), The Cambridge handbook of literacy (pp. 112 – 133). New York: Cambridge University Press. Snyder, T. D., Dillow, S. A., &amp; Hoffman, C. M. (2007). Digest of Education Statistics 2006 (NCES 2007</w:t>
      </w:r>
      <w:r w:rsidRPr="00235F6B">
        <w:rPr>
          <w:rFonts w:ascii="Cambria Math" w:hAnsi="Cambria Math" w:cs="Cambria Math"/>
        </w:rPr>
        <w:t>‐</w:t>
      </w:r>
      <w:r w:rsidRPr="00235F6B">
        <w:t>017). Washington, DC: U.S: National Center for Education Statistics, Institute of Education Sciences, U.S. Department of Education. Speece, D. L., Ritchey, K. D., Cooper, D. H., Roth, F. P., &amp; Schatschneider, C. (2004). Growth in early reading skills from kindergarten to third grade. Contemporary Educational Psychology, 29, 312 – 332. Stahl, S. A., &amp; Nagy, W. E. (2006). Teaching word meanings. Mahwah, NJ: Erlbaum. Stanovich, K. E., &amp; Cunningham, A. E. (1993). Where does knowledge come from? Specific associations between print exposure and information acquisition. Journal of Educational Psychology, 85, 211 – 229. Stanovich, K. E., Cunningham, A. E., &amp; Feeman, D. J. (1984). Intelligence, cognitive skills, and early reading programs. Reading Research Quarterly, 24, 278 – 303. Swanson, H. L., &amp; Ashbaker, M. H. (2000). Working memory, short</w:t>
      </w:r>
      <w:r w:rsidRPr="00235F6B">
        <w:rPr>
          <w:rFonts w:ascii="Cambria Math" w:hAnsi="Cambria Math" w:cs="Cambria Math"/>
        </w:rPr>
        <w:t>‐</w:t>
      </w:r>
      <w:r w:rsidRPr="00235F6B">
        <w:t xml:space="preserve">term memory, speech rate, word recognition and reading comprehension in learning disabled readers: Does the executive system have a role? Intelligence, 28, 1 </w:t>
      </w:r>
      <w:r w:rsidRPr="00235F6B">
        <w:rPr>
          <w:rFonts w:ascii="Aptos" w:hAnsi="Aptos" w:cs="Aptos"/>
        </w:rPr>
        <w:t>–</w:t>
      </w:r>
      <w:r w:rsidRPr="00235F6B">
        <w:t xml:space="preserve"> 30. Swanson, H. L., Saez, L., &amp; Gerber, M. (2006). Growth in literacy and cognition in bilingual children </w:t>
      </w:r>
      <w:proofErr w:type="gramStart"/>
      <w:r w:rsidRPr="00235F6B">
        <w:t>at</w:t>
      </w:r>
      <w:proofErr w:type="gramEnd"/>
      <w:r w:rsidRPr="00235F6B">
        <w:t xml:space="preserve"> risk and not at risk for reading disability. Journal of Educational Psychology, 98, 247 – 264. </w:t>
      </w:r>
      <w:proofErr w:type="spellStart"/>
      <w:r w:rsidRPr="00235F6B">
        <w:t>Tunmer</w:t>
      </w:r>
      <w:proofErr w:type="spellEnd"/>
      <w:r w:rsidRPr="00235F6B">
        <w:t>, W., &amp; Hoover, W. (1993). Components of variance models of language</w:t>
      </w:r>
      <w:r w:rsidRPr="00235F6B">
        <w:rPr>
          <w:rFonts w:ascii="Cambria Math" w:hAnsi="Cambria Math" w:cs="Cambria Math"/>
        </w:rPr>
        <w:t>‐</w:t>
      </w:r>
      <w:r w:rsidRPr="00235F6B">
        <w:t xml:space="preserve">related factors in reading disability: A conceptual overview. In R. J. Joshi &amp; C. K. Leong (Eds.), Reading disabilities: Diagnosis and component processes (pp. 135 </w:t>
      </w:r>
      <w:r w:rsidRPr="00235F6B">
        <w:rPr>
          <w:rFonts w:ascii="Aptos" w:hAnsi="Aptos" w:cs="Aptos"/>
        </w:rPr>
        <w:t>–</w:t>
      </w:r>
      <w:r w:rsidRPr="00235F6B">
        <w:t xml:space="preserve"> 173). Dordrecht, The Netherlands: Kluwer. U.S. Department of Education, Office of Planning, Evaluation and Policy Development, Policy and Program Studies Service. (2010). State and local implementation of the No Child Left Behind Act, Volume IX–Accountability under NCLB (Final report). Washington, DC. </w:t>
      </w:r>
      <w:proofErr w:type="spellStart"/>
      <w:r w:rsidRPr="00235F6B">
        <w:t>Vellutino</w:t>
      </w:r>
      <w:proofErr w:type="spellEnd"/>
      <w:r w:rsidRPr="00235F6B">
        <w:t xml:space="preserve">, F. R., </w:t>
      </w:r>
      <w:proofErr w:type="spellStart"/>
      <w:r w:rsidRPr="00235F6B">
        <w:t>Tunmer</w:t>
      </w:r>
      <w:proofErr w:type="spellEnd"/>
      <w:r w:rsidRPr="00235F6B">
        <w:t>, W. E., Jaccard, J. J., &amp; Chen, R. (2007). Components of reading ability: Multivariate evidence for a convergent skill model of reading development. Scientific Studies of Reading, 11, 3 – 32. Woodcock, R. W. (1991). Woodcock Language Proficiency Battery–Revised. Itasca, IL: Riverside. Woodcock, R. W., &amp; Muñoz</w:t>
      </w:r>
      <w:r w:rsidRPr="00235F6B">
        <w:rPr>
          <w:rFonts w:ascii="Cambria Math" w:hAnsi="Cambria Math" w:cs="Cambria Math"/>
        </w:rPr>
        <w:t>‐</w:t>
      </w:r>
      <w:r w:rsidRPr="00235F6B">
        <w:t xml:space="preserve">Sandoval, A. F. (1995). </w:t>
      </w:r>
      <w:proofErr w:type="spellStart"/>
      <w:r w:rsidRPr="00235F6B">
        <w:t>Bateria</w:t>
      </w:r>
      <w:proofErr w:type="spellEnd"/>
      <w:r w:rsidRPr="00235F6B">
        <w:t xml:space="preserve"> Woodcock</w:t>
      </w:r>
      <w:r w:rsidRPr="00235F6B">
        <w:rPr>
          <w:rFonts w:ascii="Cambria Math" w:hAnsi="Cambria Math" w:cs="Cambria Math"/>
        </w:rPr>
        <w:t>‐</w:t>
      </w:r>
      <w:r w:rsidRPr="00235F6B">
        <w:t>Mu</w:t>
      </w:r>
      <w:r w:rsidRPr="00235F6B">
        <w:rPr>
          <w:rFonts w:ascii="Aptos" w:hAnsi="Aptos" w:cs="Aptos"/>
        </w:rPr>
        <w:t>ñ</w:t>
      </w:r>
      <w:r w:rsidRPr="00235F6B">
        <w:t xml:space="preserve">oz </w:t>
      </w:r>
      <w:proofErr w:type="spellStart"/>
      <w:r w:rsidRPr="00235F6B">
        <w:t>Pruebas</w:t>
      </w:r>
      <w:proofErr w:type="spellEnd"/>
      <w:r w:rsidRPr="00235F6B">
        <w:t xml:space="preserve"> de </w:t>
      </w:r>
      <w:proofErr w:type="spellStart"/>
      <w:r w:rsidRPr="00235F6B">
        <w:t>Aprovechamieto</w:t>
      </w:r>
      <w:proofErr w:type="spellEnd"/>
      <w:r w:rsidRPr="00235F6B">
        <w:t>–</w:t>
      </w:r>
      <w:proofErr w:type="spellStart"/>
      <w:r w:rsidRPr="00235F6B">
        <w:t>Evisada</w:t>
      </w:r>
      <w:proofErr w:type="spellEnd"/>
      <w:r w:rsidRPr="00235F6B">
        <w:t xml:space="preserve">. Chicago: Riverside. Zehler, A. M., Fleischman, H. L., Hopstock, P. J., Stephenson, T. G., </w:t>
      </w:r>
      <w:proofErr w:type="spellStart"/>
      <w:r w:rsidRPr="00235F6B">
        <w:t>Pendzick</w:t>
      </w:r>
      <w:proofErr w:type="spellEnd"/>
      <w:r w:rsidRPr="00235F6B">
        <w:t>, M. L., &amp; Sapru, S. (2003). Descriptive study of services to LEP students and LEP students with disabilities: Vol. I. Research report. Rosslyn, VA: Development Associates. ~~~~~~~~ By Jeannette Mancilla</w:t>
      </w:r>
      <w:r w:rsidRPr="00235F6B">
        <w:rPr>
          <w:rFonts w:ascii="Cambria Math" w:hAnsi="Cambria Math" w:cs="Cambria Math"/>
        </w:rPr>
        <w:t>‐</w:t>
      </w:r>
      <w:r w:rsidRPr="00235F6B">
        <w:t xml:space="preserve">Martinez and Nonie K. </w:t>
      </w:r>
      <w:proofErr w:type="spellStart"/>
      <w:r w:rsidRPr="00235F6B">
        <w:t>Lesaux</w:t>
      </w:r>
      <w:proofErr w:type="spellEnd"/>
      <w:r w:rsidRPr="00235F6B">
        <w:t xml:space="preserve"> Reported by Author; Author This document is a scanned copy of a printed document. No warranty is given about the accuracy of the copy. Users should refer to the </w:t>
      </w:r>
      <w:r w:rsidRPr="00235F6B">
        <w:lastRenderedPageBreak/>
        <w:t xml:space="preserve">original published version of the material. </w:t>
      </w:r>
      <w:proofErr w:type="spellStart"/>
      <w:r w:rsidRPr="00235F6B">
        <w:t>Содержание</w:t>
      </w:r>
      <w:proofErr w:type="spellEnd"/>
      <w:r w:rsidRPr="00235F6B">
        <w:t xml:space="preserve"> Key Reading Comprehension Skills: Word Reading and Oral Language Developmental Patterns in Reading and Oral Language Method Study Design Participants Procedure Measures Oral Language Skills Word Reading Analytic Approach Results Preliminary Descriptive Analyses Growth Modeling Results Discussion Implications Limitations and Future</w:t>
      </w:r>
    </w:p>
    <w:p w14:paraId="17606481" w14:textId="77777777" w:rsidR="009E4283" w:rsidRDefault="009E4283"/>
    <w:p w14:paraId="57B1644D" w14:textId="77777777" w:rsidR="009E4283" w:rsidRDefault="009E4283"/>
    <w:p w14:paraId="01CF35F8" w14:textId="79A82B29" w:rsidR="009E4283" w:rsidRDefault="00235F6B">
      <w:hyperlink r:id="rId6" w:history="1">
        <w:r w:rsidRPr="00A15913">
          <w:rPr>
            <w:rStyle w:val="Hyperlink"/>
          </w:rPr>
          <w:t>https://research.ebsco.com/c/57q5vg/viewer/pdf/jsz7q2d43n</w:t>
        </w:r>
      </w:hyperlink>
    </w:p>
    <w:p w14:paraId="4FC6E280" w14:textId="06490A99" w:rsidR="006654D7" w:rsidRDefault="006654D7" w:rsidP="00A86A09">
      <w:hyperlink r:id="rId7" w:history="1">
        <w:r w:rsidRPr="00A15913">
          <w:rPr>
            <w:rStyle w:val="Hyperlink"/>
          </w:rPr>
          <w:t>https://research.ebsco.com/c/57q5vg/viewer/pdf/3jh6ofq45v</w:t>
        </w:r>
      </w:hyperlink>
    </w:p>
    <w:p w14:paraId="55C79848" w14:textId="07973B34" w:rsidR="00A86A09" w:rsidRPr="00A86A09" w:rsidRDefault="00A86A09" w:rsidP="00A86A09">
      <w:r w:rsidRPr="00A86A09">
        <w:br/>
        <w:t>6 The Reading Teacher Vol. 64, No. 1 September 2010</w:t>
      </w:r>
      <w:r w:rsidRPr="00A86A09">
        <w:br/>
        <w:t>cues (</w:t>
      </w:r>
      <w:proofErr w:type="spellStart"/>
      <w:r w:rsidRPr="00A86A09">
        <w:t>Fukkink</w:t>
      </w:r>
      <w:proofErr w:type="spellEnd"/>
      <w:r w:rsidRPr="00A86A09">
        <w:t xml:space="preserve"> &amp; de </w:t>
      </w:r>
      <w:proofErr w:type="spellStart"/>
      <w:r w:rsidRPr="00A86A09">
        <w:t>Glopper</w:t>
      </w:r>
      <w:proofErr w:type="spellEnd"/>
      <w:r w:rsidRPr="00A86A09">
        <w:t xml:space="preserve">, 1998; </w:t>
      </w:r>
      <w:proofErr w:type="spellStart"/>
      <w:r w:rsidRPr="00A86A09">
        <w:t>Swanborn</w:t>
      </w:r>
      <w:proofErr w:type="spellEnd"/>
      <w:r w:rsidRPr="00A86A09">
        <w:t xml:space="preserve"> &amp; de</w:t>
      </w:r>
      <w:r w:rsidRPr="00A86A09">
        <w:br/>
      </w:r>
      <w:proofErr w:type="spellStart"/>
      <w:r w:rsidRPr="00A86A09">
        <w:t>Glopper</w:t>
      </w:r>
      <w:proofErr w:type="spellEnd"/>
      <w:r w:rsidRPr="00A86A09">
        <w:t>, 1999) and using one’s morphological aware-</w:t>
      </w:r>
      <w:r w:rsidRPr="00A86A09">
        <w:br/>
        <w:t xml:space="preserve">ness skills (Kieffer &amp; </w:t>
      </w:r>
      <w:proofErr w:type="spellStart"/>
      <w:r w:rsidRPr="00A86A09">
        <w:t>Lesaux</w:t>
      </w:r>
      <w:proofErr w:type="spellEnd"/>
      <w:r w:rsidRPr="00A86A09">
        <w:t>, 2007; Nagy, Berninger, &amp;</w:t>
      </w:r>
      <w:r w:rsidRPr="00A86A09">
        <w:br/>
        <w:t>Abbott, 2006), students gain the cognitive tools they</w:t>
      </w:r>
      <w:r w:rsidRPr="00A86A09">
        <w:br/>
        <w:t>need to learn a large number of words independently.</w:t>
      </w:r>
      <w:r w:rsidRPr="00A86A09">
        <w:br/>
        <w:t>What Kind of Curriculum</w:t>
      </w:r>
      <w:r w:rsidRPr="00A86A09">
        <w:br/>
        <w:t>Did We Develop?</w:t>
      </w:r>
      <w:r w:rsidRPr="00A86A09">
        <w:br/>
        <w:t>Based on the principles described previously, and</w:t>
      </w:r>
      <w:r w:rsidRPr="00A86A09">
        <w:br/>
        <w:t>with our target classrooms in mind, we developed</w:t>
      </w:r>
      <w:r w:rsidRPr="00A86A09">
        <w:br/>
        <w:t>an 18-week academic vocabulary program for sixth</w:t>
      </w:r>
      <w:r w:rsidRPr="00A86A09">
        <w:br/>
        <w:t>graders, featuring 8 two-week units and two review</w:t>
      </w:r>
      <w:r w:rsidRPr="00A86A09">
        <w:br/>
        <w:t>weeks. Each unit consists of an eight-day lesson cy-</w:t>
      </w:r>
      <w:r w:rsidRPr="00A86A09">
        <w:br/>
      </w:r>
      <w:proofErr w:type="spellStart"/>
      <w:r w:rsidRPr="00A86A09">
        <w:t>cle</w:t>
      </w:r>
      <w:proofErr w:type="spellEnd"/>
      <w:r w:rsidRPr="00A86A09">
        <w:t>, and each lesson is designed to be 45 minutes,</w:t>
      </w:r>
      <w:r w:rsidRPr="00A86A09">
        <w:br/>
        <w:t>with lessons delivered four days per week. Every unit</w:t>
      </w:r>
      <w:r w:rsidRPr="00A86A09">
        <w:br/>
        <w:t xml:space="preserve">revolves around a short piece of engaging </w:t>
      </w:r>
      <w:proofErr w:type="spellStart"/>
      <w:r w:rsidRPr="00A86A09">
        <w:t>informa</w:t>
      </w:r>
      <w:proofErr w:type="spellEnd"/>
      <w:r w:rsidRPr="00A86A09">
        <w:t>-</w:t>
      </w:r>
      <w:r w:rsidRPr="00A86A09">
        <w:br/>
      </w:r>
      <w:proofErr w:type="spellStart"/>
      <w:r w:rsidRPr="00A86A09">
        <w:t>tional</w:t>
      </w:r>
      <w:proofErr w:type="spellEnd"/>
      <w:r w:rsidRPr="00A86A09">
        <w:t xml:space="preserve"> text from Time for Kids magazine, to which the</w:t>
      </w:r>
      <w:r w:rsidRPr="00A86A09">
        <w:br/>
        <w:t>participating school district subscribes.</w:t>
      </w:r>
      <w:r w:rsidRPr="00A86A09">
        <w:br/>
        <w:t>We selected specific texts on the basis of several</w:t>
      </w:r>
      <w:r w:rsidRPr="00A86A09">
        <w:br/>
        <w:t>criteria: the potential for student engagement, read-</w:t>
      </w:r>
      <w:r w:rsidRPr="00A86A09">
        <w:br/>
        <w:t>ability at the fourth- to sixth-grade instructional level,</w:t>
      </w:r>
      <w:r w:rsidRPr="00A86A09">
        <w:br/>
        <w:t>length, and the specific vocabulary used. Several of</w:t>
      </w:r>
      <w:r w:rsidRPr="00A86A09">
        <w:br/>
        <w:t>the texts feature topics salient to adolescent youth</w:t>
      </w:r>
      <w:r w:rsidRPr="00A86A09">
        <w:br/>
        <w:t>culture, such as single-gender classrooms and tele-</w:t>
      </w:r>
      <w:r w:rsidRPr="00A86A09">
        <w:br/>
        <w:t>vision viewing rates, whereas others address issues</w:t>
      </w:r>
      <w:r w:rsidRPr="00A86A09">
        <w:br/>
      </w:r>
      <w:r w:rsidRPr="00A86A09">
        <w:lastRenderedPageBreak/>
        <w:t>of diversity, such as how different ethnic groups in</w:t>
      </w:r>
      <w:r w:rsidRPr="00A86A09">
        <w:br/>
        <w:t>Africa learn to get along.</w:t>
      </w:r>
      <w:r w:rsidRPr="00A86A09">
        <w:br/>
        <w:t>From each text, we chose eight or nine high-</w:t>
      </w:r>
      <w:r w:rsidRPr="00A86A09">
        <w:br/>
        <w:t>utility academic words that also appear on Coxhead’s</w:t>
      </w:r>
      <w:r w:rsidRPr="00A86A09">
        <w:br/>
        <w:t>(2000) academic word list. Exposures to each word</w:t>
      </w:r>
      <w:r w:rsidRPr="00A86A09">
        <w:br/>
        <w:t>varied across the days of each unit, but every word</w:t>
      </w:r>
      <w:r w:rsidRPr="00A86A09">
        <w:br/>
        <w:t>was used on three days between two and five times,</w:t>
      </w:r>
      <w:r w:rsidRPr="00A86A09">
        <w:br/>
        <w:t>and subgroups of those words were used each of the</w:t>
      </w:r>
      <w:r w:rsidRPr="00A86A09">
        <w:br/>
      </w:r>
      <w:proofErr w:type="gramStart"/>
      <w:r w:rsidRPr="00A86A09">
        <w:t>eight unit</w:t>
      </w:r>
      <w:proofErr w:type="gramEnd"/>
      <w:r w:rsidRPr="00A86A09">
        <w:t xml:space="preserve"> days. Across the program, 11 words were</w:t>
      </w:r>
      <w:r w:rsidRPr="00A86A09">
        <w:br/>
        <w:t>used in two units, which increased the number of ex-</w:t>
      </w:r>
      <w:r w:rsidRPr="00A86A09">
        <w:br/>
      </w:r>
      <w:proofErr w:type="spellStart"/>
      <w:r w:rsidRPr="00A86A09">
        <w:t>posures</w:t>
      </w:r>
      <w:proofErr w:type="spellEnd"/>
      <w:r w:rsidRPr="00A86A09">
        <w:t xml:space="preserve"> for these repeated words.</w:t>
      </w:r>
      <w:r w:rsidRPr="00A86A09">
        <w:br/>
        <w:t>Given the research on how infrequently focused</w:t>
      </w:r>
      <w:r w:rsidRPr="00A86A09">
        <w:br/>
        <w:t>vocabulary teaching takes place in a K–12 classroom</w:t>
      </w:r>
      <w:r w:rsidRPr="00A86A09">
        <w:br/>
        <w:t>(Durkin, 1978; Scott et al., 2003; Watts, 1995), and as</w:t>
      </w:r>
      <w:r w:rsidRPr="00A86A09">
        <w:br/>
        <w:t>a result of our meetings with teachers and district</w:t>
      </w:r>
      <w:r w:rsidRPr="00A86A09">
        <w:br/>
        <w:t>leaders, we focused on building teacher capacity</w:t>
      </w:r>
      <w:r w:rsidRPr="00A86A09">
        <w:br/>
        <w:t xml:space="preserve">around the how and why of daily vocabulary </w:t>
      </w:r>
      <w:proofErr w:type="spellStart"/>
      <w:r w:rsidRPr="00A86A09">
        <w:t>instruc</w:t>
      </w:r>
      <w:proofErr w:type="spellEnd"/>
      <w:r w:rsidRPr="00A86A09">
        <w:t>-</w:t>
      </w:r>
      <w:r w:rsidRPr="00A86A09">
        <w:br/>
      </w:r>
      <w:proofErr w:type="spellStart"/>
      <w:r w:rsidRPr="00A86A09">
        <w:t>tion</w:t>
      </w:r>
      <w:proofErr w:type="spellEnd"/>
      <w:r w:rsidRPr="00A86A09">
        <w:t xml:space="preserve"> while maintaining a commitment to a program</w:t>
      </w:r>
      <w:r w:rsidRPr="00A86A09">
        <w:br/>
        <w:t>that would be as clear and easy to implement as pos-</w:t>
      </w:r>
      <w:r w:rsidRPr="00A86A09">
        <w:br/>
      </w:r>
      <w:proofErr w:type="spellStart"/>
      <w:r w:rsidRPr="00A86A09">
        <w:t>sible</w:t>
      </w:r>
      <w:proofErr w:type="spellEnd"/>
      <w:r w:rsidRPr="00A86A09">
        <w:t>. To support teachers throughout the 18 weeks,</w:t>
      </w:r>
      <w:r w:rsidRPr="00A86A09">
        <w:br/>
        <w:t xml:space="preserve">a former teacher served as a program specialist, </w:t>
      </w:r>
      <w:proofErr w:type="spellStart"/>
      <w:r w:rsidRPr="00A86A09">
        <w:t>ob</w:t>
      </w:r>
      <w:proofErr w:type="spellEnd"/>
      <w:r w:rsidRPr="00A86A09">
        <w:t>-</w:t>
      </w:r>
      <w:r w:rsidRPr="00A86A09">
        <w:br/>
        <w:t>serving the program instruction in classrooms and</w:t>
      </w:r>
      <w:r w:rsidRPr="00A86A09">
        <w:br/>
        <w:t>regularly meeting with teachers to answer questions</w:t>
      </w:r>
      <w:r w:rsidRPr="00A86A09">
        <w:br/>
        <w:t>about the curriculum.</w:t>
      </w:r>
      <w:r w:rsidRPr="00A86A09">
        <w:br/>
        <w:t>instruction in academic vocabulary in mainstream</w:t>
      </w:r>
      <w:r w:rsidRPr="00A86A09">
        <w:br/>
        <w:t>classrooms could be effective in boosting students’</w:t>
      </w:r>
      <w:r w:rsidRPr="00A86A09">
        <w:br/>
        <w:t>reading comprehension skills.</w:t>
      </w:r>
      <w:r w:rsidRPr="00A86A09">
        <w:br/>
        <w:t>The majority of the district’s middle schools are</w:t>
      </w:r>
      <w:r w:rsidRPr="00A86A09">
        <w:br/>
        <w:t>made up of large, heterogeneous classes. Typical of</w:t>
      </w:r>
      <w:r w:rsidRPr="00A86A09">
        <w:br/>
        <w:t>diverse urban schools, the mainstream classrooms</w:t>
      </w:r>
      <w:r w:rsidRPr="00A86A09">
        <w:br/>
        <w:t>(not beginner ESL classrooms or advanced seminars)</w:t>
      </w:r>
      <w:r w:rsidRPr="00A86A09">
        <w:br/>
        <w:t>we targeted for this instructional work included ap-</w:t>
      </w:r>
      <w:r w:rsidRPr="00A86A09">
        <w:br/>
        <w:t xml:space="preserve">proximately 70% LM learners, and the average </w:t>
      </w:r>
      <w:proofErr w:type="spellStart"/>
      <w:r w:rsidRPr="00A86A09">
        <w:t>stu</w:t>
      </w:r>
      <w:proofErr w:type="spellEnd"/>
      <w:r w:rsidRPr="00A86A09">
        <w:t>-</w:t>
      </w:r>
      <w:r w:rsidRPr="00A86A09">
        <w:br/>
        <w:t>dents were reading below grade level as they entered</w:t>
      </w:r>
      <w:r w:rsidRPr="00A86A09">
        <w:br/>
        <w:t>sixth grade.</w:t>
      </w:r>
      <w:r w:rsidRPr="00A86A09">
        <w:br/>
        <w:t>What Did the Research Tell Us</w:t>
      </w:r>
      <w:r w:rsidRPr="00A86A09">
        <w:br/>
        <w:t>About Designing Effective</w:t>
      </w:r>
      <w:r w:rsidRPr="00A86A09">
        <w:br/>
        <w:t>Vocabulary Instruction?</w:t>
      </w:r>
      <w:r w:rsidRPr="00A86A09">
        <w:br/>
      </w:r>
      <w:r w:rsidRPr="00A86A09">
        <w:lastRenderedPageBreak/>
        <w:t>In the planning stages, we turned to relevant re-</w:t>
      </w:r>
      <w:r w:rsidRPr="00A86A09">
        <w:br/>
        <w:t xml:space="preserve">search for guidance, which has identified three </w:t>
      </w:r>
      <w:proofErr w:type="spellStart"/>
      <w:r w:rsidRPr="00A86A09">
        <w:t>guid</w:t>
      </w:r>
      <w:proofErr w:type="spellEnd"/>
      <w:r w:rsidRPr="00A86A09">
        <w:t>-</w:t>
      </w:r>
      <w:r w:rsidRPr="00A86A09">
        <w:br/>
      </w:r>
      <w:proofErr w:type="spellStart"/>
      <w:r w:rsidRPr="00A86A09">
        <w:t>ing</w:t>
      </w:r>
      <w:proofErr w:type="spellEnd"/>
      <w:r w:rsidRPr="00A86A09">
        <w:t xml:space="preserve"> principles for teaching vocabulary. First, because</w:t>
      </w:r>
      <w:r w:rsidRPr="00A86A09">
        <w:br/>
        <w:t>truly knowing all levels and meanings of a word is</w:t>
      </w:r>
      <w:r w:rsidRPr="00A86A09">
        <w:br/>
        <w:t>a complex process, there is a growing consensus</w:t>
      </w:r>
      <w:r w:rsidRPr="00A86A09">
        <w:br/>
        <w:t>that vocabulary instruction should focus on deeply</w:t>
      </w:r>
      <w:r w:rsidRPr="00A86A09">
        <w:br/>
        <w:t>understanding a relatively small number of words,</w:t>
      </w:r>
      <w:r w:rsidRPr="00A86A09">
        <w:br/>
        <w:t>their elements, and related words in rich contexts</w:t>
      </w:r>
      <w:r w:rsidRPr="00A86A09">
        <w:br/>
        <w:t xml:space="preserve">(e.g., </w:t>
      </w:r>
      <w:proofErr w:type="gramStart"/>
      <w:r w:rsidRPr="00A86A09">
        <w:t>Graves, 2000</w:t>
      </w:r>
      <w:proofErr w:type="gramEnd"/>
      <w:r w:rsidRPr="00A86A09">
        <w:t>, 2006; Stahl &amp; Nagy, 2006). This</w:t>
      </w:r>
      <w:r w:rsidRPr="00A86A09">
        <w:br/>
        <w:t>contrasts with the more common practice of teach-</w:t>
      </w:r>
      <w:r w:rsidRPr="00A86A09">
        <w:br/>
      </w:r>
      <w:proofErr w:type="spellStart"/>
      <w:r w:rsidRPr="00A86A09">
        <w:t>ing</w:t>
      </w:r>
      <w:proofErr w:type="spellEnd"/>
      <w:r w:rsidRPr="00A86A09">
        <w:t xml:space="preserve"> a large number of words per week from a list or</w:t>
      </w:r>
      <w:r w:rsidRPr="00A86A09">
        <w:br/>
        <w:t>workbook, a practice that results in relatively shallow</w:t>
      </w:r>
      <w:r w:rsidRPr="00A86A09">
        <w:br/>
        <w:t>knowledge that is rarely maintained for long.</w:t>
      </w:r>
      <w:r w:rsidRPr="00A86A09">
        <w:br/>
        <w:t>Second, research (Beck, McKeown, &amp; Kucan,</w:t>
      </w:r>
      <w:r w:rsidRPr="00A86A09">
        <w:br/>
        <w:t>2002; Graves, 2000, 2006; Stahl &amp; Nagy, 2006) suggest-</w:t>
      </w:r>
      <w:r w:rsidRPr="00A86A09">
        <w:br/>
        <w:t>ed choosing these words carefully, making sure they</w:t>
      </w:r>
      <w:r w:rsidRPr="00A86A09">
        <w:br/>
        <w:t xml:space="preserve">are high utility in nature. Spending precious </w:t>
      </w:r>
      <w:proofErr w:type="spellStart"/>
      <w:r w:rsidRPr="00A86A09">
        <w:t>instruc</w:t>
      </w:r>
      <w:proofErr w:type="spellEnd"/>
      <w:r w:rsidRPr="00A86A09">
        <w:t>-</w:t>
      </w:r>
      <w:r w:rsidRPr="00A86A09">
        <w:br/>
      </w:r>
      <w:proofErr w:type="spellStart"/>
      <w:r w:rsidRPr="00A86A09">
        <w:t>tional</w:t>
      </w:r>
      <w:proofErr w:type="spellEnd"/>
      <w:r w:rsidRPr="00A86A09">
        <w:t xml:space="preserve"> time on the deep learning of general-purpose</w:t>
      </w:r>
      <w:r w:rsidRPr="00A86A09">
        <w:br/>
        <w:t>academic words (e.g., analyze, frequent, abstract),</w:t>
      </w:r>
      <w:r w:rsidRPr="00A86A09">
        <w:br/>
        <w:t>or “delivery words”—those that deliver the content</w:t>
      </w:r>
      <w:r w:rsidRPr="00A86A09">
        <w:br/>
        <w:t>to the reader (Nair, 2007)—is more valuable than</w:t>
      </w:r>
      <w:r w:rsidRPr="00A86A09">
        <w:br/>
        <w:t xml:space="preserve">targeting the low-frequency and relatively </w:t>
      </w:r>
      <w:proofErr w:type="spellStart"/>
      <w:r w:rsidRPr="00A86A09">
        <w:t>unimport</w:t>
      </w:r>
      <w:proofErr w:type="spellEnd"/>
      <w:r w:rsidRPr="00A86A09">
        <w:t>-</w:t>
      </w:r>
      <w:r w:rsidRPr="00A86A09">
        <w:br/>
        <w:t>ant words (e.g., refuge, burrow) highlighted in bold</w:t>
      </w:r>
      <w:r w:rsidRPr="00A86A09">
        <w:br/>
        <w:t>in many textbooks (Hiebert, 2005). Word selection</w:t>
      </w:r>
      <w:r w:rsidRPr="00A86A09">
        <w:br/>
        <w:t>is especially important when teaching students with</w:t>
      </w:r>
      <w:r w:rsidRPr="00A86A09">
        <w:br/>
        <w:t>low vocabularies; they need to know the delivery</w:t>
      </w:r>
      <w:r w:rsidRPr="00A86A09">
        <w:br/>
        <w:t>words deeply to access the content-specific words</w:t>
      </w:r>
      <w:r w:rsidRPr="00A86A09">
        <w:br/>
        <w:t xml:space="preserve">they encounter in texts. Although this academic </w:t>
      </w:r>
      <w:proofErr w:type="spellStart"/>
      <w:r w:rsidRPr="00A86A09">
        <w:t>vo</w:t>
      </w:r>
      <w:proofErr w:type="spellEnd"/>
      <w:r w:rsidRPr="00A86A09">
        <w:t>-</w:t>
      </w:r>
      <w:r w:rsidRPr="00A86A09">
        <w:br/>
      </w:r>
      <w:proofErr w:type="spellStart"/>
      <w:r w:rsidRPr="00A86A09">
        <w:t>cabulary</w:t>
      </w:r>
      <w:proofErr w:type="spellEnd"/>
      <w:r w:rsidRPr="00A86A09">
        <w:t xml:space="preserve"> is different from conversational language</w:t>
      </w:r>
      <w:r w:rsidRPr="00A86A09">
        <w:br/>
        <w:t>and essential for academic success, surprisingly, it is</w:t>
      </w:r>
      <w:r w:rsidRPr="00A86A09">
        <w:br/>
        <w:t>infrequently taught in schools.</w:t>
      </w:r>
      <w:r w:rsidRPr="00A86A09">
        <w:br/>
        <w:t>Finally, the third principle tells us to balance di-</w:t>
      </w:r>
      <w:r w:rsidRPr="00A86A09">
        <w:br/>
      </w:r>
      <w:proofErr w:type="spellStart"/>
      <w:r w:rsidRPr="00A86A09">
        <w:t>rect</w:t>
      </w:r>
      <w:proofErr w:type="spellEnd"/>
      <w:r w:rsidRPr="00A86A09">
        <w:t xml:space="preserve"> teaching of words with teaching word-learning</w:t>
      </w:r>
      <w:r w:rsidRPr="00A86A09">
        <w:br/>
        <w:t>strategies. With instruction such as using contextual</w:t>
      </w:r>
    </w:p>
    <w:p w14:paraId="6529E6A2" w14:textId="77777777" w:rsidR="00A86A09" w:rsidRPr="00A86A09" w:rsidRDefault="00A86A09" w:rsidP="00A86A09">
      <w:r w:rsidRPr="00A86A09">
        <w:t>7Effective Academic Vocabulary Instruction in the Urban Middle School</w:t>
      </w:r>
      <w:r w:rsidRPr="00A86A09">
        <w:br/>
        <w:t>as designed and with high quality; teachers spent</w:t>
      </w:r>
      <w:r w:rsidRPr="00A86A09">
        <w:br/>
        <w:t>an average of 52 minutes on the daily lesson, very</w:t>
      </w:r>
      <w:r w:rsidRPr="00A86A09">
        <w:br/>
      </w:r>
      <w:r w:rsidRPr="00A86A09">
        <w:lastRenderedPageBreak/>
        <w:t>close to the designed 45 minutes. In addition, as</w:t>
      </w:r>
      <w:r w:rsidRPr="00A86A09">
        <w:br/>
        <w:t>we described in more detail in Reading Research</w:t>
      </w:r>
      <w:r w:rsidRPr="00A86A09">
        <w:br/>
        <w:t>Quarterly (</w:t>
      </w:r>
      <w:proofErr w:type="spellStart"/>
      <w:r w:rsidRPr="00A86A09">
        <w:t>Lesaux</w:t>
      </w:r>
      <w:proofErr w:type="spellEnd"/>
      <w:r w:rsidRPr="00A86A09">
        <w:t xml:space="preserve"> et al., 2010), when we compared</w:t>
      </w:r>
      <w:r w:rsidRPr="00A86A09">
        <w:br/>
        <w:t>the instructional outcomes in classrooms using this</w:t>
      </w:r>
      <w:r w:rsidRPr="00A86A09">
        <w:br/>
        <w:t>curriculum to standard practice in the sixth-grade</w:t>
      </w:r>
      <w:r w:rsidRPr="00A86A09">
        <w:br/>
        <w:t>mainstream ELA classrooms studied, we found that</w:t>
      </w:r>
      <w:r w:rsidRPr="00A86A09">
        <w:br/>
        <w:t>the 18 weeks of designed academic vocabulary in-</w:t>
      </w:r>
      <w:r w:rsidRPr="00A86A09">
        <w:br/>
      </w:r>
      <w:proofErr w:type="spellStart"/>
      <w:r w:rsidRPr="00A86A09">
        <w:t>struction</w:t>
      </w:r>
      <w:proofErr w:type="spellEnd"/>
      <w:r w:rsidRPr="00A86A09">
        <w:t xml:space="preserve"> resulted in greater gains on standardized</w:t>
      </w:r>
      <w:r w:rsidRPr="00A86A09">
        <w:br/>
        <w:t>and researcher-developed measures of vocabulary,</w:t>
      </w:r>
      <w:r w:rsidRPr="00A86A09">
        <w:br/>
        <w:t>word learning (e.g., morphological ability), and read-</w:t>
      </w:r>
      <w:r w:rsidRPr="00A86A09">
        <w:br/>
      </w:r>
      <w:proofErr w:type="spellStart"/>
      <w:r w:rsidRPr="00A86A09">
        <w:t>ing</w:t>
      </w:r>
      <w:proofErr w:type="spellEnd"/>
      <w:r w:rsidRPr="00A86A09">
        <w:t xml:space="preserve"> comprehension.</w:t>
      </w:r>
      <w:r w:rsidRPr="00A86A09">
        <w:br/>
        <w:t>Specifically, we found</w:t>
      </w:r>
      <w:r w:rsidRPr="00A86A09">
        <w:br/>
        <w:t>that the students in treat-</w:t>
      </w:r>
      <w:r w:rsidRPr="00A86A09">
        <w:br/>
      </w:r>
      <w:proofErr w:type="spellStart"/>
      <w:r w:rsidRPr="00A86A09">
        <w:t>ment</w:t>
      </w:r>
      <w:proofErr w:type="spellEnd"/>
      <w:r w:rsidRPr="00A86A09">
        <w:t xml:space="preserve"> classrooms had sig-</w:t>
      </w:r>
      <w:r w:rsidRPr="00A86A09">
        <w:br/>
      </w:r>
      <w:proofErr w:type="spellStart"/>
      <w:r w:rsidRPr="00A86A09">
        <w:t>nificantly</w:t>
      </w:r>
      <w:proofErr w:type="spellEnd"/>
      <w:r w:rsidRPr="00A86A09">
        <w:t xml:space="preserve"> better results</w:t>
      </w:r>
      <w:r w:rsidRPr="00A86A09">
        <w:br/>
        <w:t>on a multiple-choice test</w:t>
      </w:r>
      <w:r w:rsidRPr="00A86A09">
        <w:br/>
        <w:t xml:space="preserve">of ac </w:t>
      </w:r>
      <w:proofErr w:type="spellStart"/>
      <w:r w:rsidRPr="00A86A09">
        <w:t>adem</w:t>
      </w:r>
      <w:proofErr w:type="spellEnd"/>
      <w:r w:rsidRPr="00A86A09">
        <w:t xml:space="preserve"> </w:t>
      </w:r>
      <w:proofErr w:type="spellStart"/>
      <w:r w:rsidRPr="00A86A09">
        <w:t>ic</w:t>
      </w:r>
      <w:proofErr w:type="spellEnd"/>
      <w:r w:rsidRPr="00A86A09">
        <w:t xml:space="preserve"> word s , a</w:t>
      </w:r>
      <w:r w:rsidRPr="00A86A09">
        <w:br/>
        <w:t xml:space="preserve">curriculum-based </w:t>
      </w:r>
      <w:proofErr w:type="spellStart"/>
      <w:r w:rsidRPr="00A86A09">
        <w:t>mea</w:t>
      </w:r>
      <w:proofErr w:type="spellEnd"/>
      <w:r w:rsidRPr="00A86A09">
        <w:t>-</w:t>
      </w:r>
      <w:r w:rsidRPr="00A86A09">
        <w:br/>
        <w:t>sure of deep knowledge</w:t>
      </w:r>
      <w:r w:rsidRPr="00A86A09">
        <w:br/>
        <w:t>of the words taught, and</w:t>
      </w:r>
      <w:r w:rsidRPr="00A86A09">
        <w:br/>
        <w:t>a test of students’ ability</w:t>
      </w:r>
      <w:r w:rsidRPr="00A86A09">
        <w:br/>
        <w:t>to break down words into</w:t>
      </w:r>
      <w:r w:rsidRPr="00A86A09">
        <w:br/>
        <w:t>parts (i.e., morphological</w:t>
      </w:r>
      <w:r w:rsidRPr="00A86A09">
        <w:br/>
        <w:t xml:space="preserve">awareness). One </w:t>
      </w:r>
      <w:proofErr w:type="spellStart"/>
      <w:r w:rsidRPr="00A86A09">
        <w:t>partici</w:t>
      </w:r>
      <w:proofErr w:type="spellEnd"/>
      <w:r w:rsidRPr="00A86A09">
        <w:t>-</w:t>
      </w:r>
      <w:r w:rsidRPr="00A86A09">
        <w:br/>
      </w:r>
      <w:proofErr w:type="spellStart"/>
      <w:r w:rsidRPr="00A86A09">
        <w:t>pating</w:t>
      </w:r>
      <w:proofErr w:type="spellEnd"/>
      <w:r w:rsidRPr="00A86A09">
        <w:t xml:space="preserve"> student noted, “I felt more comfortable with</w:t>
      </w:r>
      <w:r w:rsidRPr="00A86A09">
        <w:br/>
        <w:t>the words [at the end of the vocabulary program],</w:t>
      </w:r>
      <w:r w:rsidRPr="00A86A09">
        <w:br/>
        <w:t>and I knew them better and how to use them. Maybe</w:t>
      </w:r>
      <w:r w:rsidRPr="00A86A09">
        <w:br/>
        <w:t>before I only knew part of the definitions, but now I</w:t>
      </w:r>
      <w:r w:rsidRPr="00A86A09">
        <w:br/>
        <w:t>know them and use them.”</w:t>
      </w:r>
      <w:r w:rsidRPr="00A86A09">
        <w:br/>
        <w:t>Of critical note was the vastly different amount</w:t>
      </w:r>
      <w:r w:rsidRPr="00A86A09">
        <w:br/>
        <w:t>of attention given to vocabulary in the control class-</w:t>
      </w:r>
      <w:r w:rsidRPr="00A86A09">
        <w:br/>
        <w:t>rooms. In these rooms, observers classified only ap-</w:t>
      </w:r>
      <w:r w:rsidRPr="00A86A09">
        <w:br/>
        <w:t>proximately 10% of instructional time as vocabulary</w:t>
      </w:r>
      <w:r w:rsidRPr="00A86A09">
        <w:br/>
        <w:t xml:space="preserve">teaching, with an emphasis on incidental and </w:t>
      </w:r>
      <w:proofErr w:type="spellStart"/>
      <w:r w:rsidRPr="00A86A09">
        <w:t>su</w:t>
      </w:r>
      <w:proofErr w:type="spellEnd"/>
      <w:r w:rsidRPr="00A86A09">
        <w:t>-</w:t>
      </w:r>
      <w:r w:rsidRPr="00A86A09">
        <w:br/>
      </w:r>
      <w:proofErr w:type="spellStart"/>
      <w:r w:rsidRPr="00A86A09">
        <w:t>perficial</w:t>
      </w:r>
      <w:proofErr w:type="spellEnd"/>
      <w:r w:rsidRPr="00A86A09">
        <w:t xml:space="preserve"> instruction that focused on rare, unfamiliar</w:t>
      </w:r>
      <w:r w:rsidRPr="00A86A09">
        <w:br/>
        <w:t>words (e.g., cannibal, azure, slurp) and provided a</w:t>
      </w:r>
      <w:r w:rsidRPr="00A86A09">
        <w:br/>
        <w:t>single definition or example for a given word without</w:t>
      </w:r>
      <w:r w:rsidRPr="00A86A09">
        <w:br/>
        <w:t>time for processing or practice with the meaning. The</w:t>
      </w:r>
      <w:r w:rsidRPr="00A86A09">
        <w:br/>
      </w:r>
      <w:r w:rsidRPr="00A86A09">
        <w:lastRenderedPageBreak/>
        <w:t>majority of instructional time in control classrooms</w:t>
      </w:r>
      <w:r w:rsidRPr="00A86A09">
        <w:br/>
        <w:t>focused on literary analysis, and only approximately</w:t>
      </w:r>
      <w:r w:rsidRPr="00A86A09">
        <w:br/>
        <w:t>10% of time was focused on instruction in reading</w:t>
      </w:r>
      <w:r w:rsidRPr="00A86A09">
        <w:br/>
        <w:t>comprehension skills.</w:t>
      </w:r>
      <w:r w:rsidRPr="00A86A09">
        <w:br/>
        <w:t>Especially promising for students’ long-term aca-</w:t>
      </w:r>
      <w:r w:rsidRPr="00A86A09">
        <w:br/>
        <w:t>demic success, we found that the program helped</w:t>
      </w:r>
      <w:r w:rsidRPr="00A86A09">
        <w:br/>
        <w:t>those in the treatment classrooms comprehend pas-</w:t>
      </w:r>
      <w:r w:rsidRPr="00A86A09">
        <w:br/>
        <w:t>sages that included words we had taught. We also</w:t>
      </w:r>
      <w:r w:rsidRPr="00A86A09">
        <w:br/>
        <w:t>found that these students showed more improvement</w:t>
      </w:r>
      <w:r w:rsidRPr="00A86A09">
        <w:br/>
        <w:t>on the Gates-</w:t>
      </w:r>
      <w:proofErr w:type="spellStart"/>
      <w:r w:rsidRPr="00A86A09">
        <w:t>MacGinitie</w:t>
      </w:r>
      <w:proofErr w:type="spellEnd"/>
      <w:r w:rsidRPr="00A86A09">
        <w:t xml:space="preserve"> reading comprehension test</w:t>
      </w:r>
      <w:r w:rsidRPr="00A86A09">
        <w:br/>
        <w:t>Once developed and ready for use in the middle</w:t>
      </w:r>
      <w:r w:rsidRPr="00A86A09">
        <w:br/>
        <w:t>schools, we designed a study to find out if it worked</w:t>
      </w:r>
      <w:r w:rsidRPr="00A86A09">
        <w:br/>
        <w:t>for students and for teachers.</w:t>
      </w:r>
      <w:r w:rsidRPr="00A86A09">
        <w:br/>
        <w:t>What Was the Design of the</w:t>
      </w:r>
      <w:r w:rsidRPr="00A86A09">
        <w:br/>
        <w:t>Evaluation and Who Participated?</w:t>
      </w:r>
      <w:r w:rsidRPr="00A86A09">
        <w:br/>
        <w:t xml:space="preserve">In each of the seven participating schools, the </w:t>
      </w:r>
      <w:proofErr w:type="spellStart"/>
      <w:r w:rsidRPr="00A86A09">
        <w:t>princi</w:t>
      </w:r>
      <w:proofErr w:type="spellEnd"/>
      <w:r w:rsidRPr="00A86A09">
        <w:t>-</w:t>
      </w:r>
      <w:r w:rsidRPr="00A86A09">
        <w:br/>
        <w:t>pals selected ELA teachers based on their students’</w:t>
      </w:r>
      <w:r w:rsidRPr="00A86A09">
        <w:br/>
        <w:t>profiles and classroom achievement, and then among</w:t>
      </w:r>
      <w:r w:rsidRPr="00A86A09">
        <w:br/>
        <w:t>those teachers, 12 voluntarily chose to try the vocab-</w:t>
      </w:r>
      <w:r w:rsidRPr="00A86A09">
        <w:br/>
      </w:r>
      <w:proofErr w:type="spellStart"/>
      <w:r w:rsidRPr="00A86A09">
        <w:t>ulary</w:t>
      </w:r>
      <w:proofErr w:type="spellEnd"/>
      <w:r w:rsidRPr="00A86A09">
        <w:t xml:space="preserve"> program. Students’ achievement in the class-</w:t>
      </w:r>
      <w:r w:rsidRPr="00A86A09">
        <w:br/>
        <w:t>rooms using the vocabulary program was compared</w:t>
      </w:r>
      <w:r w:rsidRPr="00A86A09">
        <w:br/>
        <w:t>with those of seven other teachers who continued to</w:t>
      </w:r>
      <w:r w:rsidRPr="00A86A09">
        <w:br/>
        <w:t>use the standard district curriculum. The teachers’</w:t>
      </w:r>
      <w:r w:rsidRPr="00A86A09">
        <w:br/>
        <w:t xml:space="preserve">backgrounds ranged from first-year teachers to </w:t>
      </w:r>
      <w:proofErr w:type="spellStart"/>
      <w:r w:rsidRPr="00A86A09">
        <w:t>retir</w:t>
      </w:r>
      <w:proofErr w:type="spellEnd"/>
      <w:r w:rsidRPr="00A86A09">
        <w:t>-</w:t>
      </w:r>
      <w:r w:rsidRPr="00A86A09">
        <w:br/>
      </w:r>
      <w:proofErr w:type="spellStart"/>
      <w:r w:rsidRPr="00A86A09">
        <w:t>ing</w:t>
      </w:r>
      <w:proofErr w:type="spellEnd"/>
      <w:r w:rsidRPr="00A86A09">
        <w:t xml:space="preserve"> veteran teachers and were comparable across the</w:t>
      </w:r>
      <w:r w:rsidRPr="00A86A09">
        <w:br/>
        <w:t xml:space="preserve">two groups. In addition, based on extensive </w:t>
      </w:r>
      <w:proofErr w:type="spellStart"/>
      <w:r w:rsidRPr="00A86A09">
        <w:t>systemat</w:t>
      </w:r>
      <w:proofErr w:type="spellEnd"/>
      <w:r w:rsidRPr="00A86A09">
        <w:t>-</w:t>
      </w:r>
      <w:r w:rsidRPr="00A86A09">
        <w:br/>
      </w:r>
      <w:proofErr w:type="spellStart"/>
      <w:r w:rsidRPr="00A86A09">
        <w:t>ic</w:t>
      </w:r>
      <w:proofErr w:type="spellEnd"/>
      <w:r w:rsidRPr="00A86A09">
        <w:t xml:space="preserve"> observation, we found that the two groups of teach-</w:t>
      </w:r>
      <w:r w:rsidRPr="00A86A09">
        <w:br/>
      </w:r>
      <w:proofErr w:type="spellStart"/>
      <w:r w:rsidRPr="00A86A09">
        <w:t>ers</w:t>
      </w:r>
      <w:proofErr w:type="spellEnd"/>
      <w:r w:rsidRPr="00A86A09">
        <w:t xml:space="preserve"> were comparable on overall quality of teaching</w:t>
      </w:r>
      <w:r w:rsidRPr="00A86A09">
        <w:br/>
        <w:t>and general classroom practices outside of the inter-</w:t>
      </w:r>
      <w:r w:rsidRPr="00A86A09">
        <w:br/>
      </w:r>
      <w:proofErr w:type="spellStart"/>
      <w:r w:rsidRPr="00A86A09">
        <w:t>vention</w:t>
      </w:r>
      <w:proofErr w:type="spellEnd"/>
      <w:r w:rsidRPr="00A86A09">
        <w:t xml:space="preserve"> (</w:t>
      </w:r>
      <w:proofErr w:type="spellStart"/>
      <w:r w:rsidRPr="00A86A09">
        <w:t>Lesaux</w:t>
      </w:r>
      <w:proofErr w:type="spellEnd"/>
      <w:r w:rsidRPr="00A86A09">
        <w:t>, Kieffer, Faller, &amp; Kelley, 2010).</w:t>
      </w:r>
      <w:r w:rsidRPr="00A86A09">
        <w:br/>
        <w:t>The student participants included 476 sixth grad-</w:t>
      </w:r>
      <w:r w:rsidRPr="00A86A09">
        <w:br/>
      </w:r>
      <w:proofErr w:type="spellStart"/>
      <w:r w:rsidRPr="00A86A09">
        <w:t>ers</w:t>
      </w:r>
      <w:proofErr w:type="spellEnd"/>
      <w:r w:rsidRPr="00A86A09">
        <w:t>, of whom 346 were LM learners and 130 were</w:t>
      </w:r>
      <w:r w:rsidRPr="00A86A09">
        <w:br/>
        <w:t>native English speakers. The participating schools</w:t>
      </w:r>
      <w:r w:rsidRPr="00A86A09">
        <w:br/>
        <w:t>served an ethnically diverse and primarily low-</w:t>
      </w:r>
      <w:r w:rsidRPr="00A86A09">
        <w:br/>
        <w:t>income student population, averaging 67% students</w:t>
      </w:r>
      <w:r w:rsidRPr="00A86A09">
        <w:br/>
        <w:t>of color, with some schools as high as 96%, and 58%</w:t>
      </w:r>
      <w:r w:rsidRPr="00A86A09">
        <w:br/>
        <w:t>students receiving free or reduced-price lunch, with</w:t>
      </w:r>
      <w:r w:rsidRPr="00A86A09">
        <w:br/>
        <w:t>some schools at 100%. Before implementing the</w:t>
      </w:r>
      <w:r w:rsidRPr="00A86A09">
        <w:br/>
      </w:r>
      <w:r w:rsidRPr="00A86A09">
        <w:lastRenderedPageBreak/>
        <w:t>program, the average student’s scores on the Gates-</w:t>
      </w:r>
      <w:r w:rsidRPr="00A86A09">
        <w:br/>
      </w:r>
      <w:proofErr w:type="spellStart"/>
      <w:r w:rsidRPr="00A86A09">
        <w:t>MacGinitie</w:t>
      </w:r>
      <w:proofErr w:type="spellEnd"/>
      <w:r w:rsidRPr="00A86A09">
        <w:t xml:space="preserve"> reading comprehension test and SAT-10</w:t>
      </w:r>
      <w:r w:rsidRPr="00A86A09">
        <w:br/>
        <w:t>reading vocabulary test were at about the 35th per-</w:t>
      </w:r>
      <w:r w:rsidRPr="00A86A09">
        <w:br/>
        <w:t>centile. The characteristics of the treatment and con-</w:t>
      </w:r>
      <w:r w:rsidRPr="00A86A09">
        <w:br/>
      </w:r>
      <w:proofErr w:type="spellStart"/>
      <w:r w:rsidRPr="00A86A09">
        <w:t>trol</w:t>
      </w:r>
      <w:proofErr w:type="spellEnd"/>
      <w:r w:rsidRPr="00A86A09">
        <w:t xml:space="preserve"> classrooms (e.g., student achievement, student</w:t>
      </w:r>
      <w:r w:rsidRPr="00A86A09">
        <w:br/>
        <w:t>demographics) were an approximate match.</w:t>
      </w:r>
      <w:r w:rsidRPr="00A86A09">
        <w:br/>
        <w:t xml:space="preserve">We investigated the curriculum’s effects on </w:t>
      </w:r>
      <w:proofErr w:type="spellStart"/>
      <w:r w:rsidRPr="00A86A09">
        <w:t>stu</w:t>
      </w:r>
      <w:proofErr w:type="spellEnd"/>
      <w:r w:rsidRPr="00A86A09">
        <w:t>-</w:t>
      </w:r>
      <w:r w:rsidRPr="00A86A09">
        <w:br/>
        <w:t>dents’ vocabulary and reading comprehension skills by</w:t>
      </w:r>
      <w:r w:rsidRPr="00A86A09">
        <w:br/>
        <w:t>administering assessments to students before and after</w:t>
      </w:r>
      <w:r w:rsidRPr="00A86A09">
        <w:br/>
        <w:t xml:space="preserve">they received the curriculum. We studied </w:t>
      </w:r>
      <w:proofErr w:type="spellStart"/>
      <w:r w:rsidRPr="00A86A09">
        <w:t>implementa</w:t>
      </w:r>
      <w:proofErr w:type="spellEnd"/>
      <w:r w:rsidRPr="00A86A09">
        <w:t>-</w:t>
      </w:r>
      <w:r w:rsidRPr="00A86A09">
        <w:br/>
      </w:r>
      <w:proofErr w:type="spellStart"/>
      <w:r w:rsidRPr="00A86A09">
        <w:t>tion</w:t>
      </w:r>
      <w:proofErr w:type="spellEnd"/>
      <w:r w:rsidRPr="00A86A09">
        <w:t xml:space="preserve"> two ways: Teachers completed weekly logs, and</w:t>
      </w:r>
      <w:r w:rsidRPr="00A86A09">
        <w:br/>
        <w:t>we conducted between five and seven observations in</w:t>
      </w:r>
      <w:r w:rsidRPr="00A86A09">
        <w:br/>
        <w:t>each classroom over the course of the 18 weeks.</w:t>
      </w:r>
      <w:r w:rsidRPr="00A86A09">
        <w:br/>
        <w:t>What Did We Find?</w:t>
      </w:r>
      <w:r w:rsidRPr="00A86A09">
        <w:br/>
        <w:t>To begin, we found that fidelity of implementation of</w:t>
      </w:r>
      <w:r w:rsidRPr="00A86A09">
        <w:br/>
        <w:t>the curriculum was good. An average of the weekly</w:t>
      </w:r>
      <w:r w:rsidRPr="00A86A09">
        <w:br/>
        <w:t>logs and the ratings of the observations suggested</w:t>
      </w:r>
      <w:r w:rsidRPr="00A86A09">
        <w:br/>
        <w:t>that about 80% of the curriculum was implemented</w:t>
      </w:r>
      <w:r w:rsidRPr="00A86A09">
        <w:br/>
        <w:t>In [control</w:t>
      </w:r>
      <w:r w:rsidRPr="00A86A09">
        <w:br/>
        <w:t>classrooms],</w:t>
      </w:r>
      <w:r w:rsidRPr="00A86A09">
        <w:br/>
        <w:t>observers</w:t>
      </w:r>
      <w:r w:rsidRPr="00A86A09">
        <w:br/>
        <w:t>classified only</w:t>
      </w:r>
      <w:r w:rsidRPr="00A86A09">
        <w:br/>
        <w:t>approximately 10%</w:t>
      </w:r>
      <w:r w:rsidRPr="00A86A09">
        <w:br/>
        <w:t>of instructional</w:t>
      </w:r>
      <w:r w:rsidRPr="00A86A09">
        <w:br/>
        <w:t>time as vocabulary</w:t>
      </w:r>
      <w:r w:rsidRPr="00A86A09">
        <w:br/>
        <w:t>teaching.</w:t>
      </w:r>
    </w:p>
    <w:p w14:paraId="1381C4F3" w14:textId="77777777" w:rsidR="00A86A09" w:rsidRPr="00A86A09" w:rsidRDefault="00A86A09" w:rsidP="00A86A09">
      <w:r w:rsidRPr="00A86A09">
        <w:t>8 The Reading Teacher Vol. 64, No. 1 September 2010</w:t>
      </w:r>
      <w:r w:rsidRPr="00A86A09">
        <w:br/>
        <w:t>resulted in increased writing competence by the final</w:t>
      </w:r>
      <w:r w:rsidRPr="00A86A09">
        <w:br/>
        <w:t>units. We describe the key issues related to the writ-</w:t>
      </w:r>
      <w:r w:rsidRPr="00A86A09">
        <w:br/>
      </w:r>
      <w:proofErr w:type="spellStart"/>
      <w:r w:rsidRPr="00A86A09">
        <w:t>ing</w:t>
      </w:r>
      <w:proofErr w:type="spellEnd"/>
      <w:r w:rsidRPr="00A86A09">
        <w:t xml:space="preserve"> instruction in the subsequent section.</w:t>
      </w:r>
      <w:r w:rsidRPr="00A86A09">
        <w:br/>
        <w:t>Our findings take many forms and dimensions,</w:t>
      </w:r>
      <w:r w:rsidRPr="00A86A09">
        <w:br/>
        <w:t>telling us not just about the effects of the program</w:t>
      </w:r>
      <w:r w:rsidRPr="00A86A09">
        <w:br/>
        <w:t>itself, but perhaps more importantly, also shedding</w:t>
      </w:r>
      <w:r w:rsidRPr="00A86A09">
        <w:br/>
        <w:t xml:space="preserve">light on practices to strengthen and improve </w:t>
      </w:r>
      <w:proofErr w:type="spellStart"/>
      <w:r w:rsidRPr="00A86A09">
        <w:t>vocabu</w:t>
      </w:r>
      <w:proofErr w:type="spellEnd"/>
      <w:r w:rsidRPr="00A86A09">
        <w:t>-</w:t>
      </w:r>
      <w:r w:rsidRPr="00A86A09">
        <w:br/>
      </w:r>
      <w:proofErr w:type="spellStart"/>
      <w:r w:rsidRPr="00A86A09">
        <w:t>lary</w:t>
      </w:r>
      <w:proofErr w:type="spellEnd"/>
      <w:r w:rsidRPr="00A86A09">
        <w:t xml:space="preserve"> instruction in classrooms, particularly those</w:t>
      </w:r>
      <w:r w:rsidRPr="00A86A09">
        <w:br/>
        <w:t>with high numbers of LM learners who struggle to</w:t>
      </w:r>
      <w:r w:rsidRPr="00A86A09">
        <w:br/>
        <w:t>comprehend text. In the next section, we describe</w:t>
      </w:r>
      <w:r w:rsidRPr="00A86A09">
        <w:br/>
      </w:r>
      <w:r w:rsidRPr="00A86A09">
        <w:lastRenderedPageBreak/>
        <w:t>what our findings mean for classroom practice in</w:t>
      </w:r>
      <w:r w:rsidRPr="00A86A09">
        <w:br/>
        <w:t>similar schools across the United States.</w:t>
      </w:r>
      <w:r w:rsidRPr="00A86A09">
        <w:br/>
        <w:t>Specific Program Elements</w:t>
      </w:r>
      <w:r w:rsidRPr="00A86A09">
        <w:br/>
        <w:t>and Universal Learnings:</w:t>
      </w:r>
      <w:r w:rsidRPr="00A86A09">
        <w:br/>
        <w:t>What Does This Mean for the</w:t>
      </w:r>
      <w:r w:rsidRPr="00A86A09">
        <w:br/>
        <w:t>Middle School Classroom?</w:t>
      </w:r>
      <w:r w:rsidRPr="00A86A09">
        <w:br/>
        <w:t>The findings show promise in developing effective,</w:t>
      </w:r>
      <w:r w:rsidRPr="00A86A09">
        <w:br/>
        <w:t xml:space="preserve">multifaceted vocabulary instruction for </w:t>
      </w:r>
      <w:proofErr w:type="spellStart"/>
      <w:r w:rsidRPr="00A86A09">
        <w:t>implementa</w:t>
      </w:r>
      <w:proofErr w:type="spellEnd"/>
      <w:r w:rsidRPr="00A86A09">
        <w:t>-</w:t>
      </w:r>
      <w:r w:rsidRPr="00A86A09">
        <w:br/>
      </w:r>
      <w:proofErr w:type="spellStart"/>
      <w:r w:rsidRPr="00A86A09">
        <w:t>tion</w:t>
      </w:r>
      <w:proofErr w:type="spellEnd"/>
      <w:r w:rsidRPr="00A86A09">
        <w:t xml:space="preserve"> by ELA teachers in middle school classrooms with</w:t>
      </w:r>
      <w:r w:rsidRPr="00A86A09">
        <w:br/>
        <w:t>high numbers of LM learners. Of utmost importance</w:t>
      </w:r>
      <w:r w:rsidRPr="00A86A09">
        <w:br/>
        <w:t>for reading professionals is that the principles and ac-</w:t>
      </w:r>
      <w:r w:rsidRPr="00A86A09">
        <w:br/>
      </w:r>
      <w:proofErr w:type="spellStart"/>
      <w:r w:rsidRPr="00A86A09">
        <w:t>tivities</w:t>
      </w:r>
      <w:proofErr w:type="spellEnd"/>
      <w:r w:rsidRPr="00A86A09">
        <w:t xml:space="preserve"> at the core of the program, based on specific</w:t>
      </w:r>
      <w:r w:rsidRPr="00A86A09">
        <w:br/>
        <w:t>practice recommendations gleaned from research (in-</w:t>
      </w:r>
      <w:r w:rsidRPr="00A86A09">
        <w:br/>
      </w:r>
      <w:proofErr w:type="spellStart"/>
      <w:r w:rsidRPr="00A86A09">
        <w:t>cluding</w:t>
      </w:r>
      <w:proofErr w:type="spellEnd"/>
      <w:r w:rsidRPr="00A86A09">
        <w:t xml:space="preserve"> but not limited to our own), theory, and the </w:t>
      </w:r>
      <w:proofErr w:type="spellStart"/>
      <w:r w:rsidRPr="00A86A09">
        <w:t>ba</w:t>
      </w:r>
      <w:proofErr w:type="spellEnd"/>
      <w:r w:rsidRPr="00A86A09">
        <w:t>-</w:t>
      </w:r>
      <w:r w:rsidRPr="00A86A09">
        <w:br/>
        <w:t>sic tenets of good literacy teaching, can be re-created</w:t>
      </w:r>
      <w:r w:rsidRPr="00A86A09">
        <w:br/>
        <w:t>in anyone’s classroom. To incorporate our learnings</w:t>
      </w:r>
      <w:r w:rsidRPr="00A86A09">
        <w:br/>
        <w:t>into instruction, we recommend the following plan.</w:t>
      </w:r>
      <w:r w:rsidRPr="00A86A09">
        <w:br/>
        <w:t xml:space="preserve">Start </w:t>
      </w:r>
      <w:proofErr w:type="gramStart"/>
      <w:r w:rsidRPr="00A86A09">
        <w:t>With</w:t>
      </w:r>
      <w:proofErr w:type="gramEnd"/>
      <w:r w:rsidRPr="00A86A09">
        <w:t xml:space="preserve"> a Short Piece</w:t>
      </w:r>
      <w:r w:rsidRPr="00A86A09">
        <w:br/>
        <w:t>of Engaging Text</w:t>
      </w:r>
      <w:r w:rsidRPr="00A86A09">
        <w:br/>
        <w:t>To promote deep word understanding, instruction</w:t>
      </w:r>
      <w:r w:rsidRPr="00A86A09">
        <w:br/>
      </w:r>
      <w:proofErr w:type="gramStart"/>
      <w:r w:rsidRPr="00A86A09">
        <w:t>has to</w:t>
      </w:r>
      <w:proofErr w:type="gramEnd"/>
      <w:r w:rsidRPr="00A86A09">
        <w:t xml:space="preserve"> begin with good conversation about rich top-</w:t>
      </w:r>
      <w:r w:rsidRPr="00A86A09">
        <w:br/>
      </w:r>
      <w:proofErr w:type="spellStart"/>
      <w:r w:rsidRPr="00A86A09">
        <w:t>ics</w:t>
      </w:r>
      <w:proofErr w:type="spellEnd"/>
      <w:r w:rsidRPr="00A86A09">
        <w:t xml:space="preserve"> and ideas. However, the discussion must be an-</w:t>
      </w:r>
      <w:r w:rsidRPr="00A86A09">
        <w:br/>
      </w:r>
      <w:proofErr w:type="spellStart"/>
      <w:r w:rsidRPr="00A86A09">
        <w:t>chored</w:t>
      </w:r>
      <w:proofErr w:type="spellEnd"/>
      <w:r w:rsidRPr="00A86A09">
        <w:t xml:space="preserve"> in text to promote literacy and encourage</w:t>
      </w:r>
      <w:r w:rsidRPr="00A86A09">
        <w:br/>
        <w:t>the use of academic vocabulary over conversational</w:t>
      </w:r>
      <w:r w:rsidRPr="00A86A09">
        <w:br/>
        <w:t>language. We need to support students as they read</w:t>
      </w:r>
      <w:r w:rsidRPr="00A86A09">
        <w:br/>
        <w:t>texts that discuss subjects of interest and are at, or just</w:t>
      </w:r>
      <w:r w:rsidRPr="00A86A09">
        <w:br/>
        <w:t xml:space="preserve">above, their reading ability. Struggling readers </w:t>
      </w:r>
      <w:proofErr w:type="spellStart"/>
      <w:r w:rsidRPr="00A86A09">
        <w:t>espe</w:t>
      </w:r>
      <w:proofErr w:type="spellEnd"/>
      <w:r w:rsidRPr="00A86A09">
        <w:t>-</w:t>
      </w:r>
      <w:r w:rsidRPr="00A86A09">
        <w:br/>
      </w:r>
      <w:proofErr w:type="spellStart"/>
      <w:r w:rsidRPr="00A86A09">
        <w:t>cially</w:t>
      </w:r>
      <w:proofErr w:type="spellEnd"/>
      <w:r w:rsidRPr="00A86A09">
        <w:t xml:space="preserve"> need to be set up to succeed with texts so that</w:t>
      </w:r>
      <w:r w:rsidRPr="00A86A09">
        <w:br/>
        <w:t>they increase their skills and their confidence. Short</w:t>
      </w:r>
      <w:r w:rsidRPr="00A86A09">
        <w:br/>
        <w:t>texts are easier to reread and revisit, and work best to</w:t>
      </w:r>
      <w:r w:rsidRPr="00A86A09">
        <w:br/>
        <w:t>reduce the overwhelming feeling that struggling read-</w:t>
      </w:r>
      <w:r w:rsidRPr="00A86A09">
        <w:br/>
      </w:r>
      <w:proofErr w:type="spellStart"/>
      <w:r w:rsidRPr="00A86A09">
        <w:t>ers</w:t>
      </w:r>
      <w:proofErr w:type="spellEnd"/>
      <w:r w:rsidRPr="00A86A09">
        <w:t xml:space="preserve"> have when they approach a long piece of text.</w:t>
      </w:r>
      <w:r w:rsidRPr="00A86A09">
        <w:br/>
        <w:t xml:space="preserve">What Did the Instruction Look Like? We </w:t>
      </w:r>
      <w:proofErr w:type="spellStart"/>
      <w:r w:rsidRPr="00A86A09">
        <w:t>se</w:t>
      </w:r>
      <w:proofErr w:type="spellEnd"/>
      <w:r w:rsidRPr="00A86A09">
        <w:t>-</w:t>
      </w:r>
      <w:r w:rsidRPr="00A86A09">
        <w:br/>
      </w:r>
      <w:proofErr w:type="spellStart"/>
      <w:r w:rsidRPr="00A86A09">
        <w:t>lected</w:t>
      </w:r>
      <w:proofErr w:type="spellEnd"/>
      <w:r w:rsidRPr="00A86A09">
        <w:t xml:space="preserve"> specific texts on the basis of several criteria:</w:t>
      </w:r>
      <w:r w:rsidRPr="00A86A09">
        <w:br/>
        <w:t>the potential for student engagement, readability at</w:t>
      </w:r>
      <w:r w:rsidRPr="00A86A09">
        <w:br/>
        <w:t xml:space="preserve">than students in the control classrooms, and this </w:t>
      </w:r>
      <w:proofErr w:type="spellStart"/>
      <w:r w:rsidRPr="00A86A09">
        <w:t>ef</w:t>
      </w:r>
      <w:proofErr w:type="spellEnd"/>
      <w:r w:rsidRPr="00A86A09">
        <w:t>-</w:t>
      </w:r>
      <w:r w:rsidRPr="00A86A09">
        <w:br/>
      </w:r>
      <w:proofErr w:type="spellStart"/>
      <w:r w:rsidRPr="00A86A09">
        <w:t>fect</w:t>
      </w:r>
      <w:proofErr w:type="spellEnd"/>
      <w:r w:rsidRPr="00A86A09">
        <w:t xml:space="preserve"> was equal to about eight to nine months of ex-</w:t>
      </w:r>
      <w:r w:rsidRPr="00A86A09">
        <w:br/>
      </w:r>
      <w:proofErr w:type="spellStart"/>
      <w:r w:rsidRPr="00A86A09">
        <w:t>tra</w:t>
      </w:r>
      <w:proofErr w:type="spellEnd"/>
      <w:r w:rsidRPr="00A86A09">
        <w:t xml:space="preserve"> growth in reading comprehension (see </w:t>
      </w:r>
      <w:proofErr w:type="spellStart"/>
      <w:r w:rsidRPr="00A86A09">
        <w:t>Lesaux</w:t>
      </w:r>
      <w:proofErr w:type="spellEnd"/>
      <w:r w:rsidRPr="00A86A09">
        <w:t xml:space="preserve"> et</w:t>
      </w:r>
      <w:r w:rsidRPr="00A86A09">
        <w:br/>
      </w:r>
      <w:r w:rsidRPr="00A86A09">
        <w:lastRenderedPageBreak/>
        <w:t>al., 2010, for more details on these assessments and</w:t>
      </w:r>
      <w:r w:rsidRPr="00A86A09">
        <w:br/>
        <w:t>statistical values). Analyses also showed that the cur-</w:t>
      </w:r>
      <w:r w:rsidRPr="00A86A09">
        <w:br/>
      </w:r>
      <w:proofErr w:type="spellStart"/>
      <w:r w:rsidRPr="00A86A09">
        <w:t>riculum</w:t>
      </w:r>
      <w:proofErr w:type="spellEnd"/>
      <w:r w:rsidRPr="00A86A09">
        <w:t xml:space="preserve"> was equally beneficial for LM and native</w:t>
      </w:r>
      <w:r w:rsidRPr="00A86A09">
        <w:br/>
        <w:t>English-speaking learners.</w:t>
      </w:r>
      <w:r w:rsidRPr="00A86A09">
        <w:br/>
        <w:t>Our observations in the treatment classrooms,</w:t>
      </w:r>
      <w:r w:rsidRPr="00A86A09">
        <w:br/>
        <w:t xml:space="preserve">interviews with teachers, and focus groups with </w:t>
      </w:r>
      <w:proofErr w:type="spellStart"/>
      <w:r w:rsidRPr="00A86A09">
        <w:t>stu</w:t>
      </w:r>
      <w:proofErr w:type="spellEnd"/>
      <w:r w:rsidRPr="00A86A09">
        <w:t>-</w:t>
      </w:r>
      <w:r w:rsidRPr="00A86A09">
        <w:br/>
        <w:t>dents confirmed and provided more depth to our</w:t>
      </w:r>
      <w:r w:rsidRPr="00A86A09">
        <w:br/>
        <w:t>findings. Overall, treatment teachers were better than</w:t>
      </w:r>
      <w:r w:rsidRPr="00A86A09">
        <w:br/>
        <w:t>control teachers at providing students with multiple</w:t>
      </w:r>
      <w:r w:rsidRPr="00A86A09">
        <w:br/>
        <w:t>opportunities to use words, posting visual resources</w:t>
      </w:r>
      <w:r w:rsidRPr="00A86A09">
        <w:br/>
        <w:t>for learning words, affirming correct use of words, us-</w:t>
      </w:r>
      <w:r w:rsidRPr="00A86A09">
        <w:br/>
      </w:r>
      <w:proofErr w:type="spellStart"/>
      <w:r w:rsidRPr="00A86A09">
        <w:t>ing</w:t>
      </w:r>
      <w:proofErr w:type="spellEnd"/>
      <w:r w:rsidRPr="00A86A09">
        <w:t xml:space="preserve"> personal anecdotes to give examples for words,</w:t>
      </w:r>
      <w:r w:rsidRPr="00A86A09">
        <w:br/>
        <w:t>supporting students’ writing, and facilitating student</w:t>
      </w:r>
      <w:r w:rsidRPr="00A86A09">
        <w:br/>
        <w:t>talk. Our end-of-curriculum interviews with teachers</w:t>
      </w:r>
      <w:r w:rsidRPr="00A86A09">
        <w:br/>
        <w:t>indicated that the curriculum helped them increase</w:t>
      </w:r>
      <w:r w:rsidRPr="00A86A09">
        <w:br/>
        <w:t>their facility with teaching vocabulary and building</w:t>
      </w:r>
      <w:r w:rsidRPr="00A86A09">
        <w:br/>
        <w:t>language. For example, one teacher wrote in her</w:t>
      </w:r>
      <w:r w:rsidRPr="00A86A09">
        <w:br/>
        <w:t>daily log, “OK, to be honest, I always get affect and</w:t>
      </w:r>
      <w:r w:rsidRPr="00A86A09">
        <w:br/>
        <w:t xml:space="preserve">effect mixed up. This lesson </w:t>
      </w:r>
      <w:proofErr w:type="gramStart"/>
      <w:r w:rsidRPr="00A86A09">
        <w:t>actually helped</w:t>
      </w:r>
      <w:proofErr w:type="gramEnd"/>
      <w:r w:rsidRPr="00A86A09">
        <w:t xml:space="preserve"> me with</w:t>
      </w:r>
      <w:r w:rsidRPr="00A86A09">
        <w:br/>
        <w:t>it. I explained it to [another teacher] also. Thanks.”</w:t>
      </w:r>
      <w:r w:rsidRPr="00A86A09">
        <w:br/>
        <w:t>That said, it wasn’t necessarily an easy or smooth</w:t>
      </w:r>
      <w:r w:rsidRPr="00A86A09">
        <w:br/>
        <w:t>transition to this type of vocabulary instruction that</w:t>
      </w:r>
      <w:r w:rsidRPr="00A86A09">
        <w:br/>
        <w:t>revolves around a text. Teachers cited students’ lack</w:t>
      </w:r>
      <w:r w:rsidRPr="00A86A09">
        <w:br/>
        <w:t>of subject area background, minimal prior practice</w:t>
      </w:r>
      <w:r w:rsidRPr="00A86A09">
        <w:br/>
        <w:t>(e.g., answering questions from text), and weakness-</w:t>
      </w:r>
      <w:r w:rsidRPr="00A86A09">
        <w:br/>
        <w:t>es in general literacy skills as challenges to taking</w:t>
      </w:r>
      <w:r w:rsidRPr="00A86A09">
        <w:br/>
        <w:t>up the work with ease. A participating teacher’s log</w:t>
      </w:r>
      <w:r w:rsidRPr="00A86A09">
        <w:br/>
        <w:t>entry described the kinds of challenges faced in the</w:t>
      </w:r>
      <w:r w:rsidRPr="00A86A09">
        <w:br/>
        <w:t>classroom: “Many [students] are stuck on their prior</w:t>
      </w:r>
      <w:r w:rsidRPr="00A86A09">
        <w:br/>
        <w:t>understanding of welfare as a check for poor people</w:t>
      </w:r>
      <w:r w:rsidRPr="00A86A09">
        <w:br/>
        <w:t>(a concrete noun) and had a hard time getting that</w:t>
      </w:r>
      <w:r w:rsidRPr="00A86A09">
        <w:br/>
        <w:t>the original meaning is about their well-being (an</w:t>
      </w:r>
      <w:r w:rsidRPr="00A86A09">
        <w:br/>
        <w:t>abstract noun, and thus a harder concept).” When</w:t>
      </w:r>
      <w:r w:rsidRPr="00A86A09">
        <w:br/>
        <w:t>deep word understanding is the goal, students need</w:t>
      </w:r>
      <w:r w:rsidRPr="00A86A09">
        <w:br/>
        <w:t>instruction, discussion, and lots of practice.</w:t>
      </w:r>
      <w:r w:rsidRPr="00A86A09">
        <w:br/>
        <w:t>Many teachers reported responding to these ear-</w:t>
      </w:r>
      <w:r w:rsidRPr="00A86A09">
        <w:br/>
      </w:r>
      <w:proofErr w:type="spellStart"/>
      <w:r w:rsidRPr="00A86A09">
        <w:t>ly</w:t>
      </w:r>
      <w:proofErr w:type="spellEnd"/>
      <w:r w:rsidRPr="00A86A09">
        <w:t xml:space="preserve"> challenges by modeling additional examples and</w:t>
      </w:r>
      <w:r w:rsidRPr="00A86A09">
        <w:br/>
        <w:t>providing requisite information. Despite the extra</w:t>
      </w:r>
      <w:r w:rsidRPr="00A86A09">
        <w:br/>
      </w:r>
      <w:r w:rsidRPr="00A86A09">
        <w:lastRenderedPageBreak/>
        <w:t>time and effort required of instructors and students</w:t>
      </w:r>
      <w:r w:rsidRPr="00A86A09">
        <w:br/>
        <w:t>alike, however, teachers believed that the program’s</w:t>
      </w:r>
      <w:r w:rsidRPr="00A86A09">
        <w:br/>
        <w:t>rigor encouraged student growth. As one teacher</w:t>
      </w:r>
      <w:r w:rsidRPr="00A86A09">
        <w:br/>
        <w:t>explained, although the expectations were high, her</w:t>
      </w:r>
      <w:r w:rsidRPr="00A86A09">
        <w:br/>
        <w:t xml:space="preserve">students eventually met them. </w:t>
      </w:r>
      <w:proofErr w:type="gramStart"/>
      <w:r w:rsidRPr="00A86A09">
        <w:t>In particular, although</w:t>
      </w:r>
      <w:proofErr w:type="gramEnd"/>
      <w:r w:rsidRPr="00A86A09">
        <w:br/>
        <w:t>writing activities took a long time to complete, teach-</w:t>
      </w:r>
      <w:r w:rsidRPr="00A86A09">
        <w:br/>
      </w:r>
      <w:proofErr w:type="spellStart"/>
      <w:r w:rsidRPr="00A86A09">
        <w:t>ers</w:t>
      </w:r>
      <w:proofErr w:type="spellEnd"/>
      <w:r w:rsidRPr="00A86A09">
        <w:t xml:space="preserve"> believed that the organizational support built into</w:t>
      </w:r>
      <w:r w:rsidRPr="00A86A09">
        <w:br/>
        <w:t>the program’s writing days was helpful for students</w:t>
      </w:r>
      <w:r w:rsidRPr="00A86A09">
        <w:br/>
        <w:t>for completing each unit’s required paragraph and</w:t>
      </w:r>
    </w:p>
    <w:p w14:paraId="746D478F" w14:textId="77777777" w:rsidR="00A86A09" w:rsidRPr="00A86A09" w:rsidRDefault="00A86A09" w:rsidP="00A86A09">
      <w:r w:rsidRPr="00A86A09">
        <w:t>9Effective Academic Vocabulary Instruction in the Urban Middle School</w:t>
      </w:r>
      <w:r w:rsidRPr="00A86A09">
        <w:br/>
        <w:t>promote academic development in reading, writing,</w:t>
      </w:r>
      <w:r w:rsidRPr="00A86A09">
        <w:br/>
        <w:t>and speaking. This allowed for additional instruction</w:t>
      </w:r>
      <w:r w:rsidRPr="00A86A09">
        <w:br/>
        <w:t xml:space="preserve">and practice, working on word knowledge from </w:t>
      </w:r>
      <w:proofErr w:type="spellStart"/>
      <w:r w:rsidRPr="00A86A09">
        <w:t>sev</w:t>
      </w:r>
      <w:proofErr w:type="spellEnd"/>
      <w:r w:rsidRPr="00A86A09">
        <w:t>-</w:t>
      </w:r>
      <w:r w:rsidRPr="00A86A09">
        <w:br/>
      </w:r>
      <w:proofErr w:type="spellStart"/>
      <w:r w:rsidRPr="00A86A09">
        <w:t>eral</w:t>
      </w:r>
      <w:proofErr w:type="spellEnd"/>
      <w:r w:rsidRPr="00A86A09">
        <w:t xml:space="preserve"> angles and through several media. A less-is-more</w:t>
      </w:r>
      <w:r w:rsidRPr="00A86A09">
        <w:br/>
        <w:t>design carved out class time for focusing on breadth</w:t>
      </w:r>
      <w:r w:rsidRPr="00A86A09">
        <w:br/>
        <w:t>of word knowledge and increasing understanding</w:t>
      </w:r>
      <w:r w:rsidRPr="00A86A09">
        <w:br/>
        <w:t>and interest in words.</w:t>
      </w:r>
      <w:r w:rsidRPr="00A86A09">
        <w:br/>
        <w:t>What Does This Mean for All Classrooms? Limit</w:t>
      </w:r>
      <w:r w:rsidRPr="00A86A09">
        <w:br/>
        <w:t xml:space="preserve">the number of words you teach, choose </w:t>
      </w:r>
      <w:proofErr w:type="gramStart"/>
      <w:r w:rsidRPr="00A86A09">
        <w:t>high-utility</w:t>
      </w:r>
      <w:proofErr w:type="gramEnd"/>
      <w:r w:rsidRPr="00A86A09">
        <w:br/>
        <w:t>academic words, and take twice as long to teach</w:t>
      </w:r>
      <w:r w:rsidRPr="00A86A09">
        <w:br/>
        <w:t>those words (e.g., nine words over two weeks). Your</w:t>
      </w:r>
      <w:r w:rsidRPr="00A86A09">
        <w:br/>
        <w:t>goal should be to help the students attain the deep</w:t>
      </w:r>
      <w:r w:rsidRPr="00A86A09">
        <w:br/>
        <w:t>understanding that Beck and McKeown (1991) de-</w:t>
      </w:r>
      <w:r w:rsidRPr="00A86A09">
        <w:br/>
        <w:t xml:space="preserve">scribed as truly knowing a word: “a rich, </w:t>
      </w:r>
      <w:proofErr w:type="spellStart"/>
      <w:r w:rsidRPr="00A86A09">
        <w:t>decontextu</w:t>
      </w:r>
      <w:proofErr w:type="spellEnd"/>
      <w:r w:rsidRPr="00A86A09">
        <w:t>-</w:t>
      </w:r>
      <w:r w:rsidRPr="00A86A09">
        <w:br/>
      </w:r>
      <w:proofErr w:type="spellStart"/>
      <w:r w:rsidRPr="00A86A09">
        <w:t>alized</w:t>
      </w:r>
      <w:proofErr w:type="spellEnd"/>
      <w:r w:rsidRPr="00A86A09">
        <w:t xml:space="preserve"> knowledge of each word’s meaning, including</w:t>
      </w:r>
      <w:r w:rsidRPr="00A86A09">
        <w:br/>
        <w:t>its relationship to other words, and its extension to</w:t>
      </w:r>
      <w:r w:rsidRPr="00A86A09">
        <w:br/>
        <w:t>metaphorical use” (p. 19).</w:t>
      </w:r>
      <w:r w:rsidRPr="00A86A09">
        <w:br/>
        <w:t>Students often think they know words that they</w:t>
      </w:r>
      <w:r w:rsidRPr="00A86A09">
        <w:br/>
        <w:t>actually do not know deeply. As one teacher re-</w:t>
      </w:r>
      <w:r w:rsidRPr="00A86A09">
        <w:br/>
        <w:t>ported, “In my class, many kids think they already</w:t>
      </w:r>
      <w:r w:rsidRPr="00A86A09">
        <w:br/>
        <w:t xml:space="preserve">know the definitions of </w:t>
      </w:r>
      <w:proofErr w:type="gramStart"/>
      <w:r w:rsidRPr="00A86A09">
        <w:t>words, but</w:t>
      </w:r>
      <w:proofErr w:type="gramEnd"/>
      <w:r w:rsidRPr="00A86A09">
        <w:t xml:space="preserve"> are actually con-</w:t>
      </w:r>
      <w:r w:rsidRPr="00A86A09">
        <w:br/>
        <w:t>fusing them (i.e., motive and incentive).” Encouraging</w:t>
      </w:r>
      <w:r w:rsidRPr="00A86A09">
        <w:br/>
        <w:t>students to use a dictionary is not the best way to</w:t>
      </w:r>
      <w:r w:rsidRPr="00A86A09">
        <w:br/>
        <w:t>help them find definitional clarification, however.</w:t>
      </w:r>
      <w:r w:rsidRPr="00A86A09">
        <w:br/>
        <w:t>Although students are often told to look up unknown</w:t>
      </w:r>
      <w:r w:rsidRPr="00A86A09">
        <w:br/>
        <w:t xml:space="preserve">words in the dictionary, research has told us that </w:t>
      </w:r>
      <w:proofErr w:type="spellStart"/>
      <w:r w:rsidRPr="00A86A09">
        <w:t>dic</w:t>
      </w:r>
      <w:proofErr w:type="spellEnd"/>
      <w:r w:rsidRPr="00A86A09">
        <w:t>-</w:t>
      </w:r>
      <w:r w:rsidRPr="00A86A09">
        <w:br/>
      </w:r>
      <w:proofErr w:type="spellStart"/>
      <w:r w:rsidRPr="00A86A09">
        <w:t>tionary</w:t>
      </w:r>
      <w:proofErr w:type="spellEnd"/>
      <w:r w:rsidRPr="00A86A09">
        <w:t xml:space="preserve"> definitions are inaccessible to most students</w:t>
      </w:r>
      <w:r w:rsidRPr="00A86A09">
        <w:br/>
      </w:r>
      <w:r w:rsidRPr="00A86A09">
        <w:lastRenderedPageBreak/>
        <w:t>(Marzano, 2004; Scott &amp; Nagy, 1997). Struggling read-</w:t>
      </w:r>
      <w:r w:rsidRPr="00A86A09">
        <w:br/>
      </w:r>
      <w:proofErr w:type="spellStart"/>
      <w:r w:rsidRPr="00A86A09">
        <w:t>ers</w:t>
      </w:r>
      <w:proofErr w:type="spellEnd"/>
      <w:r w:rsidRPr="00A86A09">
        <w:t xml:space="preserve"> especially need lots of relevant examples and</w:t>
      </w:r>
      <w:r w:rsidRPr="00A86A09">
        <w:br/>
        <w:t>explanations that use familiar language, yet diction-</w:t>
      </w:r>
      <w:r w:rsidRPr="00A86A09">
        <w:br/>
      </w:r>
      <w:proofErr w:type="spellStart"/>
      <w:r w:rsidRPr="00A86A09">
        <w:t>aries</w:t>
      </w:r>
      <w:proofErr w:type="spellEnd"/>
      <w:r w:rsidRPr="00A86A09">
        <w:t xml:space="preserve"> are organized with abbreviated definitions to</w:t>
      </w:r>
      <w:r w:rsidRPr="00A86A09">
        <w:br/>
        <w:t>conserve space and fit as many entries as possible</w:t>
      </w:r>
      <w:r w:rsidRPr="00A86A09">
        <w:br/>
        <w:t>(Feldman &amp; Kinsella, 2005).</w:t>
      </w:r>
      <w:r w:rsidRPr="00A86A09">
        <w:br/>
        <w:t>Instead of using dictionaries as the sole source for</w:t>
      </w:r>
      <w:r w:rsidRPr="00A86A09">
        <w:br/>
        <w:t xml:space="preserve">word information, allow students to hear and </w:t>
      </w:r>
      <w:proofErr w:type="spellStart"/>
      <w:r w:rsidRPr="00A86A09">
        <w:t>prac</w:t>
      </w:r>
      <w:proofErr w:type="spellEnd"/>
      <w:r w:rsidRPr="00A86A09">
        <w:t>-</w:t>
      </w:r>
      <w:r w:rsidRPr="00A86A09">
        <w:br/>
        <w:t>tice using the target words in many contexts, in their</w:t>
      </w:r>
      <w:r w:rsidRPr="00A86A09">
        <w:br/>
        <w:t>speech and writing, so that they can grapple with</w:t>
      </w:r>
      <w:r w:rsidRPr="00A86A09">
        <w:br/>
        <w:t>shades of meaning and better understand all the ways</w:t>
      </w:r>
      <w:r w:rsidRPr="00A86A09">
        <w:br/>
        <w:t>that the words can be used. As a rule, students are</w:t>
      </w:r>
      <w:r w:rsidRPr="00A86A09">
        <w:br/>
        <w:t>not given an opportunity to delve deeply into words’</w:t>
      </w:r>
      <w:r w:rsidRPr="00A86A09">
        <w:br/>
        <w:t>meanings, yet there is obvious satisfaction when they</w:t>
      </w:r>
      <w:r w:rsidRPr="00A86A09">
        <w:br/>
        <w:t>finally feel ownership of a word. As one student not-</w:t>
      </w:r>
      <w:r w:rsidRPr="00A86A09">
        <w:br/>
        <w:t>ed, “The thing is, [in school] you read the definition</w:t>
      </w:r>
      <w:r w:rsidRPr="00A86A09">
        <w:br/>
        <w:t>and you know the sounds of the word and you can</w:t>
      </w:r>
      <w:r w:rsidRPr="00A86A09">
        <w:br/>
        <w:t>memorize the spelling, but with this vocabulary pro-</w:t>
      </w:r>
      <w:r w:rsidRPr="00A86A09">
        <w:br/>
        <w:t>gram, you read it, know how it’s used, hear it, do all</w:t>
      </w:r>
      <w:r w:rsidRPr="00A86A09">
        <w:br/>
        <w:t>the things that we do with it, then put them together</w:t>
      </w:r>
      <w:r w:rsidRPr="00A86A09">
        <w:br/>
        <w:t xml:space="preserve">and you know exactly what it means.” Classroom </w:t>
      </w:r>
      <w:proofErr w:type="spellStart"/>
      <w:r w:rsidRPr="00A86A09">
        <w:t>vo</w:t>
      </w:r>
      <w:proofErr w:type="spellEnd"/>
      <w:r w:rsidRPr="00A86A09">
        <w:t>-</w:t>
      </w:r>
      <w:r w:rsidRPr="00A86A09">
        <w:br/>
      </w:r>
      <w:proofErr w:type="spellStart"/>
      <w:r w:rsidRPr="00A86A09">
        <w:t>cabulary</w:t>
      </w:r>
      <w:proofErr w:type="spellEnd"/>
      <w:r w:rsidRPr="00A86A09">
        <w:t xml:space="preserve"> instruction must begin with academic words</w:t>
      </w:r>
      <w:r w:rsidRPr="00A86A09">
        <w:br/>
        <w:t>and go beyond the study of superficial meanings.</w:t>
      </w:r>
      <w:r w:rsidRPr="00A86A09">
        <w:br/>
        <w:t>the fourth- to sixth-grade instructional level, length,</w:t>
      </w:r>
      <w:r w:rsidRPr="00A86A09">
        <w:br/>
        <w:t>and the specific vocabulary used in the text. In the</w:t>
      </w:r>
      <w:r w:rsidRPr="00A86A09">
        <w:br/>
        <w:t xml:space="preserve">evaluation, teachers and students clearly </w:t>
      </w:r>
      <w:proofErr w:type="spellStart"/>
      <w:r w:rsidRPr="00A86A09">
        <w:t>indicat</w:t>
      </w:r>
      <w:proofErr w:type="spellEnd"/>
      <w:r w:rsidRPr="00A86A09">
        <w:t>-</w:t>
      </w:r>
      <w:r w:rsidRPr="00A86A09">
        <w:br/>
        <w:t>ed that texts that related to the students’ lives (e.g.,</w:t>
      </w:r>
      <w:r w:rsidRPr="00A86A09">
        <w:br/>
        <w:t>children’s television viewing rates, Internet bullying,</w:t>
      </w:r>
      <w:r w:rsidRPr="00A86A09">
        <w:br/>
        <w:t>single-gender classrooms) were better received and</w:t>
      </w:r>
      <w:r w:rsidRPr="00A86A09">
        <w:br/>
        <w:t>ultimately more successful in engaging students. As</w:t>
      </w:r>
      <w:r w:rsidRPr="00A86A09">
        <w:br/>
        <w:t>one treatment teacher’s log illustrated, the texts often</w:t>
      </w:r>
      <w:r w:rsidRPr="00A86A09">
        <w:br/>
        <w:t>inspired both new thinking and the sharing of these</w:t>
      </w:r>
      <w:r w:rsidRPr="00A86A09">
        <w:br/>
        <w:t xml:space="preserve">new ideas: “All students were against </w:t>
      </w:r>
      <w:proofErr w:type="gramStart"/>
      <w:r w:rsidRPr="00A86A09">
        <w:t>single-gender</w:t>
      </w:r>
      <w:proofErr w:type="gramEnd"/>
      <w:r w:rsidRPr="00A86A09">
        <w:br/>
        <w:t>classes at the beginning of the lesson, a sign, I think,</w:t>
      </w:r>
      <w:r w:rsidRPr="00A86A09">
        <w:br/>
        <w:t>that they hadn’t given the issue much thought. After</w:t>
      </w:r>
      <w:r w:rsidRPr="00A86A09">
        <w:br/>
        <w:t>discussion and reading the article, about half (mostly</w:t>
      </w:r>
      <w:r w:rsidRPr="00A86A09">
        <w:br/>
        <w:t>girls) were able to see some of the benefits.” The pro-</w:t>
      </w:r>
      <w:r w:rsidRPr="00A86A09">
        <w:br/>
        <w:t>gram’s instruction encouraged engagement and re-</w:t>
      </w:r>
      <w:r w:rsidRPr="00A86A09">
        <w:br/>
      </w:r>
      <w:proofErr w:type="spellStart"/>
      <w:r w:rsidRPr="00A86A09">
        <w:lastRenderedPageBreak/>
        <w:t>sponse</w:t>
      </w:r>
      <w:proofErr w:type="spellEnd"/>
      <w:r w:rsidRPr="00A86A09">
        <w:t>, especially when the students felt personally</w:t>
      </w:r>
      <w:r w:rsidRPr="00A86A09">
        <w:br/>
        <w:t>connected to the text’s subject.</w:t>
      </w:r>
      <w:r w:rsidRPr="00A86A09">
        <w:br/>
        <w:t>What Does This Mean for All Classrooms? Use</w:t>
      </w:r>
      <w:r w:rsidRPr="00A86A09">
        <w:br/>
        <w:t>classroom sets of accessible and engaging magazine</w:t>
      </w:r>
      <w:r w:rsidRPr="00A86A09">
        <w:br/>
        <w:t>articles, newspaper stories, letters to the editor and</w:t>
      </w:r>
      <w:r w:rsidRPr="00A86A09">
        <w:br/>
        <w:t>op-ed columns, and other short, appropriately lev-</w:t>
      </w:r>
      <w:r w:rsidRPr="00A86A09">
        <w:br/>
      </w:r>
      <w:proofErr w:type="spellStart"/>
      <w:r w:rsidRPr="00A86A09">
        <w:t>eled</w:t>
      </w:r>
      <w:proofErr w:type="spellEnd"/>
      <w:r w:rsidRPr="00A86A09">
        <w:t xml:space="preserve"> texts that will not overwhelm reluctant readers.</w:t>
      </w:r>
      <w:r w:rsidRPr="00A86A09">
        <w:br/>
        <w:t xml:space="preserve">When possible, choose texts that feature topics </w:t>
      </w:r>
      <w:proofErr w:type="spellStart"/>
      <w:r w:rsidRPr="00A86A09">
        <w:t>sa</w:t>
      </w:r>
      <w:proofErr w:type="spellEnd"/>
      <w:r w:rsidRPr="00A86A09">
        <w:t>-</w:t>
      </w:r>
      <w:r w:rsidRPr="00A86A09">
        <w:br/>
      </w:r>
      <w:proofErr w:type="spellStart"/>
      <w:r w:rsidRPr="00A86A09">
        <w:t>lient</w:t>
      </w:r>
      <w:proofErr w:type="spellEnd"/>
      <w:r w:rsidRPr="00A86A09">
        <w:t xml:space="preserve"> to adolescent youth culture. Students need to be</w:t>
      </w:r>
      <w:r w:rsidRPr="00A86A09">
        <w:br/>
        <w:t>motivated to read, and supported in their reading, to</w:t>
      </w:r>
      <w:r w:rsidRPr="00A86A09">
        <w:br/>
        <w:t>access what is chosen for them in class.</w:t>
      </w:r>
      <w:r w:rsidRPr="00A86A09">
        <w:br/>
        <w:t>Less Is More, so Focus on Depth</w:t>
      </w:r>
      <w:r w:rsidRPr="00A86A09">
        <w:br/>
        <w:t>Over Breadth</w:t>
      </w:r>
      <w:r w:rsidRPr="00A86A09">
        <w:br/>
        <w:t>We can’t possibly cover and teach all of the words that</w:t>
      </w:r>
      <w:r w:rsidRPr="00A86A09">
        <w:br/>
        <w:t>students need to learn, but we can choose a small set</w:t>
      </w:r>
      <w:r w:rsidRPr="00A86A09">
        <w:br/>
        <w:t>of high-utility academic words students need and then</w:t>
      </w:r>
      <w:r w:rsidRPr="00A86A09">
        <w:br/>
        <w:t>use those as a platform for teaching word learning,</w:t>
      </w:r>
      <w:r w:rsidRPr="00A86A09">
        <w:br/>
        <w:t xml:space="preserve">increasing academic talk, and promoting more </w:t>
      </w:r>
      <w:proofErr w:type="spellStart"/>
      <w:r w:rsidRPr="00A86A09">
        <w:t>strate</w:t>
      </w:r>
      <w:proofErr w:type="spellEnd"/>
      <w:r w:rsidRPr="00A86A09">
        <w:t>-</w:t>
      </w:r>
      <w:r w:rsidRPr="00A86A09">
        <w:br/>
      </w:r>
      <w:proofErr w:type="spellStart"/>
      <w:r w:rsidRPr="00A86A09">
        <w:t>gic</w:t>
      </w:r>
      <w:proofErr w:type="spellEnd"/>
      <w:r w:rsidRPr="00A86A09">
        <w:t xml:space="preserve"> reading. Students and teachers need to learn how</w:t>
      </w:r>
      <w:r w:rsidRPr="00A86A09">
        <w:br/>
        <w:t>to think about language and how words work. The</w:t>
      </w:r>
      <w:r w:rsidRPr="00A86A09">
        <w:br/>
        <w:t>learning process is key and takes time. Instruction</w:t>
      </w:r>
      <w:r w:rsidRPr="00A86A09">
        <w:br/>
        <w:t>on a multitude of words within a lengthy text will not</w:t>
      </w:r>
      <w:r w:rsidRPr="00A86A09">
        <w:br/>
        <w:t>be as effective or rewarding as digging deeply into a</w:t>
      </w:r>
      <w:r w:rsidRPr="00A86A09">
        <w:br/>
        <w:t>short but substantive text and focusing on a thorough</w:t>
      </w:r>
      <w:r w:rsidRPr="00A86A09">
        <w:br/>
        <w:t>understanding of fewer high-utility words.</w:t>
      </w:r>
      <w:r w:rsidRPr="00A86A09">
        <w:br/>
        <w:t xml:space="preserve">What Did the Instruction Look Like? In </w:t>
      </w:r>
      <w:proofErr w:type="gramStart"/>
      <w:r w:rsidRPr="00A86A09">
        <w:t>addition</w:t>
      </w:r>
      <w:proofErr w:type="gramEnd"/>
      <w:r w:rsidRPr="00A86A09">
        <w:br/>
        <w:t>to using a short piece of informational text, we limited</w:t>
      </w:r>
      <w:r w:rsidRPr="00A86A09">
        <w:br/>
        <w:t>the number of words studied and chose words used</w:t>
      </w:r>
      <w:r w:rsidRPr="00A86A09">
        <w:br/>
        <w:t>frequently in middle and high school textbooks. As</w:t>
      </w:r>
      <w:r w:rsidRPr="00A86A09">
        <w:br/>
        <w:t>previously noted, eight or nine academic words were</w:t>
      </w:r>
      <w:r w:rsidRPr="00A86A09">
        <w:br/>
        <w:t>the focus of each unit, which moved through oral</w:t>
      </w:r>
      <w:r w:rsidRPr="00A86A09">
        <w:br/>
        <w:t>and written vocabulary instructional activities that</w:t>
      </w:r>
    </w:p>
    <w:p w14:paraId="1F5F3C60" w14:textId="77777777" w:rsidR="00A86A09" w:rsidRPr="00A86A09" w:rsidRDefault="00A86A09" w:rsidP="00A86A09">
      <w:r w:rsidRPr="00A86A09">
        <w:t>10 The Reading Teacher Vol. 64, No. 1 September 2010</w:t>
      </w:r>
      <w:r w:rsidRPr="00A86A09">
        <w:br/>
        <w:t>Increase Opportunities to Talk</w:t>
      </w:r>
      <w:r w:rsidRPr="00A86A09">
        <w:br/>
        <w:t>Language is social, and so are kids. To promote deep</w:t>
      </w:r>
      <w:r w:rsidRPr="00A86A09">
        <w:br/>
        <w:t>understanding, teachers need to structure ways for</w:t>
      </w:r>
      <w:r w:rsidRPr="00A86A09">
        <w:br/>
        <w:t>students to hear more academic language used, hear</w:t>
      </w:r>
      <w:r w:rsidRPr="00A86A09">
        <w:br/>
      </w:r>
      <w:r w:rsidRPr="00A86A09">
        <w:lastRenderedPageBreak/>
        <w:t>words analyzed in a fun way, and practice using</w:t>
      </w:r>
      <w:r w:rsidRPr="00A86A09">
        <w:br/>
        <w:t xml:space="preserve">academic words. Research has confirmed that </w:t>
      </w:r>
      <w:proofErr w:type="spellStart"/>
      <w:r w:rsidRPr="00A86A09">
        <w:t>lan</w:t>
      </w:r>
      <w:proofErr w:type="spellEnd"/>
      <w:r w:rsidRPr="00A86A09">
        <w:t>-</w:t>
      </w:r>
      <w:r w:rsidRPr="00A86A09">
        <w:br/>
      </w:r>
      <w:proofErr w:type="spellStart"/>
      <w:r w:rsidRPr="00A86A09">
        <w:t>guage</w:t>
      </w:r>
      <w:proofErr w:type="spellEnd"/>
      <w:r w:rsidRPr="00A86A09">
        <w:t xml:space="preserve"> and metacognitive development are improved</w:t>
      </w:r>
      <w:r w:rsidRPr="00A86A09">
        <w:br/>
        <w:t>through peer interaction (see August &amp; Hakuta, 1997;</w:t>
      </w:r>
      <w:r w:rsidRPr="00A86A09">
        <w:br/>
        <w:t>Ellis, 1994; McLaughlin, 1985); therefore, vocabulary</w:t>
      </w:r>
      <w:r w:rsidRPr="00A86A09">
        <w:br/>
        <w:t>instruction should include collaborative learning ac-</w:t>
      </w:r>
      <w:r w:rsidRPr="00A86A09">
        <w:br/>
      </w:r>
      <w:proofErr w:type="spellStart"/>
      <w:r w:rsidRPr="00A86A09">
        <w:t>tivities</w:t>
      </w:r>
      <w:proofErr w:type="spellEnd"/>
      <w:r w:rsidRPr="00A86A09">
        <w:t>. Structured discussions boost the chance that</w:t>
      </w:r>
      <w:r w:rsidRPr="00A86A09">
        <w:br/>
        <w:t>students will own the new words that they are intro-</w:t>
      </w:r>
      <w:r w:rsidRPr="00A86A09">
        <w:br/>
      </w:r>
      <w:proofErr w:type="spellStart"/>
      <w:r w:rsidRPr="00A86A09">
        <w:t>duced</w:t>
      </w:r>
      <w:proofErr w:type="spellEnd"/>
      <w:r w:rsidRPr="00A86A09">
        <w:t xml:space="preserve"> to in class and will encounter in their reading.</w:t>
      </w:r>
      <w:r w:rsidRPr="00A86A09">
        <w:br/>
        <w:t>What Did the Instruction Look Like? A whole-</w:t>
      </w:r>
      <w:r w:rsidRPr="00A86A09">
        <w:br/>
        <w:t>class text discussion at the beginning of each unit</w:t>
      </w:r>
      <w:r w:rsidRPr="00A86A09">
        <w:br/>
        <w:t>set the stage for a language-filled unit. We designed</w:t>
      </w:r>
      <w:r w:rsidRPr="00A86A09">
        <w:br/>
        <w:t>this structured conversation to give teachers the op-</w:t>
      </w:r>
      <w:r w:rsidRPr="00A86A09">
        <w:br/>
      </w:r>
      <w:proofErr w:type="spellStart"/>
      <w:r w:rsidRPr="00A86A09">
        <w:t>portunity</w:t>
      </w:r>
      <w:proofErr w:type="spellEnd"/>
      <w:r w:rsidRPr="00A86A09">
        <w:t xml:space="preserve"> to elaborate on the ideas presented while</w:t>
      </w:r>
      <w:r w:rsidRPr="00A86A09">
        <w:br/>
        <w:t>supporting students as they broaden their awareness</w:t>
      </w:r>
      <w:r w:rsidRPr="00A86A09">
        <w:br/>
        <w:t>of the concepts.</w:t>
      </w:r>
      <w:r w:rsidRPr="00A86A09">
        <w:br/>
        <w:t xml:space="preserve">As noted earlier, to ensure that the class </w:t>
      </w:r>
      <w:proofErr w:type="spellStart"/>
      <w:r w:rsidRPr="00A86A09">
        <w:t>conver</w:t>
      </w:r>
      <w:proofErr w:type="spellEnd"/>
      <w:r w:rsidRPr="00A86A09">
        <w:t>-</w:t>
      </w:r>
      <w:r w:rsidRPr="00A86A09">
        <w:br/>
      </w:r>
      <w:proofErr w:type="spellStart"/>
      <w:r w:rsidRPr="00A86A09">
        <w:t>sations</w:t>
      </w:r>
      <w:proofErr w:type="spellEnd"/>
      <w:r w:rsidRPr="00A86A09">
        <w:t xml:space="preserve"> were authentic, and therefore more meaning-</w:t>
      </w:r>
      <w:r w:rsidRPr="00A86A09">
        <w:br/>
      </w:r>
      <w:proofErr w:type="spellStart"/>
      <w:r w:rsidRPr="00A86A09">
        <w:t>ful</w:t>
      </w:r>
      <w:proofErr w:type="spellEnd"/>
      <w:r w:rsidRPr="00A86A09">
        <w:t xml:space="preserve"> to the students (i.e., had more effective learning</w:t>
      </w:r>
      <w:r w:rsidRPr="00A86A09">
        <w:br/>
        <w:t xml:space="preserve">results), the subject matter was chosen for its </w:t>
      </w:r>
      <w:proofErr w:type="spellStart"/>
      <w:r w:rsidRPr="00A86A09">
        <w:t>poten</w:t>
      </w:r>
      <w:proofErr w:type="spellEnd"/>
      <w:r w:rsidRPr="00A86A09">
        <w:t>-</w:t>
      </w:r>
      <w:r w:rsidRPr="00A86A09">
        <w:br/>
      </w:r>
      <w:proofErr w:type="spellStart"/>
      <w:r w:rsidRPr="00A86A09">
        <w:t>tial</w:t>
      </w:r>
      <w:proofErr w:type="spellEnd"/>
      <w:r w:rsidRPr="00A86A09">
        <w:t xml:space="preserve"> to engage 11- and 12-year-olds. We knew that if</w:t>
      </w:r>
      <w:r w:rsidRPr="00A86A09">
        <w:br/>
        <w:t>the students cared about the subject, we would have</w:t>
      </w:r>
      <w:r w:rsidRPr="00A86A09">
        <w:br/>
        <w:t>our best chance at attaching them to the concepts</w:t>
      </w:r>
      <w:r w:rsidRPr="00A86A09">
        <w:br/>
        <w:t>and encouraging them to talk using the target words.</w:t>
      </w:r>
      <w:r w:rsidRPr="00A86A09">
        <w:br/>
        <w:t>Indeed, teacher log comments included references to</w:t>
      </w:r>
      <w:r w:rsidRPr="00A86A09">
        <w:br/>
        <w:t>animated discussions. One teacher wrote,</w:t>
      </w:r>
      <w:r w:rsidRPr="00A86A09">
        <w:br/>
        <w:t>My kids had a heated verbal discussion on the word</w:t>
      </w:r>
      <w:r w:rsidRPr="00A86A09">
        <w:br/>
        <w:t>period. I shared one sentence a student used: “Mrs. M</w:t>
      </w:r>
      <w:r w:rsidRPr="00A86A09">
        <w:br/>
        <w:t xml:space="preserve">kept us longer in the period than usual.” Another </w:t>
      </w:r>
      <w:proofErr w:type="spellStart"/>
      <w:r w:rsidRPr="00A86A09">
        <w:t>stu</w:t>
      </w:r>
      <w:proofErr w:type="spellEnd"/>
      <w:r w:rsidRPr="00A86A09">
        <w:t>-</w:t>
      </w:r>
      <w:r w:rsidRPr="00A86A09">
        <w:br/>
        <w:t xml:space="preserve">dent argued that the word period was not used </w:t>
      </w:r>
      <w:proofErr w:type="spellStart"/>
      <w:r w:rsidRPr="00A86A09">
        <w:t>cor</w:t>
      </w:r>
      <w:proofErr w:type="spellEnd"/>
      <w:r w:rsidRPr="00A86A09">
        <w:t>-</w:t>
      </w:r>
      <w:r w:rsidRPr="00A86A09">
        <w:br/>
      </w:r>
      <w:proofErr w:type="spellStart"/>
      <w:r w:rsidRPr="00A86A09">
        <w:t>rectly</w:t>
      </w:r>
      <w:proofErr w:type="spellEnd"/>
      <w:r w:rsidRPr="00A86A09">
        <w:t>. The rest of the students set him straight that it</w:t>
      </w:r>
      <w:r w:rsidRPr="00A86A09">
        <w:br/>
        <w:t>was indeed consistent with the definitions. Interesting,</w:t>
      </w:r>
      <w:r w:rsidRPr="00A86A09">
        <w:br/>
        <w:t>what a long way they have come.</w:t>
      </w:r>
      <w:r w:rsidRPr="00A86A09">
        <w:br/>
        <w:t xml:space="preserve">Activities throughout the eight-day cycle </w:t>
      </w:r>
      <w:proofErr w:type="spellStart"/>
      <w:r w:rsidRPr="00A86A09">
        <w:t>encour</w:t>
      </w:r>
      <w:proofErr w:type="spellEnd"/>
      <w:r w:rsidRPr="00A86A09">
        <w:t>-</w:t>
      </w:r>
      <w:r w:rsidRPr="00A86A09">
        <w:br/>
        <w:t>aged student talk, including partner discussions be-</w:t>
      </w:r>
      <w:r w:rsidRPr="00A86A09">
        <w:br/>
        <w:t>fore answering text questions, mock interviews in</w:t>
      </w:r>
      <w:r w:rsidRPr="00A86A09">
        <w:br/>
        <w:t>which students assumed characters and asked each</w:t>
      </w:r>
      <w:r w:rsidRPr="00A86A09">
        <w:br/>
        <w:t>other questions containing target words, whole-class</w:t>
      </w:r>
      <w:r w:rsidRPr="00A86A09">
        <w:br/>
      </w:r>
      <w:r w:rsidRPr="00A86A09">
        <w:lastRenderedPageBreak/>
        <w:t xml:space="preserve">discussions to create personal target word </w:t>
      </w:r>
      <w:proofErr w:type="spellStart"/>
      <w:r w:rsidRPr="00A86A09">
        <w:t>defini</w:t>
      </w:r>
      <w:proofErr w:type="spellEnd"/>
      <w:r w:rsidRPr="00A86A09">
        <w:t>-</w:t>
      </w:r>
      <w:r w:rsidRPr="00A86A09">
        <w:br/>
      </w:r>
      <w:proofErr w:type="spellStart"/>
      <w:r w:rsidRPr="00A86A09">
        <w:t>tions</w:t>
      </w:r>
      <w:proofErr w:type="spellEnd"/>
      <w:r w:rsidRPr="00A86A09">
        <w:t>, and pair-shares used regularly.</w:t>
      </w:r>
      <w:r w:rsidRPr="00A86A09">
        <w:br/>
        <w:t>What Does This Mean for All Classrooms?</w:t>
      </w:r>
      <w:r w:rsidRPr="00A86A09">
        <w:br/>
        <w:t>Increase language in the classroom. Across the</w:t>
      </w:r>
      <w:r w:rsidRPr="00A86A09">
        <w:br/>
        <w:t>United States, teachers talk more than their students</w:t>
      </w:r>
      <w:r w:rsidRPr="00A86A09">
        <w:br/>
        <w:t>(Cazden, 1988; Flanders, 1970; Heath, 1978; Seiler,</w:t>
      </w:r>
      <w:r w:rsidRPr="00A86A09">
        <w:br/>
        <w:t>Schuelke, &amp; Lieb-Brilhart, 1984; Snow, Tabors, &amp;</w:t>
      </w:r>
      <w:r w:rsidRPr="00A86A09">
        <w:br/>
        <w:t>Dickinson, 2001). However, if we are going to close</w:t>
      </w:r>
      <w:r w:rsidRPr="00A86A09">
        <w:br/>
        <w:t>achievement gaps and develop students’ critical</w:t>
      </w:r>
      <w:r w:rsidRPr="00A86A09">
        <w:br/>
        <w:t>thinking and oral- and written-language skills, we</w:t>
      </w:r>
      <w:r w:rsidRPr="00A86A09">
        <w:br/>
        <w:t xml:space="preserve">need to provide students with significant </w:t>
      </w:r>
      <w:proofErr w:type="spellStart"/>
      <w:r w:rsidRPr="00A86A09">
        <w:t>opportuni</w:t>
      </w:r>
      <w:proofErr w:type="spellEnd"/>
      <w:r w:rsidRPr="00A86A09">
        <w:t>-</w:t>
      </w:r>
      <w:r w:rsidRPr="00A86A09">
        <w:br/>
        <w:t>ties to speak and write.</w:t>
      </w:r>
      <w:r w:rsidRPr="00A86A09">
        <w:br/>
        <w:t>Incorporate structured opportunities for student</w:t>
      </w:r>
      <w:r w:rsidRPr="00A86A09">
        <w:br/>
        <w:t xml:space="preserve">talk into the classroom culture. Repeat targeted </w:t>
      </w:r>
      <w:proofErr w:type="spellStart"/>
      <w:r w:rsidRPr="00A86A09">
        <w:t>vo</w:t>
      </w:r>
      <w:proofErr w:type="spellEnd"/>
      <w:r w:rsidRPr="00A86A09">
        <w:t>-</w:t>
      </w:r>
      <w:r w:rsidRPr="00A86A09">
        <w:br/>
      </w:r>
      <w:proofErr w:type="spellStart"/>
      <w:r w:rsidRPr="00A86A09">
        <w:t>cabulary</w:t>
      </w:r>
      <w:proofErr w:type="spellEnd"/>
      <w:r w:rsidRPr="00A86A09">
        <w:t xml:space="preserve"> words in different contexts (e.g., types of</w:t>
      </w:r>
      <w:r w:rsidRPr="00A86A09">
        <w:br/>
        <w:t>texts, oral, graphics). Help students attach to the</w:t>
      </w:r>
      <w:r w:rsidRPr="00A86A09">
        <w:br/>
        <w:t>meanings of words by using target words in speech</w:t>
      </w:r>
      <w:r w:rsidRPr="00A86A09">
        <w:br/>
        <w:t>to describe a personal event or opinion. There is</w:t>
      </w:r>
      <w:r w:rsidRPr="00A86A09">
        <w:br/>
        <w:t>greater likelihood that students will internalize the</w:t>
      </w:r>
      <w:r w:rsidRPr="00A86A09">
        <w:br/>
        <w:t>new academic vocabulary and add the words to their</w:t>
      </w:r>
      <w:r w:rsidRPr="00A86A09">
        <w:br/>
        <w:t>lexicons if they are set up to use them in class, pro-</w:t>
      </w:r>
      <w:r w:rsidRPr="00A86A09">
        <w:br/>
      </w:r>
      <w:proofErr w:type="spellStart"/>
      <w:r w:rsidRPr="00A86A09">
        <w:t>ducing</w:t>
      </w:r>
      <w:proofErr w:type="spellEnd"/>
      <w:r w:rsidRPr="00A86A09">
        <w:t xml:space="preserve"> them orally and in their writing.</w:t>
      </w:r>
      <w:r w:rsidRPr="00A86A09">
        <w:br/>
        <w:t>Teach Specific Strategies</w:t>
      </w:r>
      <w:r w:rsidRPr="00A86A09">
        <w:br/>
        <w:t>for Word Learning</w:t>
      </w:r>
      <w:r w:rsidRPr="00A86A09">
        <w:br/>
        <w:t>Students need to be directly instructed on how to fig-</w:t>
      </w:r>
      <w:r w:rsidRPr="00A86A09">
        <w:br/>
      </w:r>
      <w:proofErr w:type="spellStart"/>
      <w:r w:rsidRPr="00A86A09">
        <w:t>ure</w:t>
      </w:r>
      <w:proofErr w:type="spellEnd"/>
      <w:r w:rsidRPr="00A86A09">
        <w:t xml:space="preserve"> out unfamiliar words, as they are constantly com-</w:t>
      </w:r>
      <w:r w:rsidRPr="00A86A09">
        <w:br/>
      </w:r>
      <w:proofErr w:type="spellStart"/>
      <w:r w:rsidRPr="00A86A09">
        <w:t>ing</w:t>
      </w:r>
      <w:proofErr w:type="spellEnd"/>
      <w:r w:rsidRPr="00A86A09">
        <w:t xml:space="preserve"> up against unfamiliar words in texts. Students</w:t>
      </w:r>
      <w:r w:rsidRPr="00A86A09">
        <w:br/>
        <w:t>could skip new words repeatedly, and potentially</w:t>
      </w:r>
      <w:r w:rsidRPr="00A86A09">
        <w:br/>
        <w:t>lose overall meaning, or be more constructive and</w:t>
      </w:r>
      <w:r w:rsidRPr="00A86A09">
        <w:br/>
        <w:t>pull the words apart, dig deeply enough to find a</w:t>
      </w:r>
      <w:r w:rsidRPr="00A86A09">
        <w:br/>
        <w:t>helpful context clue, think of a related word that</w:t>
      </w:r>
      <w:r w:rsidRPr="00A86A09">
        <w:br/>
        <w:t>looks the same, or think about when they heard the</w:t>
      </w:r>
      <w:r w:rsidRPr="00A86A09">
        <w:br/>
        <w:t>word prior to this reading.</w:t>
      </w:r>
      <w:r w:rsidRPr="00A86A09">
        <w:br/>
        <w:t>What students do at these crossroads will be de-</w:t>
      </w:r>
      <w:r w:rsidRPr="00A86A09">
        <w:br/>
      </w:r>
      <w:proofErr w:type="spellStart"/>
      <w:r w:rsidRPr="00A86A09">
        <w:t>termined</w:t>
      </w:r>
      <w:proofErr w:type="spellEnd"/>
      <w:r w:rsidRPr="00A86A09">
        <w:t xml:space="preserve"> by the strategies they have in place. Yet,</w:t>
      </w:r>
      <w:r w:rsidRPr="00A86A09">
        <w:br/>
        <w:t>what emerged from the observations of control class-</w:t>
      </w:r>
      <w:r w:rsidRPr="00A86A09">
        <w:br/>
        <w:t>rooms is that only 10% of instructional time is spent</w:t>
      </w:r>
      <w:r w:rsidRPr="00A86A09">
        <w:br/>
        <w:t>on teaching vocabulary or word analysis as part of</w:t>
      </w:r>
      <w:r w:rsidRPr="00A86A09">
        <w:br/>
      </w:r>
      <w:r w:rsidRPr="00A86A09">
        <w:lastRenderedPageBreak/>
        <w:t xml:space="preserve">standard practice, </w:t>
      </w:r>
      <w:proofErr w:type="gramStart"/>
      <w:r w:rsidRPr="00A86A09">
        <w:t>despite the fact that</w:t>
      </w:r>
      <w:proofErr w:type="gramEnd"/>
      <w:r w:rsidRPr="00A86A09">
        <w:t xml:space="preserve"> knowing how</w:t>
      </w:r>
      <w:r w:rsidRPr="00A86A09">
        <w:br/>
        <w:t>to break words down into component parts is one</w:t>
      </w:r>
      <w:r w:rsidRPr="00A86A09">
        <w:br/>
        <w:t>of the essential strategies for figuring out unknown</w:t>
      </w:r>
      <w:r w:rsidRPr="00A86A09">
        <w:br/>
        <w:t xml:space="preserve">words. </w:t>
      </w:r>
      <w:proofErr w:type="gramStart"/>
      <w:r w:rsidRPr="00A86A09">
        <w:t>In order for</w:t>
      </w:r>
      <w:proofErr w:type="gramEnd"/>
      <w:r w:rsidRPr="00A86A09">
        <w:t xml:space="preserve"> students to be better able to work</w:t>
      </w:r>
      <w:r w:rsidRPr="00A86A09">
        <w:br/>
        <w:t>through more challenging texts, they need direct and</w:t>
      </w:r>
      <w:r w:rsidRPr="00A86A09">
        <w:br/>
        <w:t>explicit teaching of word-learning strategies regularly</w:t>
      </w:r>
      <w:r w:rsidRPr="00A86A09">
        <w:br/>
        <w:t>and frequent review of these strategies.</w:t>
      </w:r>
      <w:r w:rsidRPr="00A86A09">
        <w:br/>
        <w:t>What Did the Instruction Look Like? Mid-unit in</w:t>
      </w:r>
      <w:r w:rsidRPr="00A86A09">
        <w:br/>
        <w:t>the lesson cycle, the focus shifted from the teaching</w:t>
      </w:r>
      <w:r w:rsidRPr="00A86A09">
        <w:br/>
        <w:t>of target word meanings to learning how words work</w:t>
      </w:r>
      <w:r w:rsidRPr="00A86A09">
        <w:br/>
      </w:r>
      <w:proofErr w:type="gramStart"/>
      <w:r w:rsidRPr="00A86A09">
        <w:t>in order to</w:t>
      </w:r>
      <w:proofErr w:type="gramEnd"/>
      <w:r w:rsidRPr="00A86A09">
        <w:t xml:space="preserve"> better support students when they </w:t>
      </w:r>
      <w:proofErr w:type="spellStart"/>
      <w:r w:rsidRPr="00A86A09">
        <w:t>encoun</w:t>
      </w:r>
      <w:proofErr w:type="spellEnd"/>
      <w:r w:rsidRPr="00A86A09">
        <w:t>-</w:t>
      </w:r>
      <w:r w:rsidRPr="00A86A09">
        <w:br/>
      </w:r>
      <w:proofErr w:type="spellStart"/>
      <w:r w:rsidRPr="00A86A09">
        <w:t>ter</w:t>
      </w:r>
      <w:proofErr w:type="spellEnd"/>
      <w:r w:rsidRPr="00A86A09">
        <w:t xml:space="preserve"> unfamiliar words as they read. One day per unit</w:t>
      </w:r>
      <w:r w:rsidRPr="00A86A09">
        <w:br/>
        <w:t>was devoted to morphology, direct instruction on</w:t>
      </w:r>
      <w:r w:rsidRPr="00A86A09">
        <w:br/>
        <w:t>how affixes change base words into a variety of word</w:t>
      </w:r>
      <w:r w:rsidRPr="00A86A09">
        <w:br/>
        <w:t xml:space="preserve">forms. For example, students were taught how the </w:t>
      </w:r>
      <w:proofErr w:type="spellStart"/>
      <w:r w:rsidRPr="00A86A09">
        <w:t>suf</w:t>
      </w:r>
      <w:proofErr w:type="spellEnd"/>
      <w:r w:rsidRPr="00A86A09">
        <w:t>-</w:t>
      </w:r>
      <w:r w:rsidRPr="00A86A09">
        <w:br/>
        <w:t>fix -</w:t>
      </w:r>
      <w:proofErr w:type="spellStart"/>
      <w:r w:rsidRPr="00A86A09">
        <w:t>tion</w:t>
      </w:r>
      <w:proofErr w:type="spellEnd"/>
      <w:r w:rsidRPr="00A86A09">
        <w:t xml:space="preserve"> changes verbs into nouns (e.g., act, action) or</w:t>
      </w:r>
      <w:r w:rsidRPr="00A86A09">
        <w:br/>
        <w:t>how the -</w:t>
      </w:r>
      <w:proofErr w:type="gramStart"/>
      <w:r w:rsidRPr="00A86A09">
        <w:t>al</w:t>
      </w:r>
      <w:proofErr w:type="gramEnd"/>
      <w:r w:rsidRPr="00A86A09">
        <w:t xml:space="preserve"> suffix changes nouns into adjectives (e.g.,</w:t>
      </w:r>
    </w:p>
    <w:p w14:paraId="239BF96E" w14:textId="77777777" w:rsidR="00A86A09" w:rsidRPr="00A86A09" w:rsidRDefault="00A86A09" w:rsidP="00A86A09">
      <w:r w:rsidRPr="00A86A09">
        <w:t>11Effective Academic Vocabulary Instruction in the Urban Middle School</w:t>
      </w:r>
      <w:r w:rsidRPr="00A86A09">
        <w:br/>
        <w:t>words, students are more likely to become attached</w:t>
      </w:r>
      <w:r w:rsidRPr="00A86A09">
        <w:br/>
        <w:t>to the words in print and willing to work harder to</w:t>
      </w:r>
      <w:r w:rsidRPr="00A86A09">
        <w:br/>
        <w:t>understand unknown words they encounter.</w:t>
      </w:r>
      <w:r w:rsidRPr="00A86A09">
        <w:br/>
        <w:t>What Did the Instruction Look Like? From the</w:t>
      </w:r>
      <w:r w:rsidRPr="00A86A09">
        <w:br/>
        <w:t xml:space="preserve">first day of the first unit, the teachers were </w:t>
      </w:r>
      <w:proofErr w:type="spellStart"/>
      <w:r w:rsidRPr="00A86A09">
        <w:t>encour</w:t>
      </w:r>
      <w:proofErr w:type="spellEnd"/>
      <w:r w:rsidRPr="00A86A09">
        <w:t>-</w:t>
      </w:r>
      <w:r w:rsidRPr="00A86A09">
        <w:br/>
        <w:t xml:space="preserve">aged to talk about target words intentionally and </w:t>
      </w:r>
      <w:proofErr w:type="spellStart"/>
      <w:r w:rsidRPr="00A86A09">
        <w:t>ig</w:t>
      </w:r>
      <w:proofErr w:type="spellEnd"/>
      <w:r w:rsidRPr="00A86A09">
        <w:t>-</w:t>
      </w:r>
      <w:r w:rsidRPr="00A86A09">
        <w:br/>
      </w:r>
      <w:proofErr w:type="spellStart"/>
      <w:r w:rsidRPr="00A86A09">
        <w:t>nite</w:t>
      </w:r>
      <w:proofErr w:type="spellEnd"/>
      <w:r w:rsidRPr="00A86A09">
        <w:t xml:space="preserve"> student interest in words in general. Across each</w:t>
      </w:r>
      <w:r w:rsidRPr="00A86A09">
        <w:br/>
        <w:t xml:space="preserve">unit, for example, students took part in </w:t>
      </w:r>
      <w:proofErr w:type="gramStart"/>
      <w:r w:rsidRPr="00A86A09">
        <w:t>a number of</w:t>
      </w:r>
      <w:proofErr w:type="gramEnd"/>
      <w:r w:rsidRPr="00A86A09">
        <w:br/>
        <w:t>fun word tasks, such as a word hunt contest, writing</w:t>
      </w:r>
      <w:r w:rsidRPr="00A86A09">
        <w:br/>
        <w:t>down target words heard outside of the classroom</w:t>
      </w:r>
      <w:r w:rsidRPr="00A86A09">
        <w:br/>
        <w:t xml:space="preserve">(McKeown, Beck, </w:t>
      </w:r>
      <w:proofErr w:type="spellStart"/>
      <w:r w:rsidRPr="00A86A09">
        <w:t>Omanson</w:t>
      </w:r>
      <w:proofErr w:type="spellEnd"/>
      <w:r w:rsidRPr="00A86A09">
        <w:t xml:space="preserve">, &amp; </w:t>
      </w:r>
      <w:proofErr w:type="spellStart"/>
      <w:r w:rsidRPr="00A86A09">
        <w:t>Pople</w:t>
      </w:r>
      <w:proofErr w:type="spellEnd"/>
      <w:r w:rsidRPr="00A86A09">
        <w:t>, 1985), sharing</w:t>
      </w:r>
      <w:r w:rsidRPr="00A86A09">
        <w:br/>
        <w:t>those words orally, and posting them on a classroom</w:t>
      </w:r>
      <w:r w:rsidRPr="00A86A09">
        <w:br/>
        <w:t>word wall. Additionally, students searched for word</w:t>
      </w:r>
      <w:r w:rsidRPr="00A86A09">
        <w:br/>
        <w:t>errors in a paragraph and figured out nonsense com-</w:t>
      </w:r>
      <w:r w:rsidRPr="00A86A09">
        <w:br/>
        <w:t>pound words by looking closely at the two words</w:t>
      </w:r>
      <w:r w:rsidRPr="00A86A09">
        <w:br/>
        <w:t>within each compound. From the early whole-class</w:t>
      </w:r>
      <w:r w:rsidRPr="00A86A09">
        <w:br/>
        <w:t>discussion about definitions for each word to the in-</w:t>
      </w:r>
      <w:r w:rsidRPr="00A86A09">
        <w:br/>
      </w:r>
      <w:proofErr w:type="spellStart"/>
      <w:r w:rsidRPr="00A86A09">
        <w:t>struction</w:t>
      </w:r>
      <w:proofErr w:type="spellEnd"/>
      <w:r w:rsidRPr="00A86A09">
        <w:t xml:space="preserve"> on multiple meanings, the instruction </w:t>
      </w:r>
      <w:proofErr w:type="spellStart"/>
      <w:r w:rsidRPr="00A86A09">
        <w:t>fos</w:t>
      </w:r>
      <w:proofErr w:type="spellEnd"/>
      <w:r w:rsidRPr="00A86A09">
        <w:t>-</w:t>
      </w:r>
      <w:r w:rsidRPr="00A86A09">
        <w:br/>
      </w:r>
      <w:proofErr w:type="spellStart"/>
      <w:r w:rsidRPr="00A86A09">
        <w:t>tered</w:t>
      </w:r>
      <w:proofErr w:type="spellEnd"/>
      <w:r w:rsidRPr="00A86A09">
        <w:t xml:space="preserve"> word consciousness and encouraged a more</w:t>
      </w:r>
      <w:r w:rsidRPr="00A86A09">
        <w:br/>
      </w:r>
      <w:r w:rsidRPr="00A86A09">
        <w:lastRenderedPageBreak/>
        <w:t>general interest in word analysis.</w:t>
      </w:r>
      <w:r w:rsidRPr="00A86A09">
        <w:br/>
        <w:t>What Does This Mean for All Classrooms? Talk</w:t>
      </w:r>
      <w:r w:rsidRPr="00A86A09">
        <w:br/>
        <w:t xml:space="preserve">about interesting words that you encounter or </w:t>
      </w:r>
      <w:proofErr w:type="spellStart"/>
      <w:r w:rsidRPr="00A86A09">
        <w:t>dif</w:t>
      </w:r>
      <w:proofErr w:type="spellEnd"/>
      <w:r w:rsidRPr="00A86A09">
        <w:t>-</w:t>
      </w:r>
      <w:r w:rsidRPr="00A86A09">
        <w:br/>
      </w:r>
      <w:proofErr w:type="spellStart"/>
      <w:r w:rsidRPr="00A86A09">
        <w:t>ferent</w:t>
      </w:r>
      <w:proofErr w:type="spellEnd"/>
      <w:r w:rsidRPr="00A86A09">
        <w:t xml:space="preserve"> uses of words that have been studied in class.</w:t>
      </w:r>
      <w:r w:rsidRPr="00A86A09">
        <w:br/>
        <w:t xml:space="preserve">Call your students’ attention to words used </w:t>
      </w:r>
      <w:proofErr w:type="spellStart"/>
      <w:r w:rsidRPr="00A86A09">
        <w:t>incor</w:t>
      </w:r>
      <w:proofErr w:type="spellEnd"/>
      <w:r w:rsidRPr="00A86A09">
        <w:t>-</w:t>
      </w:r>
      <w:r w:rsidRPr="00A86A09">
        <w:br/>
      </w:r>
      <w:proofErr w:type="spellStart"/>
      <w:r w:rsidRPr="00A86A09">
        <w:t>rectly</w:t>
      </w:r>
      <w:proofErr w:type="spellEnd"/>
      <w:r w:rsidRPr="00A86A09">
        <w:t xml:space="preserve"> in the newspaper or by someone on television.</w:t>
      </w:r>
      <w:r w:rsidRPr="00A86A09">
        <w:br/>
        <w:t>Have students find words with similar roots, suffixes,</w:t>
      </w:r>
      <w:r w:rsidRPr="00A86A09">
        <w:br/>
        <w:t>or prefixes in magazine articles. Add board or card</w:t>
      </w:r>
      <w:r w:rsidRPr="00A86A09">
        <w:br/>
        <w:t>word games (many good commercially made games</w:t>
      </w:r>
      <w:r w:rsidRPr="00A86A09">
        <w:br/>
        <w:t>and websites with word games are available) to class</w:t>
      </w:r>
      <w:r w:rsidRPr="00A86A09">
        <w:br/>
        <w:t>vocabulary lessons to increase word play, heighten</w:t>
      </w:r>
      <w:r w:rsidRPr="00A86A09">
        <w:br/>
        <w:t>word awareness, and ultimately improve access to</w:t>
      </w:r>
      <w:r w:rsidRPr="00A86A09">
        <w:br/>
        <w:t>unfamiliar words. Use crossword puzzles, for ex-</w:t>
      </w:r>
      <w:r w:rsidRPr="00A86A09">
        <w:br/>
      </w:r>
      <w:proofErr w:type="gramStart"/>
      <w:r w:rsidRPr="00A86A09">
        <w:t>ample</w:t>
      </w:r>
      <w:proofErr w:type="gramEnd"/>
      <w:r w:rsidRPr="00A86A09">
        <w:t>, to focus students automatically on individual</w:t>
      </w:r>
      <w:r w:rsidRPr="00A86A09">
        <w:br/>
        <w:t>words and their meanings. During transition times,</w:t>
      </w:r>
      <w:r w:rsidRPr="00A86A09">
        <w:br/>
        <w:t>play word games orally to keep classroom language</w:t>
      </w:r>
      <w:r w:rsidRPr="00A86A09">
        <w:br/>
        <w:t>levels and word interest high.</w:t>
      </w:r>
      <w:r w:rsidRPr="00A86A09">
        <w:br/>
        <w:t>By infusing all that you do with talk of words and</w:t>
      </w:r>
      <w:r w:rsidRPr="00A86A09">
        <w:br/>
        <w:t xml:space="preserve">word play, you will help students become </w:t>
      </w:r>
      <w:proofErr w:type="spellStart"/>
      <w:r w:rsidRPr="00A86A09">
        <w:t>metacogni</w:t>
      </w:r>
      <w:proofErr w:type="spellEnd"/>
      <w:r w:rsidRPr="00A86A09">
        <w:t>-</w:t>
      </w:r>
      <w:r w:rsidRPr="00A86A09">
        <w:br/>
      </w:r>
      <w:proofErr w:type="spellStart"/>
      <w:r w:rsidRPr="00A86A09">
        <w:t>tive</w:t>
      </w:r>
      <w:proofErr w:type="spellEnd"/>
      <w:r w:rsidRPr="00A86A09">
        <w:t xml:space="preserve"> about language and curious about how words</w:t>
      </w:r>
      <w:r w:rsidRPr="00A86A09">
        <w:br/>
        <w:t>work. Through increased attention to words, students</w:t>
      </w:r>
      <w:r w:rsidRPr="00A86A09">
        <w:br/>
        <w:t>will start to see similarities and realize that they can</w:t>
      </w:r>
      <w:r w:rsidRPr="00A86A09">
        <w:br/>
        <w:t>find recognizable word parts in unfamiliar words and</w:t>
      </w:r>
      <w:r w:rsidRPr="00A86A09">
        <w:br/>
        <w:t>thereby gain understanding.</w:t>
      </w:r>
      <w:r w:rsidRPr="00A86A09">
        <w:br/>
        <w:t>The Writing Process Is a Powerful</w:t>
      </w:r>
      <w:r w:rsidRPr="00A86A09">
        <w:br/>
        <w:t>Vehicle for Vocabulary Development</w:t>
      </w:r>
      <w:r w:rsidRPr="00A86A09">
        <w:br/>
        <w:t>When students can accurately use new vocabulary in</w:t>
      </w:r>
      <w:r w:rsidRPr="00A86A09">
        <w:br/>
        <w:t>writing, clearly they have a sound understanding of</w:t>
      </w:r>
      <w:r w:rsidRPr="00A86A09">
        <w:br/>
        <w:t>the word’s definition and usage. Our findings indicate</w:t>
      </w:r>
      <w:r w:rsidRPr="00A86A09">
        <w:br/>
        <w:t>topic, topical). When reviewing the suffixes -</w:t>
      </w:r>
      <w:proofErr w:type="spellStart"/>
      <w:r w:rsidRPr="00A86A09">
        <w:t>ify</w:t>
      </w:r>
      <w:proofErr w:type="spellEnd"/>
      <w:r w:rsidRPr="00A86A09">
        <w:t xml:space="preserve"> and</w:t>
      </w:r>
      <w:r w:rsidRPr="00A86A09">
        <w:br/>
        <w:t>-er, students worked together on an activity that asked</w:t>
      </w:r>
      <w:r w:rsidRPr="00A86A09">
        <w:br/>
        <w:t>them to come up with definitions for nonsense words</w:t>
      </w:r>
      <w:r w:rsidRPr="00A86A09">
        <w:br/>
        <w:t>ending in these suffixes (e.g., nerdify, Facebooker).</w:t>
      </w:r>
      <w:r w:rsidRPr="00A86A09">
        <w:br/>
        <w:t>Teachers commented often on how much the</w:t>
      </w:r>
      <w:r w:rsidRPr="00A86A09">
        <w:br/>
        <w:t xml:space="preserve">morphology lessons and practice helped their </w:t>
      </w:r>
      <w:proofErr w:type="spellStart"/>
      <w:r w:rsidRPr="00A86A09">
        <w:t>stu</w:t>
      </w:r>
      <w:proofErr w:type="spellEnd"/>
      <w:r w:rsidRPr="00A86A09">
        <w:t>-</w:t>
      </w:r>
      <w:r w:rsidRPr="00A86A09">
        <w:br/>
        <w:t>dents and forced them to think differently about</w:t>
      </w:r>
      <w:r w:rsidRPr="00A86A09">
        <w:br/>
        <w:t>word parts. One teacher wrote, “I like that we are go-</w:t>
      </w:r>
      <w:r w:rsidRPr="00A86A09">
        <w:br/>
      </w:r>
      <w:proofErr w:type="spellStart"/>
      <w:r w:rsidRPr="00A86A09">
        <w:t>ing</w:t>
      </w:r>
      <w:proofErr w:type="spellEnd"/>
      <w:r w:rsidRPr="00A86A09">
        <w:t xml:space="preserve"> into the different forms of the words. This is very</w:t>
      </w:r>
      <w:r w:rsidRPr="00A86A09">
        <w:br/>
      </w:r>
      <w:r w:rsidRPr="00A86A09">
        <w:lastRenderedPageBreak/>
        <w:t>helpful. The kids were excited when they started to</w:t>
      </w:r>
      <w:r w:rsidRPr="00A86A09">
        <w:br/>
        <w:t>realize the connection. ‘Oh, so when you say revise</w:t>
      </w:r>
      <w:r w:rsidRPr="00A86A09">
        <w:br/>
        <w:t xml:space="preserve">and then talk about revisions....’” Another </w:t>
      </w:r>
      <w:proofErr w:type="spellStart"/>
      <w:r w:rsidRPr="00A86A09">
        <w:t>participat</w:t>
      </w:r>
      <w:proofErr w:type="spellEnd"/>
      <w:r w:rsidRPr="00A86A09">
        <w:t>-</w:t>
      </w:r>
      <w:r w:rsidRPr="00A86A09">
        <w:br/>
      </w:r>
      <w:proofErr w:type="spellStart"/>
      <w:r w:rsidRPr="00A86A09">
        <w:t>ing</w:t>
      </w:r>
      <w:proofErr w:type="spellEnd"/>
      <w:r w:rsidRPr="00A86A09">
        <w:t xml:space="preserve"> teacher explained,</w:t>
      </w:r>
      <w:r w:rsidRPr="00A86A09">
        <w:br/>
        <w:t>Students were interested in the -er/-or morphology les-</w:t>
      </w:r>
      <w:r w:rsidRPr="00A86A09">
        <w:br/>
        <w:t>son and tried thinking about words they knew or silly</w:t>
      </w:r>
      <w:r w:rsidRPr="00A86A09">
        <w:br/>
        <w:t>words like “</w:t>
      </w:r>
      <w:proofErr w:type="spellStart"/>
      <w:r w:rsidRPr="00A86A09">
        <w:t>pigger</w:t>
      </w:r>
      <w:proofErr w:type="spellEnd"/>
      <w:r w:rsidRPr="00A86A09">
        <w:t>—a person who takes care of pigs.”</w:t>
      </w:r>
      <w:r w:rsidRPr="00A86A09">
        <w:br/>
        <w:t>Using the target words in a sentence helped them make</w:t>
      </w:r>
      <w:r w:rsidRPr="00A86A09">
        <w:br/>
        <w:t>more sense of the words and how the suffix changes</w:t>
      </w:r>
      <w:r w:rsidRPr="00A86A09">
        <w:br/>
        <w:t>the meaning of the word.</w:t>
      </w:r>
      <w:r w:rsidRPr="00A86A09">
        <w:br/>
        <w:t>As these log entries demonstrate, the morphology</w:t>
      </w:r>
      <w:r w:rsidRPr="00A86A09">
        <w:br/>
        <w:t>instruction helped students focus on word parts and</w:t>
      </w:r>
      <w:r w:rsidRPr="00A86A09">
        <w:br/>
        <w:t>finding familiar patterns in unfamiliar words, all in an</w:t>
      </w:r>
      <w:r w:rsidRPr="00A86A09">
        <w:br/>
        <w:t>effort to help students make sense of the way words</w:t>
      </w:r>
      <w:r w:rsidRPr="00A86A09">
        <w:br/>
        <w:t>work and improve understanding.</w:t>
      </w:r>
      <w:r w:rsidRPr="00A86A09">
        <w:br/>
        <w:t>What Does This Mean for All Classrooms? Again</w:t>
      </w:r>
      <w:r w:rsidRPr="00A86A09">
        <w:br/>
        <w:t>and again, teachers told us that there is no built-in</w:t>
      </w:r>
      <w:r w:rsidRPr="00A86A09">
        <w:br/>
        <w:t>time or standard practice for deep word study in the</w:t>
      </w:r>
      <w:r w:rsidRPr="00A86A09">
        <w:br/>
        <w:t>middle school ELA classroom, and our observations</w:t>
      </w:r>
      <w:r w:rsidRPr="00A86A09">
        <w:br/>
        <w:t xml:space="preserve">in control classrooms confirmed the scarcity of </w:t>
      </w:r>
      <w:proofErr w:type="spellStart"/>
      <w:r w:rsidRPr="00A86A09">
        <w:t>vo</w:t>
      </w:r>
      <w:proofErr w:type="spellEnd"/>
      <w:r w:rsidRPr="00A86A09">
        <w:t>-</w:t>
      </w:r>
      <w:r w:rsidRPr="00A86A09">
        <w:br/>
      </w:r>
      <w:proofErr w:type="spellStart"/>
      <w:r w:rsidRPr="00A86A09">
        <w:t>cabulary</w:t>
      </w:r>
      <w:proofErr w:type="spellEnd"/>
      <w:r w:rsidRPr="00A86A09">
        <w:t xml:space="preserve"> and word study opportunities. Our find-</w:t>
      </w:r>
      <w:r w:rsidRPr="00A86A09">
        <w:br/>
      </w:r>
      <w:proofErr w:type="spellStart"/>
      <w:r w:rsidRPr="00A86A09">
        <w:t>ings</w:t>
      </w:r>
      <w:proofErr w:type="spellEnd"/>
      <w:r w:rsidRPr="00A86A09">
        <w:t xml:space="preserve"> indicate that teachers should carve out regular</w:t>
      </w:r>
      <w:r w:rsidRPr="00A86A09">
        <w:br/>
        <w:t>blocks of class time to be used in the systematic</w:t>
      </w:r>
      <w:r w:rsidRPr="00A86A09">
        <w:br/>
        <w:t>instruction of morphology: Teach students about</w:t>
      </w:r>
      <w:r w:rsidRPr="00A86A09">
        <w:br/>
        <w:t>suffixes and prefixes and have them make charts</w:t>
      </w:r>
      <w:r w:rsidRPr="00A86A09">
        <w:br/>
        <w:t>that show that, by adding affixes, words can change</w:t>
      </w:r>
      <w:r w:rsidRPr="00A86A09">
        <w:br/>
        <w:t>form and part of speech. Have students revisit text</w:t>
      </w:r>
      <w:r w:rsidRPr="00A86A09">
        <w:br/>
        <w:t>and highlight any words that contain the suffix being</w:t>
      </w:r>
      <w:r w:rsidRPr="00A86A09">
        <w:br/>
        <w:t xml:space="preserve">studied. Given opportunities to practice using the </w:t>
      </w:r>
      <w:proofErr w:type="spellStart"/>
      <w:r w:rsidRPr="00A86A09">
        <w:t>dif</w:t>
      </w:r>
      <w:proofErr w:type="spellEnd"/>
      <w:r w:rsidRPr="00A86A09">
        <w:t>-</w:t>
      </w:r>
      <w:r w:rsidRPr="00A86A09">
        <w:br/>
      </w:r>
      <w:proofErr w:type="spellStart"/>
      <w:r w:rsidRPr="00A86A09">
        <w:t>ferent</w:t>
      </w:r>
      <w:proofErr w:type="spellEnd"/>
      <w:r w:rsidRPr="00A86A09">
        <w:t xml:space="preserve"> forms of words in different contexts, students</w:t>
      </w:r>
      <w:r w:rsidRPr="00A86A09">
        <w:br/>
        <w:t>will increase their understanding of how words work</w:t>
      </w:r>
      <w:r w:rsidRPr="00A86A09">
        <w:br/>
        <w:t xml:space="preserve">and have strategies in their toolkit for when they </w:t>
      </w:r>
      <w:proofErr w:type="spellStart"/>
      <w:r w:rsidRPr="00A86A09">
        <w:t>en</w:t>
      </w:r>
      <w:proofErr w:type="spellEnd"/>
      <w:r w:rsidRPr="00A86A09">
        <w:t>-</w:t>
      </w:r>
      <w:r w:rsidRPr="00A86A09">
        <w:br/>
        <w:t>counter unfamiliar words, especially while reading</w:t>
      </w:r>
      <w:r w:rsidRPr="00A86A09">
        <w:br/>
        <w:t>independently.</w:t>
      </w:r>
      <w:r w:rsidRPr="00A86A09">
        <w:br/>
        <w:t>Incorporate Activities to Promote</w:t>
      </w:r>
      <w:r w:rsidRPr="00A86A09">
        <w:br/>
        <w:t>Word Consciousness</w:t>
      </w:r>
      <w:r w:rsidRPr="00A86A09">
        <w:br/>
        <w:t>To exponentially increase vocabulary, students</w:t>
      </w:r>
      <w:r w:rsidRPr="00A86A09">
        <w:br/>
      </w:r>
      <w:r w:rsidRPr="00A86A09">
        <w:lastRenderedPageBreak/>
        <w:t>need to develop word consciousness and a curiosity</w:t>
      </w:r>
      <w:r w:rsidRPr="00A86A09">
        <w:br/>
        <w:t>about words. Through playing with and talking about</w:t>
      </w:r>
    </w:p>
    <w:p w14:paraId="31BCC089" w14:textId="77777777" w:rsidR="00A86A09" w:rsidRPr="00A86A09" w:rsidRDefault="00A86A09" w:rsidP="00A86A09">
      <w:r w:rsidRPr="00A86A09">
        <w:t>12 The Reading Teacher Vol. 64, No. 1 September 2010</w:t>
      </w:r>
      <w:r w:rsidRPr="00A86A09">
        <w:br/>
        <w:t>personal connection made to either the material it-</w:t>
      </w:r>
      <w:r w:rsidRPr="00A86A09">
        <w:br/>
        <w:t>self or the teacher. To keep students motivated and</w:t>
      </w:r>
      <w:r w:rsidRPr="00A86A09">
        <w:br/>
        <w:t>engaged, and therefore learning continually, teach-</w:t>
      </w:r>
      <w:r w:rsidRPr="00A86A09">
        <w:br/>
      </w:r>
      <w:proofErr w:type="spellStart"/>
      <w:r w:rsidRPr="00A86A09">
        <w:t>ers</w:t>
      </w:r>
      <w:proofErr w:type="spellEnd"/>
      <w:r w:rsidRPr="00A86A09">
        <w:t xml:space="preserve"> should try to personalize examples given in class</w:t>
      </w:r>
      <w:r w:rsidRPr="00A86A09">
        <w:br/>
        <w:t>and choose substantive materials that will be of par-</w:t>
      </w:r>
      <w:r w:rsidRPr="00A86A09">
        <w:br/>
      </w:r>
      <w:proofErr w:type="spellStart"/>
      <w:r w:rsidRPr="00A86A09">
        <w:t>ticular</w:t>
      </w:r>
      <w:proofErr w:type="spellEnd"/>
      <w:r w:rsidRPr="00A86A09">
        <w:t xml:space="preserve"> interest to early adolescent students.</w:t>
      </w:r>
      <w:r w:rsidRPr="00A86A09">
        <w:br/>
        <w:t>What Did the Instruction Look Like? Throughout</w:t>
      </w:r>
      <w:r w:rsidRPr="00A86A09">
        <w:br/>
        <w:t>the program, teachers were encouraged to make</w:t>
      </w:r>
      <w:r w:rsidRPr="00A86A09">
        <w:br/>
        <w:t>personal connections to discuss and review target</w:t>
      </w:r>
      <w:r w:rsidRPr="00A86A09">
        <w:br/>
        <w:t>words. They talked about an incident that happened</w:t>
      </w:r>
      <w:r w:rsidRPr="00A86A09">
        <w:br/>
        <w:t>to them that morning, described their community or</w:t>
      </w:r>
      <w:r w:rsidRPr="00A86A09">
        <w:br/>
        <w:t xml:space="preserve">the complex they live in, or discussed how they </w:t>
      </w:r>
      <w:proofErr w:type="spellStart"/>
      <w:r w:rsidRPr="00A86A09">
        <w:t>identi</w:t>
      </w:r>
      <w:proofErr w:type="spellEnd"/>
      <w:r w:rsidRPr="00A86A09">
        <w:t>-</w:t>
      </w:r>
      <w:r w:rsidRPr="00A86A09">
        <w:br/>
      </w:r>
      <w:proofErr w:type="spellStart"/>
      <w:r w:rsidRPr="00A86A09">
        <w:t>fied</w:t>
      </w:r>
      <w:proofErr w:type="spellEnd"/>
      <w:r w:rsidRPr="00A86A09">
        <w:t xml:space="preserve"> with bullied students read about in a chosen text.</w:t>
      </w:r>
      <w:r w:rsidRPr="00A86A09">
        <w:br/>
        <w:t>What Does This Mean for All Classrooms? We</w:t>
      </w:r>
      <w:r w:rsidRPr="00A86A09">
        <w:br/>
        <w:t>know that students need systematic, planned literacy</w:t>
      </w:r>
      <w:r w:rsidRPr="00A86A09">
        <w:br/>
        <w:t>instruction featuring language and vocabulary, but</w:t>
      </w:r>
      <w:r w:rsidRPr="00A86A09">
        <w:br/>
        <w:t>to maximize student attachment and vocabulary</w:t>
      </w:r>
      <w:r w:rsidRPr="00A86A09">
        <w:br/>
        <w:t>growth, students need to be personally connected.</w:t>
      </w:r>
      <w:r w:rsidRPr="00A86A09">
        <w:br/>
        <w:t>Texts and topics should reflect the students’ world</w:t>
      </w:r>
      <w:r w:rsidRPr="00A86A09">
        <w:br/>
        <w:t>when possible, and teachers should take every op-</w:t>
      </w:r>
      <w:r w:rsidRPr="00A86A09">
        <w:br/>
      </w:r>
      <w:proofErr w:type="spellStart"/>
      <w:r w:rsidRPr="00A86A09">
        <w:t>portunity</w:t>
      </w:r>
      <w:proofErr w:type="spellEnd"/>
      <w:r w:rsidRPr="00A86A09">
        <w:t xml:space="preserve"> to use target words, for example, including</w:t>
      </w:r>
      <w:r w:rsidRPr="00A86A09">
        <w:br/>
        <w:t>them while sharing a personal anecdote related to</w:t>
      </w:r>
      <w:r w:rsidRPr="00A86A09">
        <w:br/>
        <w:t>the instruction. Students will be more likely to attend</w:t>
      </w:r>
      <w:r w:rsidRPr="00A86A09">
        <w:br/>
        <w:t>to what teachers are saying and attach to vocabulary</w:t>
      </w:r>
      <w:r w:rsidRPr="00A86A09">
        <w:br/>
        <w:t>words when they are worked into middle school top-</w:t>
      </w:r>
      <w:r w:rsidRPr="00A86A09">
        <w:br/>
      </w:r>
      <w:proofErr w:type="spellStart"/>
      <w:r w:rsidRPr="00A86A09">
        <w:t>ics</w:t>
      </w:r>
      <w:proofErr w:type="spellEnd"/>
      <w:r w:rsidRPr="00A86A09">
        <w:t xml:space="preserve">, woven into personal stories, and repeated </w:t>
      </w:r>
      <w:proofErr w:type="spellStart"/>
      <w:r w:rsidRPr="00A86A09">
        <w:t>regu</w:t>
      </w:r>
      <w:proofErr w:type="spellEnd"/>
      <w:r w:rsidRPr="00A86A09">
        <w:t>-</w:t>
      </w:r>
      <w:r w:rsidRPr="00A86A09">
        <w:br/>
      </w:r>
      <w:proofErr w:type="spellStart"/>
      <w:r w:rsidRPr="00A86A09">
        <w:t>larly</w:t>
      </w:r>
      <w:proofErr w:type="spellEnd"/>
      <w:r w:rsidRPr="00A86A09">
        <w:t xml:space="preserve"> in many contexts.</w:t>
      </w:r>
      <w:r w:rsidRPr="00A86A09">
        <w:br/>
        <w:t>Equip Students for Success</w:t>
      </w:r>
      <w:r w:rsidRPr="00A86A09">
        <w:br/>
        <w:t>To ensure that our students will enter high school able</w:t>
      </w:r>
      <w:r w:rsidRPr="00A86A09">
        <w:br/>
        <w:t>to handle sophisticated texts, we need to prepare</w:t>
      </w:r>
      <w:r w:rsidRPr="00A86A09">
        <w:br/>
        <w:t>them during the middle years; academic vocabulary</w:t>
      </w:r>
      <w:r w:rsidRPr="00A86A09">
        <w:br/>
        <w:t>instruction should be incorporated into standard</w:t>
      </w:r>
      <w:r w:rsidRPr="00A86A09">
        <w:br/>
        <w:t>practice to improve language skills and consequently</w:t>
      </w:r>
      <w:r w:rsidRPr="00A86A09">
        <w:br/>
        <w:t>boost reading comprehension for struggling readers.</w:t>
      </w:r>
      <w:r w:rsidRPr="00A86A09">
        <w:br/>
      </w:r>
      <w:r w:rsidRPr="00A86A09">
        <w:lastRenderedPageBreak/>
        <w:t>This instruction should target high-utility academic</w:t>
      </w:r>
      <w:r w:rsidRPr="00A86A09">
        <w:br/>
        <w:t>words; teach a small number of these words in depth;</w:t>
      </w:r>
      <w:r w:rsidRPr="00A86A09">
        <w:br/>
        <w:t xml:space="preserve">anchor the words in engaging text; incorporate </w:t>
      </w:r>
      <w:proofErr w:type="spellStart"/>
      <w:r w:rsidRPr="00A86A09">
        <w:t>mul</w:t>
      </w:r>
      <w:proofErr w:type="spellEnd"/>
      <w:r w:rsidRPr="00A86A09">
        <w:t>-</w:t>
      </w:r>
      <w:r w:rsidRPr="00A86A09">
        <w:br/>
        <w:t>tiple, planned exposures to each word; and balance</w:t>
      </w:r>
      <w:r w:rsidRPr="00A86A09">
        <w:br/>
        <w:t>direct instruction in word meanings with teaching</w:t>
      </w:r>
      <w:r w:rsidRPr="00A86A09">
        <w:br/>
        <w:t>word-learning strategies. For ease of implementation,</w:t>
      </w:r>
      <w:r w:rsidRPr="00A86A09">
        <w:br/>
        <w:t xml:space="preserve">as in all academic domains, any vocabulary </w:t>
      </w:r>
      <w:proofErr w:type="spellStart"/>
      <w:r w:rsidRPr="00A86A09">
        <w:t>instruc</w:t>
      </w:r>
      <w:proofErr w:type="spellEnd"/>
      <w:r w:rsidRPr="00A86A09">
        <w:t>-</w:t>
      </w:r>
      <w:r w:rsidRPr="00A86A09">
        <w:br/>
      </w:r>
      <w:proofErr w:type="spellStart"/>
      <w:r w:rsidRPr="00A86A09">
        <w:t>tion</w:t>
      </w:r>
      <w:proofErr w:type="spellEnd"/>
      <w:r w:rsidRPr="00A86A09">
        <w:t xml:space="preserve"> should be designed in a manner that makes de-</w:t>
      </w:r>
      <w:r w:rsidRPr="00A86A09">
        <w:br/>
      </w:r>
      <w:proofErr w:type="spellStart"/>
      <w:r w:rsidRPr="00A86A09">
        <w:t>livering</w:t>
      </w:r>
      <w:proofErr w:type="spellEnd"/>
      <w:r w:rsidRPr="00A86A09">
        <w:t xml:space="preserve"> the instruction easy and clear for teachers, as</w:t>
      </w:r>
      <w:r w:rsidRPr="00A86A09">
        <w:br/>
        <w:t>well as structured and supported for students.</w:t>
      </w:r>
      <w:r w:rsidRPr="00A86A09">
        <w:br/>
        <w:t>Given the enormity of the word-learning task, no</w:t>
      </w:r>
      <w:r w:rsidRPr="00A86A09">
        <w:br/>
        <w:t>teacher or curriculum can teach or expose students</w:t>
      </w:r>
      <w:r w:rsidRPr="00A86A09">
        <w:br/>
        <w:t>to the thousands of unknown words they will need to</w:t>
      </w:r>
      <w:r w:rsidRPr="00A86A09">
        <w:br/>
        <w:t>that many middle school students need a structured</w:t>
      </w:r>
      <w:r w:rsidRPr="00A86A09">
        <w:br/>
        <w:t>approach to writing assignments to successfully re-</w:t>
      </w:r>
      <w:r w:rsidRPr="00A86A09">
        <w:br/>
      </w:r>
      <w:proofErr w:type="spellStart"/>
      <w:r w:rsidRPr="00A86A09">
        <w:t>spond</w:t>
      </w:r>
      <w:proofErr w:type="spellEnd"/>
      <w:r w:rsidRPr="00A86A09">
        <w:t xml:space="preserve"> to writing prompts or text questions. For writing</w:t>
      </w:r>
      <w:r w:rsidRPr="00A86A09">
        <w:br/>
        <w:t xml:space="preserve">samples to assess and promote vocabulary </w:t>
      </w:r>
      <w:proofErr w:type="spellStart"/>
      <w:r w:rsidRPr="00A86A09">
        <w:t>knowl</w:t>
      </w:r>
      <w:proofErr w:type="spellEnd"/>
      <w:r w:rsidRPr="00A86A09">
        <w:t>-</w:t>
      </w:r>
      <w:r w:rsidRPr="00A86A09">
        <w:br/>
        <w:t>edge, students need to be scaffolded as they generate</w:t>
      </w:r>
      <w:r w:rsidRPr="00A86A09">
        <w:br/>
        <w:t>and organize their ideas, incorporate the target words,</w:t>
      </w:r>
      <w:r w:rsidRPr="00A86A09">
        <w:br/>
        <w:t>and/or move from notes to a flowing paragraph.</w:t>
      </w:r>
      <w:r w:rsidRPr="00A86A09">
        <w:br/>
        <w:t>What Did the Instruction Look Like? At the end</w:t>
      </w:r>
      <w:r w:rsidRPr="00A86A09">
        <w:br/>
        <w:t xml:space="preserve">of each unit, </w:t>
      </w:r>
      <w:proofErr w:type="gramStart"/>
      <w:r w:rsidRPr="00A86A09">
        <w:t>as a result of</w:t>
      </w:r>
      <w:proofErr w:type="gramEnd"/>
      <w:r w:rsidRPr="00A86A09">
        <w:t xml:space="preserve"> a writing instructional</w:t>
      </w:r>
      <w:r w:rsidRPr="00A86A09">
        <w:br/>
        <w:t xml:space="preserve">routine, students wrote a paragraph using five </w:t>
      </w:r>
      <w:proofErr w:type="gramStart"/>
      <w:r w:rsidRPr="00A86A09">
        <w:t>target</w:t>
      </w:r>
      <w:proofErr w:type="gramEnd"/>
      <w:r w:rsidRPr="00A86A09">
        <w:br/>
        <w:t xml:space="preserve">words. Each stage of the writing routine was </w:t>
      </w:r>
      <w:proofErr w:type="spellStart"/>
      <w:r w:rsidRPr="00A86A09">
        <w:t>heav</w:t>
      </w:r>
      <w:proofErr w:type="spellEnd"/>
      <w:r w:rsidRPr="00A86A09">
        <w:t>-</w:t>
      </w:r>
      <w:r w:rsidRPr="00A86A09">
        <w:br/>
      </w:r>
      <w:proofErr w:type="spellStart"/>
      <w:r w:rsidRPr="00A86A09">
        <w:t>ily</w:t>
      </w:r>
      <w:proofErr w:type="spellEnd"/>
      <w:r w:rsidRPr="00A86A09">
        <w:t xml:space="preserve"> supported, and gradually students began to own</w:t>
      </w:r>
      <w:r w:rsidRPr="00A86A09">
        <w:br/>
        <w:t xml:space="preserve">more of the process. </w:t>
      </w:r>
      <w:proofErr w:type="gramStart"/>
      <w:r w:rsidRPr="00A86A09">
        <w:t>The majority of</w:t>
      </w:r>
      <w:proofErr w:type="gramEnd"/>
      <w:r w:rsidRPr="00A86A09">
        <w:t xml:space="preserve"> teachers report-</w:t>
      </w:r>
      <w:r w:rsidRPr="00A86A09">
        <w:br/>
        <w:t>ed that they felt student confidence increased and</w:t>
      </w:r>
      <w:r w:rsidRPr="00A86A09">
        <w:br/>
        <w:t>writing ability grew over the course of the 18 weeks.</w:t>
      </w:r>
      <w:r w:rsidRPr="00A86A09">
        <w:br/>
        <w:t>Teachers appreciated that the routine was modeled</w:t>
      </w:r>
      <w:r w:rsidRPr="00A86A09">
        <w:br/>
        <w:t>regularly and practiced during each unit. They cited</w:t>
      </w:r>
      <w:r w:rsidRPr="00A86A09">
        <w:br/>
        <w:t>the paragraphs produced as useful assessment tools,</w:t>
      </w:r>
      <w:r w:rsidRPr="00A86A09">
        <w:br/>
        <w:t>indicating whether students fully understood the tar-</w:t>
      </w:r>
      <w:r w:rsidRPr="00A86A09">
        <w:br/>
        <w:t>get words that they chose to include.</w:t>
      </w:r>
      <w:r w:rsidRPr="00A86A09">
        <w:br/>
        <w:t>What Does This Mean for All Classrooms?</w:t>
      </w:r>
      <w:r w:rsidRPr="00A86A09">
        <w:br/>
        <w:t>Overall, teachers in our study agreed that writing a</w:t>
      </w:r>
      <w:r w:rsidRPr="00A86A09">
        <w:br/>
        <w:t>paragraph is a difficult exercise for sixth graders. In</w:t>
      </w:r>
      <w:r w:rsidRPr="00A86A09">
        <w:br/>
        <w:t>fact, writing days were demanding for teachers and</w:t>
      </w:r>
      <w:r w:rsidRPr="00A86A09">
        <w:br/>
        <w:t xml:space="preserve">students alike, and assignments took time. To </w:t>
      </w:r>
      <w:proofErr w:type="spellStart"/>
      <w:r w:rsidRPr="00A86A09">
        <w:t>suc</w:t>
      </w:r>
      <w:proofErr w:type="spellEnd"/>
      <w:r w:rsidRPr="00A86A09">
        <w:t>-</w:t>
      </w:r>
      <w:r w:rsidRPr="00A86A09">
        <w:br/>
      </w:r>
      <w:proofErr w:type="spellStart"/>
      <w:r w:rsidRPr="00A86A09">
        <w:lastRenderedPageBreak/>
        <w:t>cessfully</w:t>
      </w:r>
      <w:proofErr w:type="spellEnd"/>
      <w:r w:rsidRPr="00A86A09">
        <w:t xml:space="preserve"> take on the tough job of writing expository</w:t>
      </w:r>
      <w:r w:rsidRPr="00A86A09">
        <w:br/>
        <w:t>text, therefore, students need concrete steps pro-</w:t>
      </w:r>
      <w:r w:rsidRPr="00A86A09">
        <w:br/>
        <w:t>vided for them. They also need practice, since most</w:t>
      </w:r>
      <w:r w:rsidRPr="00A86A09">
        <w:br/>
        <w:t>do not practice writing often enough. Teachers are</w:t>
      </w:r>
      <w:r w:rsidRPr="00A86A09">
        <w:br/>
        <w:t>advised to develop set writing routines, build writing</w:t>
      </w:r>
      <w:r w:rsidRPr="00A86A09">
        <w:br/>
        <w:t>practice into each week’s lessons, keep track of how</w:t>
      </w:r>
      <w:r w:rsidRPr="00A86A09">
        <w:br/>
        <w:t>much writing each student produces each week, and</w:t>
      </w:r>
      <w:r w:rsidRPr="00A86A09">
        <w:br/>
        <w:t>set high goals for output.</w:t>
      </w:r>
      <w:r w:rsidRPr="00A86A09">
        <w:br/>
        <w:t>Good prewriting work begins with teacher di-</w:t>
      </w:r>
      <w:r w:rsidRPr="00A86A09">
        <w:br/>
        <w:t>rection and modeling, and encourages structured</w:t>
      </w:r>
      <w:r w:rsidRPr="00A86A09">
        <w:br/>
        <w:t>academic talk as students generate and/or organize</w:t>
      </w:r>
      <w:r w:rsidRPr="00A86A09">
        <w:br/>
        <w:t>ideas with the help of a classmate. At the next stage,</w:t>
      </w:r>
      <w:r w:rsidRPr="00A86A09">
        <w:br/>
        <w:t>students need some kind of support to move to writ-</w:t>
      </w:r>
      <w:r w:rsidRPr="00A86A09">
        <w:br/>
        <w:t>ten organization, such as a graphic organizer, and</w:t>
      </w:r>
      <w:r w:rsidRPr="00A86A09">
        <w:br/>
        <w:t>then additional support as they work to incorporate</w:t>
      </w:r>
      <w:r w:rsidRPr="00A86A09">
        <w:br/>
        <w:t>the sentences they wrote in boxes on a graphic or-</w:t>
      </w:r>
      <w:r w:rsidRPr="00A86A09">
        <w:br/>
      </w:r>
      <w:proofErr w:type="spellStart"/>
      <w:r w:rsidRPr="00A86A09">
        <w:t>ganizer</w:t>
      </w:r>
      <w:proofErr w:type="spellEnd"/>
      <w:r w:rsidRPr="00A86A09">
        <w:t xml:space="preserve"> into a flowing paragraph with transitional</w:t>
      </w:r>
      <w:r w:rsidRPr="00A86A09">
        <w:br/>
        <w:t>words and phrases.</w:t>
      </w:r>
      <w:r w:rsidRPr="00A86A09">
        <w:br/>
        <w:t>Remember the Importance</w:t>
      </w:r>
      <w:r w:rsidRPr="00A86A09">
        <w:br/>
        <w:t>of Personal Connections</w:t>
      </w:r>
      <w:r w:rsidRPr="00A86A09">
        <w:br/>
        <w:t>It was strikingly clear to us that students were more</w:t>
      </w:r>
      <w:r w:rsidRPr="00A86A09">
        <w:br/>
        <w:t>attached to the school material when there was a</w:t>
      </w:r>
    </w:p>
    <w:p w14:paraId="31331DDD" w14:textId="77777777" w:rsidR="00A86A09" w:rsidRPr="00A86A09" w:rsidRDefault="00A86A09" w:rsidP="00A86A09">
      <w:r w:rsidRPr="00A86A09">
        <w:t>13Effective Academic Vocabulary Instruction in the Urban Middle School</w:t>
      </w:r>
      <w:r w:rsidRPr="00A86A09">
        <w:br/>
        <w:t>(Eds.), Handbook of reading research (Vol. 2, pp. 789–814).</w:t>
      </w:r>
      <w:r w:rsidRPr="00A86A09">
        <w:br/>
        <w:t>New York: Longman.</w:t>
      </w:r>
      <w:r w:rsidRPr="00A86A09">
        <w:br/>
        <w:t>Beck, I.L., McKeown, M.G., &amp; Kucan, L. (2002). Bringing words to</w:t>
      </w:r>
      <w:r w:rsidRPr="00A86A09">
        <w:br/>
        <w:t>life: Robust vocabulary instruction. New York: Guilford.</w:t>
      </w:r>
      <w:r w:rsidRPr="00A86A09">
        <w:br/>
        <w:t>Cazden, C.B. (1988). Classroom discourse: The language of teach-</w:t>
      </w:r>
      <w:r w:rsidRPr="00A86A09">
        <w:br/>
      </w:r>
      <w:proofErr w:type="spellStart"/>
      <w:r w:rsidRPr="00A86A09">
        <w:t>ing</w:t>
      </w:r>
      <w:proofErr w:type="spellEnd"/>
      <w:r w:rsidRPr="00A86A09">
        <w:t xml:space="preserve"> and learning. Portsmouth, NH: Heinemann.</w:t>
      </w:r>
      <w:r w:rsidRPr="00A86A09">
        <w:br/>
        <w:t>Cobo-Lewis, A.B., Pearson, B.Z., Eilers, R.E., &amp; Umbel, V.C. (2002).</w:t>
      </w:r>
      <w:r w:rsidRPr="00A86A09">
        <w:br/>
        <w:t>Effects of bilingualism and bilingual education on oral and</w:t>
      </w:r>
      <w:r w:rsidRPr="00A86A09">
        <w:br/>
        <w:t>written Spanish skills: A multifactor study of standardized test</w:t>
      </w:r>
      <w:r w:rsidRPr="00A86A09">
        <w:br/>
        <w:t>outcomes. In D.K. Oller &amp; R.E. Eilers (Eds.), Child language and</w:t>
      </w:r>
      <w:r w:rsidRPr="00A86A09">
        <w:br/>
        <w:t>child development: Vol. 2. Language and literacy in bilingual</w:t>
      </w:r>
      <w:r w:rsidRPr="00A86A09">
        <w:br/>
        <w:t xml:space="preserve">children (pp. 98–117). </w:t>
      </w:r>
      <w:proofErr w:type="spellStart"/>
      <w:r w:rsidRPr="00A86A09">
        <w:t>Tonawonda</w:t>
      </w:r>
      <w:proofErr w:type="spellEnd"/>
      <w:r w:rsidRPr="00A86A09">
        <w:t>, NY: Multilingual Matters.</w:t>
      </w:r>
      <w:r w:rsidRPr="00A86A09">
        <w:br/>
        <w:t>Coxhead, A. (2000). A new academic word list. TESOL Quarterly,</w:t>
      </w:r>
      <w:r w:rsidRPr="00A86A09">
        <w:br/>
        <w:t>34(2), 213–238.</w:t>
      </w:r>
      <w:r w:rsidRPr="00A86A09">
        <w:br/>
      </w:r>
      <w:r w:rsidRPr="00A86A09">
        <w:lastRenderedPageBreak/>
        <w:t xml:space="preserve">Crosson, A.C., &amp; </w:t>
      </w:r>
      <w:proofErr w:type="spellStart"/>
      <w:r w:rsidRPr="00A86A09">
        <w:t>Lesaux</w:t>
      </w:r>
      <w:proofErr w:type="spellEnd"/>
      <w:r w:rsidRPr="00A86A09">
        <w:t>, N.K. (2010). Revisiting assumptions about</w:t>
      </w:r>
      <w:r w:rsidRPr="00A86A09">
        <w:br/>
        <w:t>the relationship of fluent reading to comprehension: Spanish-</w:t>
      </w:r>
      <w:r w:rsidRPr="00A86A09">
        <w:br/>
        <w:t>speakers’ text-reading fluency in English. Reading and Writing,</w:t>
      </w:r>
      <w:r w:rsidRPr="00A86A09">
        <w:br/>
        <w:t>23(5), 475–494. doi:10.1007/s11145-009-9168-8</w:t>
      </w:r>
      <w:r w:rsidRPr="00A86A09">
        <w:br/>
        <w:t>Durkin, D. (1978). What classroom observations reveal about read-</w:t>
      </w:r>
      <w:r w:rsidRPr="00A86A09">
        <w:br/>
      </w:r>
      <w:proofErr w:type="spellStart"/>
      <w:r w:rsidRPr="00A86A09">
        <w:t>ing</w:t>
      </w:r>
      <w:proofErr w:type="spellEnd"/>
      <w:r w:rsidRPr="00A86A09">
        <w:t xml:space="preserve"> comprehension instruction. Reading Research Quarterly,</w:t>
      </w:r>
      <w:r w:rsidRPr="00A86A09">
        <w:br/>
        <w:t>14(4), 481–533. doi:10.1598/RRQ.14.4.2</w:t>
      </w:r>
      <w:r w:rsidRPr="00A86A09">
        <w:br/>
        <w:t>Ellis, R. (1994). The study of second language acquisition. New</w:t>
      </w:r>
      <w:r w:rsidRPr="00A86A09">
        <w:br/>
        <w:t>York: Oxford University Press.</w:t>
      </w:r>
      <w:r w:rsidRPr="00A86A09">
        <w:br/>
        <w:t>Feldman, K., &amp; Kinsella, K. (2005). Narrowing the language</w:t>
      </w:r>
      <w:r w:rsidRPr="00A86A09">
        <w:br/>
        <w:t>gap: The case for explicit vocabulary instruction. New York:</w:t>
      </w:r>
      <w:r w:rsidRPr="00A86A09">
        <w:br/>
        <w:t>Scholastic.</w:t>
      </w:r>
      <w:r w:rsidRPr="00A86A09">
        <w:br/>
        <w:t>Flanders, N.A. (1970). Analyzing teaching behavior. Reading, MA:</w:t>
      </w:r>
      <w:r w:rsidRPr="00A86A09">
        <w:br/>
        <w:t>Addison-Wesley.</w:t>
      </w:r>
      <w:r w:rsidRPr="00A86A09">
        <w:br/>
      </w:r>
      <w:proofErr w:type="spellStart"/>
      <w:r w:rsidRPr="00A86A09">
        <w:t>Fukkink</w:t>
      </w:r>
      <w:proofErr w:type="spellEnd"/>
      <w:r w:rsidRPr="00A86A09">
        <w:t xml:space="preserve">, R.G., &amp; de </w:t>
      </w:r>
      <w:proofErr w:type="spellStart"/>
      <w:r w:rsidRPr="00A86A09">
        <w:t>Glopper</w:t>
      </w:r>
      <w:proofErr w:type="spellEnd"/>
      <w:r w:rsidRPr="00A86A09">
        <w:t>, K. (1998). Effects of instruction in de-</w:t>
      </w:r>
      <w:r w:rsidRPr="00A86A09">
        <w:br/>
        <w:t>riving word meaning from context: A meta-analysis. Review of</w:t>
      </w:r>
      <w:r w:rsidRPr="00A86A09">
        <w:br/>
        <w:t>Educational Research, 68(4), 450–469.</w:t>
      </w:r>
      <w:r w:rsidRPr="00A86A09">
        <w:br/>
        <w:t>Graves, M.F. (2000). A vocabulary program to complement and</w:t>
      </w:r>
      <w:r w:rsidRPr="00A86A09">
        <w:br/>
        <w:t>bolster a middle-grade comprehension program. In B.M. Taylor,</w:t>
      </w:r>
      <w:r w:rsidRPr="00A86A09">
        <w:br/>
        <w:t>M.F. Graves, &amp; P. van den Broek (Eds.), Reading for meaning:</w:t>
      </w:r>
      <w:r w:rsidRPr="00A86A09">
        <w:br/>
        <w:t>Fostering comprehension in the middle grades (pp. 116–135).</w:t>
      </w:r>
      <w:r w:rsidRPr="00A86A09">
        <w:br/>
        <w:t>know to succeed academically. If our goal is to help</w:t>
      </w:r>
      <w:r w:rsidRPr="00A86A09">
        <w:br/>
        <w:t>students improve understanding of academic text,</w:t>
      </w:r>
      <w:r w:rsidRPr="00A86A09">
        <w:br/>
        <w:t>then words need to be pulled apart, put together,</w:t>
      </w:r>
      <w:r w:rsidRPr="00A86A09">
        <w:br/>
        <w:t>defined informally, practiced in speech, explained</w:t>
      </w:r>
      <w:r w:rsidRPr="00A86A09">
        <w:br/>
        <w:t>in writing, and played with regularly; only then will</w:t>
      </w:r>
      <w:r w:rsidRPr="00A86A09">
        <w:br/>
        <w:t>students have a chance at deeply understanding the</w:t>
      </w:r>
      <w:r w:rsidRPr="00A86A09">
        <w:br/>
        <w:t>approximately 50,000 words (Stahl &amp; Nagy, 2006)</w:t>
      </w:r>
      <w:r w:rsidRPr="00A86A09">
        <w:br/>
        <w:t>they need to know before they graduate. Equipped</w:t>
      </w:r>
      <w:r w:rsidRPr="00A86A09">
        <w:br/>
        <w:t>with more knowledge of and about words, students</w:t>
      </w:r>
      <w:r w:rsidRPr="00A86A09">
        <w:br/>
        <w:t>will be set up for success in high school and beyond.</w:t>
      </w:r>
      <w:r w:rsidRPr="00A86A09">
        <w:br/>
        <w:t>Notes</w:t>
      </w:r>
      <w:r w:rsidRPr="00A86A09">
        <w:br/>
        <w:t>This research was supported by grants awarded to Nonie K.</w:t>
      </w:r>
      <w:r w:rsidRPr="00A86A09">
        <w:br/>
      </w:r>
      <w:proofErr w:type="spellStart"/>
      <w:r w:rsidRPr="00A86A09">
        <w:t>Lesaux</w:t>
      </w:r>
      <w:proofErr w:type="spellEnd"/>
      <w:r w:rsidRPr="00A86A09">
        <w:t xml:space="preserve"> by the William T. Grant Foundation and the William and</w:t>
      </w:r>
      <w:r w:rsidRPr="00A86A09">
        <w:br/>
        <w:t>Flora Hewlett Foundation. The authors would like to thank Carol</w:t>
      </w:r>
      <w:r w:rsidRPr="00A86A09">
        <w:br/>
        <w:t>Barry, Teresa Walter, Jennifer Cheatham, Amy Griffiths, Phoebe</w:t>
      </w:r>
      <w:r w:rsidRPr="00A86A09">
        <w:br/>
        <w:t>Sloane, Cara Wells, Tisha Ruibal, Sean Preci, Greta Castaneda,</w:t>
      </w:r>
      <w:r w:rsidRPr="00A86A09">
        <w:br/>
        <w:t xml:space="preserve">Sheila Cusack, Armida Lizarraga, and Julie Russ for their </w:t>
      </w:r>
      <w:proofErr w:type="spellStart"/>
      <w:r w:rsidRPr="00A86A09">
        <w:t>instru</w:t>
      </w:r>
      <w:proofErr w:type="spellEnd"/>
      <w:r w:rsidRPr="00A86A09">
        <w:t>-</w:t>
      </w:r>
      <w:r w:rsidRPr="00A86A09">
        <w:br/>
      </w:r>
      <w:r w:rsidRPr="00A86A09">
        <w:lastRenderedPageBreak/>
        <w:t>mental roles in carrying out the study. The authors would also</w:t>
      </w:r>
      <w:r w:rsidRPr="00A86A09">
        <w:br/>
        <w:t xml:space="preserve">like to thank David J. Francis for his insights and Caren </w:t>
      </w:r>
      <w:proofErr w:type="spellStart"/>
      <w:r w:rsidRPr="00A86A09">
        <w:t>Firger</w:t>
      </w:r>
      <w:proofErr w:type="spellEnd"/>
      <w:r w:rsidRPr="00A86A09">
        <w:br/>
        <w:t>for her feedback on program implementation. Most important,</w:t>
      </w:r>
      <w:r w:rsidRPr="00A86A09">
        <w:br/>
        <w:t>the authors thank the participating principals, teachers, and</w:t>
      </w:r>
      <w:r w:rsidRPr="00A86A09">
        <w:br/>
        <w:t>students.</w:t>
      </w:r>
      <w:r w:rsidRPr="00A86A09">
        <w:br/>
        <w:t>References</w:t>
      </w:r>
      <w:r w:rsidRPr="00A86A09">
        <w:br/>
        <w:t>August, D., &amp; Hakuta, K.E. (Eds.). (1997). Improving schooling for</w:t>
      </w:r>
      <w:r w:rsidRPr="00A86A09">
        <w:br/>
        <w:t>language-minority children: A research agenda. Washington,</w:t>
      </w:r>
      <w:r w:rsidRPr="00A86A09">
        <w:br/>
        <w:t>DC: National Academy Press.</w:t>
      </w:r>
      <w:r w:rsidRPr="00A86A09">
        <w:br/>
        <w:t>Beck, I.L., &amp; McKeown, M.G. (1991). Conditions of vocabulary ac-</w:t>
      </w:r>
      <w:r w:rsidRPr="00A86A09">
        <w:br/>
      </w:r>
      <w:proofErr w:type="spellStart"/>
      <w:r w:rsidRPr="00A86A09">
        <w:t>quisition</w:t>
      </w:r>
      <w:proofErr w:type="spellEnd"/>
      <w:r w:rsidRPr="00A86A09">
        <w:t>. In R. Barr, M.L. Kamil, P.B. Mosenthal, &amp; P.D. Pearson</w:t>
      </w:r>
      <w:r w:rsidRPr="00A86A09">
        <w:br/>
        <w:t xml:space="preserve">Ta </w:t>
      </w:r>
      <w:proofErr w:type="spellStart"/>
      <w:r w:rsidRPr="00A86A09">
        <w:t>ke</w:t>
      </w:r>
      <w:proofErr w:type="spellEnd"/>
      <w:r w:rsidRPr="00A86A09">
        <w:t xml:space="preserve"> Ac </w:t>
      </w:r>
      <w:proofErr w:type="spellStart"/>
      <w:r w:rsidRPr="00A86A09">
        <w:t>TioN</w:t>
      </w:r>
      <w:proofErr w:type="spellEnd"/>
      <w:r w:rsidRPr="00A86A09">
        <w:t>!</w:t>
      </w:r>
      <w:r w:rsidRPr="00A86A09">
        <w:br/>
        <w:t>Incorporating this kind of</w:t>
      </w:r>
      <w:r w:rsidRPr="00A86A09">
        <w:br/>
        <w:t>vocabulary teaching into your</w:t>
      </w:r>
      <w:r w:rsidRPr="00A86A09">
        <w:br/>
        <w:t>classroom will most likely</w:t>
      </w:r>
      <w:r w:rsidRPr="00A86A09">
        <w:br/>
        <w:t>require a personal paradigm</w:t>
      </w:r>
      <w:r w:rsidRPr="00A86A09">
        <w:br/>
        <w:t>shift on two fronts.</w:t>
      </w:r>
      <w:r w:rsidRPr="00A86A09">
        <w:br/>
        <w:t>First, increase the quality</w:t>
      </w:r>
      <w:r w:rsidRPr="00A86A09">
        <w:br/>
        <w:t>and quantity of language in your</w:t>
      </w:r>
      <w:r w:rsidRPr="00A86A09">
        <w:br/>
        <w:t>classroom with the following tips:</w:t>
      </w:r>
      <w:r w:rsidRPr="00A86A09">
        <w:br/>
      </w:r>
      <w:r w:rsidRPr="00A86A09">
        <w:rPr>
          <w:rFonts w:ascii="Arial" w:hAnsi="Arial" w:cs="Arial"/>
        </w:rPr>
        <w:t>■■</w:t>
      </w:r>
      <w:r w:rsidRPr="00A86A09">
        <w:t xml:space="preserve"> Cut out newspaper headlines</w:t>
      </w:r>
      <w:r w:rsidRPr="00A86A09">
        <w:br/>
        <w:t>or captions to share interesting</w:t>
      </w:r>
      <w:r w:rsidRPr="00A86A09">
        <w:br/>
        <w:t>words with students at the</w:t>
      </w:r>
      <w:r w:rsidRPr="00A86A09">
        <w:br/>
        <w:t>beginning of class.</w:t>
      </w:r>
      <w:r w:rsidRPr="00A86A09">
        <w:br/>
      </w:r>
      <w:r w:rsidRPr="00A86A09">
        <w:rPr>
          <w:rFonts w:ascii="Arial" w:hAnsi="Arial" w:cs="Arial"/>
        </w:rPr>
        <w:t>■■</w:t>
      </w:r>
      <w:r w:rsidRPr="00A86A09">
        <w:t xml:space="preserve"> Start a conversation about</w:t>
      </w:r>
      <w:r w:rsidRPr="00A86A09">
        <w:br/>
        <w:t>a big idea that you learned of</w:t>
      </w:r>
      <w:r w:rsidRPr="00A86A09">
        <w:br/>
        <w:t>from the radio or newspaper.</w:t>
      </w:r>
      <w:r w:rsidRPr="00A86A09">
        <w:br/>
      </w:r>
      <w:r w:rsidRPr="00A86A09">
        <w:rPr>
          <w:rFonts w:ascii="Arial" w:hAnsi="Arial" w:cs="Arial"/>
        </w:rPr>
        <w:t>■■</w:t>
      </w:r>
      <w:r w:rsidRPr="00A86A09">
        <w:t xml:space="preserve"> Choose to use a higher level word</w:t>
      </w:r>
      <w:r w:rsidRPr="00A86A09">
        <w:br/>
        <w:t>in place of a word you commonly</w:t>
      </w:r>
      <w:r w:rsidRPr="00A86A09">
        <w:br/>
        <w:t>use in class (e.g., “I’d like Sammy</w:t>
      </w:r>
      <w:r w:rsidRPr="00A86A09">
        <w:br/>
        <w:t>to distribute the papers, that is,</w:t>
      </w:r>
      <w:r w:rsidRPr="00A86A09">
        <w:br/>
        <w:t>pass one out to each person.”).</w:t>
      </w:r>
      <w:r w:rsidRPr="00A86A09">
        <w:br/>
      </w:r>
      <w:r w:rsidRPr="00A86A09">
        <w:rPr>
          <w:rFonts w:ascii="Arial" w:hAnsi="Arial" w:cs="Arial"/>
        </w:rPr>
        <w:t>■■</w:t>
      </w:r>
      <w:r w:rsidRPr="00A86A09">
        <w:t xml:space="preserve"> When appropriate, call attention</w:t>
      </w:r>
      <w:r w:rsidRPr="00A86A09">
        <w:br/>
        <w:t>to the morphology of a word</w:t>
      </w:r>
      <w:r w:rsidRPr="00A86A09">
        <w:br/>
        <w:t>you use in speech (e.g., “Now</w:t>
      </w:r>
      <w:r w:rsidRPr="00A86A09">
        <w:br/>
        <w:t>that we raised the money, we</w:t>
      </w:r>
      <w:r w:rsidRPr="00A86A09">
        <w:br/>
        <w:t>need a communal decision about</w:t>
      </w:r>
      <w:r w:rsidRPr="00A86A09">
        <w:br/>
        <w:t>where the donation should be</w:t>
      </w:r>
      <w:r w:rsidRPr="00A86A09">
        <w:br/>
      </w:r>
      <w:r w:rsidRPr="00A86A09">
        <w:lastRenderedPageBreak/>
        <w:t>made. Do you know a word that</w:t>
      </w:r>
      <w:r w:rsidRPr="00A86A09">
        <w:br/>
        <w:t>sounds like communal?”).</w:t>
      </w:r>
      <w:r w:rsidRPr="00A86A09">
        <w:br/>
        <w:t>Second, regarding the direct</w:t>
      </w:r>
      <w:r w:rsidRPr="00A86A09">
        <w:br/>
        <w:t>instruction of vocabulary, teach</w:t>
      </w:r>
      <w:r w:rsidRPr="00A86A09">
        <w:br/>
        <w:t>a limited number of words over</w:t>
      </w:r>
      <w:r w:rsidRPr="00A86A09">
        <w:br/>
        <w:t>an extended period of time,</w:t>
      </w:r>
      <w:r w:rsidRPr="00A86A09">
        <w:br/>
        <w:t>using speech and writing.</w:t>
      </w:r>
      <w:r w:rsidRPr="00A86A09">
        <w:br/>
      </w:r>
      <w:r w:rsidRPr="00A86A09">
        <w:rPr>
          <w:rFonts w:ascii="Arial" w:hAnsi="Arial" w:cs="Arial"/>
        </w:rPr>
        <w:t>■■</w:t>
      </w:r>
      <w:r w:rsidRPr="00A86A09">
        <w:t xml:space="preserve"> Cut half the words from your</w:t>
      </w:r>
      <w:r w:rsidRPr="00A86A09">
        <w:br/>
        <w:t>vocabulary list and get the kids to</w:t>
      </w:r>
      <w:r w:rsidRPr="00A86A09">
        <w:br/>
        <w:t>dig deeply on the remaining words.</w:t>
      </w:r>
      <w:r w:rsidRPr="00A86A09">
        <w:br/>
      </w:r>
      <w:r w:rsidRPr="00A86A09">
        <w:rPr>
          <w:rFonts w:ascii="Arial" w:hAnsi="Arial" w:cs="Arial"/>
        </w:rPr>
        <w:t>■■</w:t>
      </w:r>
      <w:r w:rsidRPr="00A86A09">
        <w:t xml:space="preserve"> Do not give students lists of</w:t>
      </w:r>
      <w:r w:rsidRPr="00A86A09">
        <w:br/>
        <w:t>unknown words to look up in</w:t>
      </w:r>
      <w:r w:rsidRPr="00A86A09">
        <w:br/>
        <w:t>isolation. Start your vocabulary</w:t>
      </w:r>
      <w:r w:rsidRPr="00A86A09">
        <w:br/>
        <w:t>study by having students think-</w:t>
      </w:r>
      <w:r w:rsidRPr="00A86A09">
        <w:br/>
        <w:t>pair-share about what they already</w:t>
      </w:r>
      <w:r w:rsidRPr="00A86A09">
        <w:br/>
        <w:t>know about each word. Then, as</w:t>
      </w:r>
      <w:r w:rsidRPr="00A86A09">
        <w:br/>
        <w:t xml:space="preserve">a </w:t>
      </w:r>
      <w:proofErr w:type="gramStart"/>
      <w:r w:rsidRPr="00A86A09">
        <w:t>class,</w:t>
      </w:r>
      <w:proofErr w:type="gramEnd"/>
      <w:r w:rsidRPr="00A86A09">
        <w:t xml:space="preserve"> </w:t>
      </w:r>
      <w:proofErr w:type="gramStart"/>
      <w:r w:rsidRPr="00A86A09">
        <w:t>come</w:t>
      </w:r>
      <w:proofErr w:type="gramEnd"/>
      <w:r w:rsidRPr="00A86A09">
        <w:t xml:space="preserve"> up with accurate</w:t>
      </w:r>
      <w:r w:rsidRPr="00A86A09">
        <w:br/>
        <w:t>definitions. Show students how</w:t>
      </w:r>
      <w:r w:rsidRPr="00A86A09">
        <w:br/>
        <w:t>everyone grapples with shades</w:t>
      </w:r>
      <w:r w:rsidRPr="00A86A09">
        <w:br/>
        <w:t>of meaning and help them</w:t>
      </w:r>
      <w:r w:rsidRPr="00A86A09">
        <w:br/>
        <w:t>get invested in the process of</w:t>
      </w:r>
      <w:r w:rsidRPr="00A86A09">
        <w:br/>
        <w:t>understanding a word fully.</w:t>
      </w:r>
      <w:r w:rsidRPr="00A86A09">
        <w:br/>
      </w:r>
      <w:r w:rsidRPr="00A86A09">
        <w:rPr>
          <w:rFonts w:ascii="Arial" w:hAnsi="Arial" w:cs="Arial"/>
        </w:rPr>
        <w:t>■■</w:t>
      </w:r>
      <w:r w:rsidRPr="00A86A09">
        <w:t xml:space="preserve"> When possible, choose words</w:t>
      </w:r>
      <w:r w:rsidRPr="00A86A09">
        <w:br/>
        <w:t>from the text you are using that</w:t>
      </w:r>
      <w:r w:rsidRPr="00A86A09">
        <w:br/>
        <w:t>students will encounter across</w:t>
      </w:r>
      <w:r w:rsidRPr="00A86A09">
        <w:br/>
        <w:t>their academic subjects (e.g.,</w:t>
      </w:r>
      <w:r w:rsidRPr="00A86A09">
        <w:br/>
        <w:t>effect, integrate, interpret,</w:t>
      </w:r>
      <w:r w:rsidRPr="00A86A09">
        <w:br/>
        <w:t>function, structure; see Coxhead</w:t>
      </w:r>
      <w:r w:rsidRPr="00A86A09">
        <w:br/>
        <w:t>[2000] or Marzano [2004]).</w:t>
      </w:r>
    </w:p>
    <w:p w14:paraId="110D75D0" w14:textId="77777777" w:rsidR="00A86A09" w:rsidRPr="00A86A09" w:rsidRDefault="00A86A09" w:rsidP="00A86A09">
      <w:r w:rsidRPr="00A86A09">
        <w:t>14 The Reading Teacher Vol. 64, No. 1 September 2010</w:t>
      </w:r>
      <w:r w:rsidRPr="00A86A09">
        <w:br/>
        <w:t>(Eds.), Beginning literacy with language: Young children learn-</w:t>
      </w:r>
      <w:r w:rsidRPr="00A86A09">
        <w:br/>
      </w:r>
      <w:proofErr w:type="spellStart"/>
      <w:r w:rsidRPr="00A86A09">
        <w:t>ing</w:t>
      </w:r>
      <w:proofErr w:type="spellEnd"/>
      <w:r w:rsidRPr="00A86A09">
        <w:t xml:space="preserve"> at home and school (pp. 1–25). Baltimore: Paul H. Brookes.</w:t>
      </w:r>
      <w:r w:rsidRPr="00A86A09">
        <w:br/>
        <w:t>Stahl, S.A., &amp; Nagy, W.E. (2006). Teaching word meanings. Mahwah,</w:t>
      </w:r>
      <w:r w:rsidRPr="00A86A09">
        <w:br/>
        <w:t>NJ: Erlbaum.</w:t>
      </w:r>
      <w:r w:rsidRPr="00A86A09">
        <w:br/>
      </w:r>
      <w:proofErr w:type="spellStart"/>
      <w:r w:rsidRPr="00A86A09">
        <w:t>Swanborn</w:t>
      </w:r>
      <w:proofErr w:type="spellEnd"/>
      <w:r w:rsidRPr="00A86A09">
        <w:t xml:space="preserve">, M.S.L., &amp; de </w:t>
      </w:r>
      <w:proofErr w:type="spellStart"/>
      <w:r w:rsidRPr="00A86A09">
        <w:t>Glopper</w:t>
      </w:r>
      <w:proofErr w:type="spellEnd"/>
      <w:r w:rsidRPr="00A86A09">
        <w:t>, K. (1999). Incidental word learn-</w:t>
      </w:r>
      <w:r w:rsidRPr="00A86A09">
        <w:br/>
      </w:r>
      <w:proofErr w:type="spellStart"/>
      <w:r w:rsidRPr="00A86A09">
        <w:t>ing</w:t>
      </w:r>
      <w:proofErr w:type="spellEnd"/>
      <w:r w:rsidRPr="00A86A09">
        <w:t xml:space="preserve"> while reading: A meta-analysis. Review of Educational</w:t>
      </w:r>
      <w:r w:rsidRPr="00A86A09">
        <w:br/>
        <w:t>Research, 69(3), 261–285.</w:t>
      </w:r>
      <w:r w:rsidRPr="00A86A09">
        <w:br/>
      </w:r>
      <w:r w:rsidRPr="00A86A09">
        <w:lastRenderedPageBreak/>
        <w:t>Watts, S.M. (1995). Vocabulary instruction during reading lessons</w:t>
      </w:r>
      <w:r w:rsidRPr="00A86A09">
        <w:br/>
        <w:t>in six classrooms. Journal of Reading Behavior, 27(3), 399–424.</w:t>
      </w:r>
      <w:r w:rsidRPr="00A86A09">
        <w:br/>
        <w:t>Kelley is a member of the Language Diversity</w:t>
      </w:r>
      <w:r w:rsidRPr="00A86A09">
        <w:br/>
        <w:t>and Literacy Development Research Group at the</w:t>
      </w:r>
      <w:r w:rsidRPr="00A86A09">
        <w:br/>
        <w:t>Harvard Graduate School of Education, Cambridge,</w:t>
      </w:r>
      <w:r w:rsidRPr="00A86A09">
        <w:br/>
        <w:t>Massachusetts, USA; e-mail joangkelley@gmail.com.</w:t>
      </w:r>
      <w:r w:rsidRPr="00A86A09">
        <w:br/>
      </w:r>
      <w:proofErr w:type="spellStart"/>
      <w:r w:rsidRPr="00A86A09">
        <w:t>Lesaux</w:t>
      </w:r>
      <w:proofErr w:type="spellEnd"/>
      <w:r w:rsidRPr="00A86A09">
        <w:t xml:space="preserve"> teaches at the Harvard Graduate School of</w:t>
      </w:r>
      <w:r w:rsidRPr="00A86A09">
        <w:br/>
        <w:t>Education; e-mail lesauxno@gse.harvard.edu. Kieffer</w:t>
      </w:r>
      <w:r w:rsidRPr="00A86A09">
        <w:br/>
        <w:t>teaches at Teachers College, Columbia University,</w:t>
      </w:r>
      <w:r w:rsidRPr="00A86A09">
        <w:br/>
        <w:t>New York, New York, USA; e-mail mk3157@columbia</w:t>
      </w:r>
      <w:r w:rsidRPr="00A86A09">
        <w:br/>
        <w:t>.</w:t>
      </w:r>
      <w:proofErr w:type="spellStart"/>
      <w:r w:rsidRPr="00A86A09">
        <w:t>edu</w:t>
      </w:r>
      <w:proofErr w:type="spellEnd"/>
      <w:r w:rsidRPr="00A86A09">
        <w:t>. Faller is a doctoral student at the Harvard</w:t>
      </w:r>
      <w:r w:rsidRPr="00A86A09">
        <w:br/>
        <w:t>Graduate School of Education; e-mail sef416@mail</w:t>
      </w:r>
      <w:r w:rsidRPr="00A86A09">
        <w:br/>
        <w:t>.harvard.edu.</w:t>
      </w:r>
      <w:r w:rsidRPr="00A86A09">
        <w:br/>
        <w:t>New York: Teachers College Press; Newark, DE: International</w:t>
      </w:r>
      <w:r w:rsidRPr="00A86A09">
        <w:br/>
        <w:t>Reading Association.</w:t>
      </w:r>
      <w:r w:rsidRPr="00A86A09">
        <w:br/>
        <w:t>Graves, M.F. (2006). The vocabulary book: Learning and instruction.</w:t>
      </w:r>
      <w:r w:rsidRPr="00A86A09">
        <w:br/>
        <w:t>New York: Teachers College Press; Newark, DE: International</w:t>
      </w:r>
      <w:r w:rsidRPr="00A86A09">
        <w:br/>
        <w:t>Reading Association; Urbana, IL: National Council of Teachers</w:t>
      </w:r>
      <w:r w:rsidRPr="00A86A09">
        <w:br/>
        <w:t>of English.</w:t>
      </w:r>
      <w:r w:rsidRPr="00A86A09">
        <w:br/>
        <w:t>Hart, B., &amp; Risley, T.R. (1995). Meaningful differences in the every-</w:t>
      </w:r>
      <w:r w:rsidRPr="00A86A09">
        <w:br/>
        <w:t>day experience of young American children. Baltimore: Paul H.</w:t>
      </w:r>
      <w:r w:rsidRPr="00A86A09">
        <w:br/>
        <w:t>Brookes.</w:t>
      </w:r>
      <w:r w:rsidRPr="00A86A09">
        <w:br/>
        <w:t>Heath, S.B. (1978). Teacher talk: Language in the classroom.</w:t>
      </w:r>
      <w:r w:rsidRPr="00A86A09">
        <w:br/>
        <w:t>Arlington, VA: Center for Applied Linguistics.</w:t>
      </w:r>
      <w:r w:rsidRPr="00A86A09">
        <w:br/>
        <w:t xml:space="preserve">Hiebert, E.H. (2005). In pursuit of an effective, efficient </w:t>
      </w:r>
      <w:proofErr w:type="spellStart"/>
      <w:r w:rsidRPr="00A86A09">
        <w:t>vocabu</w:t>
      </w:r>
      <w:proofErr w:type="spellEnd"/>
      <w:r w:rsidRPr="00A86A09">
        <w:t>-</w:t>
      </w:r>
      <w:r w:rsidRPr="00A86A09">
        <w:br/>
      </w:r>
      <w:proofErr w:type="spellStart"/>
      <w:r w:rsidRPr="00A86A09">
        <w:t>lary</w:t>
      </w:r>
      <w:proofErr w:type="spellEnd"/>
      <w:r w:rsidRPr="00A86A09">
        <w:t xml:space="preserve"> curriculum for elementary students. In E.H. Hiebert &amp; M.L.</w:t>
      </w:r>
      <w:r w:rsidRPr="00A86A09">
        <w:br/>
        <w:t>Kamil (Eds.), Teaching and learning vocabulary: Bringing re-</w:t>
      </w:r>
      <w:r w:rsidRPr="00A86A09">
        <w:br/>
        <w:t>search to practice (pp. 243–263). Mahwah, NJ: Erlbaum.</w:t>
      </w:r>
      <w:r w:rsidRPr="00A86A09">
        <w:br/>
        <w:t>Kieffer, M.J. (2008). Catching up or falling behind? Initial</w:t>
      </w:r>
      <w:r w:rsidRPr="00A86A09">
        <w:br/>
        <w:t>English proficiency, concentrated poverty, and the read-</w:t>
      </w:r>
      <w:r w:rsidRPr="00A86A09">
        <w:br/>
      </w:r>
      <w:proofErr w:type="spellStart"/>
      <w:r w:rsidRPr="00A86A09">
        <w:t>ing</w:t>
      </w:r>
      <w:proofErr w:type="spellEnd"/>
      <w:r w:rsidRPr="00A86A09">
        <w:t xml:space="preserve"> growth of language minority learners in the United</w:t>
      </w:r>
      <w:r w:rsidRPr="00A86A09">
        <w:br/>
        <w:t>States. Journal of Educational Psychology, 100(4), 851–868.</w:t>
      </w:r>
      <w:r w:rsidRPr="00A86A09">
        <w:br/>
        <w:t>doi:10.1037/0022-0663.100.4.851</w:t>
      </w:r>
      <w:r w:rsidRPr="00A86A09">
        <w:br/>
        <w:t xml:space="preserve">Kieffer, M.J., &amp; </w:t>
      </w:r>
      <w:proofErr w:type="spellStart"/>
      <w:r w:rsidRPr="00A86A09">
        <w:t>Lesaux</w:t>
      </w:r>
      <w:proofErr w:type="spellEnd"/>
      <w:r w:rsidRPr="00A86A09">
        <w:t>, N.K. (2007). Breaking down words to build</w:t>
      </w:r>
      <w:r w:rsidRPr="00A86A09">
        <w:br/>
        <w:t xml:space="preserve">meaning: Morphology, vocabulary, and reading </w:t>
      </w:r>
      <w:proofErr w:type="spellStart"/>
      <w:r w:rsidRPr="00A86A09">
        <w:t>comprehen</w:t>
      </w:r>
      <w:proofErr w:type="spellEnd"/>
      <w:r w:rsidRPr="00A86A09">
        <w:t>-</w:t>
      </w:r>
      <w:r w:rsidRPr="00A86A09">
        <w:br/>
      </w:r>
      <w:proofErr w:type="spellStart"/>
      <w:r w:rsidRPr="00A86A09">
        <w:t>sion</w:t>
      </w:r>
      <w:proofErr w:type="spellEnd"/>
      <w:r w:rsidRPr="00A86A09">
        <w:t xml:space="preserve"> in the urban classroom. The Reading Teacher, 61(2), 134–</w:t>
      </w:r>
      <w:r w:rsidRPr="00A86A09">
        <w:br/>
        <w:t>144. doi:10.1598/RT.61.2.3</w:t>
      </w:r>
      <w:r w:rsidRPr="00A86A09">
        <w:br/>
      </w:r>
      <w:proofErr w:type="spellStart"/>
      <w:r w:rsidRPr="00A86A09">
        <w:t>Lesaux</w:t>
      </w:r>
      <w:proofErr w:type="spellEnd"/>
      <w:r w:rsidRPr="00A86A09">
        <w:t>, N.K., &amp; Kieffer, M.J. (2010). Exploring sources of read-</w:t>
      </w:r>
      <w:r w:rsidRPr="00A86A09">
        <w:br/>
      </w:r>
      <w:proofErr w:type="spellStart"/>
      <w:r w:rsidRPr="00A86A09">
        <w:lastRenderedPageBreak/>
        <w:t>ing</w:t>
      </w:r>
      <w:proofErr w:type="spellEnd"/>
      <w:r w:rsidRPr="00A86A09">
        <w:t xml:space="preserve"> comprehension difficulties among language minority</w:t>
      </w:r>
      <w:r w:rsidRPr="00A86A09">
        <w:br/>
        <w:t>learners and their classmates in early adolescence. American</w:t>
      </w:r>
      <w:r w:rsidRPr="00A86A09">
        <w:br/>
        <w:t>Educational Research Journal. Available: aer.sagepub.com/</w:t>
      </w:r>
      <w:proofErr w:type="spellStart"/>
      <w:r w:rsidRPr="00A86A09">
        <w:t>cgi</w:t>
      </w:r>
      <w:proofErr w:type="spellEnd"/>
      <w:r w:rsidRPr="00A86A09">
        <w:t>/</w:t>
      </w:r>
      <w:r w:rsidRPr="00A86A09">
        <w:br/>
        <w:t>content/abstract/0002831209355469v1</w:t>
      </w:r>
      <w:r w:rsidRPr="00A86A09">
        <w:br/>
      </w:r>
      <w:proofErr w:type="spellStart"/>
      <w:r w:rsidRPr="00A86A09">
        <w:t>Lesaux</w:t>
      </w:r>
      <w:proofErr w:type="spellEnd"/>
      <w:r w:rsidRPr="00A86A09">
        <w:t xml:space="preserve">, N.K., Kieffer, M.J., Faller, S.E., &amp; Kelley, J.G. (2010). The </w:t>
      </w:r>
      <w:proofErr w:type="spellStart"/>
      <w:r w:rsidRPr="00A86A09">
        <w:t>ef</w:t>
      </w:r>
      <w:proofErr w:type="spellEnd"/>
      <w:r w:rsidRPr="00A86A09">
        <w:t>-</w:t>
      </w:r>
      <w:r w:rsidRPr="00A86A09">
        <w:br/>
      </w:r>
      <w:proofErr w:type="spellStart"/>
      <w:r w:rsidRPr="00A86A09">
        <w:t>fectiveness</w:t>
      </w:r>
      <w:proofErr w:type="spellEnd"/>
      <w:r w:rsidRPr="00A86A09">
        <w:t xml:space="preserve"> and ease of implementation of an academic vocab-</w:t>
      </w:r>
      <w:r w:rsidRPr="00A86A09">
        <w:br/>
      </w:r>
      <w:proofErr w:type="spellStart"/>
      <w:r w:rsidRPr="00A86A09">
        <w:t>ulary</w:t>
      </w:r>
      <w:proofErr w:type="spellEnd"/>
      <w:r w:rsidRPr="00A86A09">
        <w:t xml:space="preserve"> intervention for linguistically diverse students in urban</w:t>
      </w:r>
      <w:r w:rsidRPr="00A86A09">
        <w:br/>
        <w:t>middle schools. Reading Research Quarterly, 45(2), 196–228.</w:t>
      </w:r>
      <w:r w:rsidRPr="00A86A09">
        <w:br/>
        <w:t>doi:10.1598/RRQ.45.2.3</w:t>
      </w:r>
      <w:r w:rsidRPr="00A86A09">
        <w:br/>
        <w:t xml:space="preserve">Marzano, R.J. (2004). Building background knowledge for </w:t>
      </w:r>
      <w:proofErr w:type="spellStart"/>
      <w:r w:rsidRPr="00A86A09">
        <w:t>academ</w:t>
      </w:r>
      <w:proofErr w:type="spellEnd"/>
      <w:r w:rsidRPr="00A86A09">
        <w:t>-</w:t>
      </w:r>
      <w:r w:rsidRPr="00A86A09">
        <w:br/>
      </w:r>
      <w:proofErr w:type="spellStart"/>
      <w:r w:rsidRPr="00A86A09">
        <w:t>ic</w:t>
      </w:r>
      <w:proofErr w:type="spellEnd"/>
      <w:r w:rsidRPr="00A86A09">
        <w:t xml:space="preserve"> achievement: Research on what works in schools. Alexandria,</w:t>
      </w:r>
      <w:r w:rsidRPr="00A86A09">
        <w:br/>
        <w:t>VA: Association for Supervision and Curriculum Development.</w:t>
      </w:r>
      <w:r w:rsidRPr="00A86A09">
        <w:br/>
        <w:t>McKeown, M.G., Beck, I.</w:t>
      </w:r>
      <w:proofErr w:type="gramStart"/>
      <w:r w:rsidRPr="00A86A09">
        <w:t>L.,</w:t>
      </w:r>
      <w:proofErr w:type="gramEnd"/>
      <w:r w:rsidRPr="00A86A09">
        <w:t xml:space="preserve"> </w:t>
      </w:r>
      <w:proofErr w:type="spellStart"/>
      <w:r w:rsidRPr="00A86A09">
        <w:t>Omanson</w:t>
      </w:r>
      <w:proofErr w:type="spellEnd"/>
      <w:r w:rsidRPr="00A86A09">
        <w:t xml:space="preserve">, R.C., &amp; </w:t>
      </w:r>
      <w:proofErr w:type="spellStart"/>
      <w:r w:rsidRPr="00A86A09">
        <w:t>Pople</w:t>
      </w:r>
      <w:proofErr w:type="spellEnd"/>
      <w:r w:rsidRPr="00A86A09">
        <w:t>, M.T. (1985).</w:t>
      </w:r>
      <w:r w:rsidRPr="00A86A09">
        <w:br/>
        <w:t xml:space="preserve">Some effects of </w:t>
      </w:r>
      <w:proofErr w:type="gramStart"/>
      <w:r w:rsidRPr="00A86A09">
        <w:t>the nature</w:t>
      </w:r>
      <w:proofErr w:type="gramEnd"/>
      <w:r w:rsidRPr="00A86A09">
        <w:t xml:space="preserve"> and frequency of vocabulary </w:t>
      </w:r>
      <w:proofErr w:type="spellStart"/>
      <w:r w:rsidRPr="00A86A09">
        <w:t>instruc</w:t>
      </w:r>
      <w:proofErr w:type="spellEnd"/>
      <w:r w:rsidRPr="00A86A09">
        <w:t>-</w:t>
      </w:r>
      <w:r w:rsidRPr="00A86A09">
        <w:br/>
      </w:r>
      <w:proofErr w:type="spellStart"/>
      <w:r w:rsidRPr="00A86A09">
        <w:t>tion</w:t>
      </w:r>
      <w:proofErr w:type="spellEnd"/>
      <w:r w:rsidRPr="00A86A09">
        <w:t xml:space="preserve"> on the knowledge and use of words. Reading Research</w:t>
      </w:r>
      <w:r w:rsidRPr="00A86A09">
        <w:br/>
        <w:t>Quarterly, 20(5), 522–535. doi:10.2307/747940</w:t>
      </w:r>
      <w:r w:rsidRPr="00A86A09">
        <w:br/>
        <w:t>McLaughlin, B. (1985). Second-language acquisition in childhood:</w:t>
      </w:r>
      <w:r w:rsidRPr="00A86A09">
        <w:br/>
        <w:t>Vol. 2. School-age children (2nd ed.). Hillsdale, NJ: Erlbaum.</w:t>
      </w:r>
      <w:r w:rsidRPr="00A86A09">
        <w:br/>
        <w:t>Nagy, W.E., Berninger, V.W., &amp; Abbott, R.D. (2006). Contributions of</w:t>
      </w:r>
      <w:r w:rsidRPr="00A86A09">
        <w:br/>
        <w:t>morphology beyond phonology to literacy outcomes of upper</w:t>
      </w:r>
      <w:r w:rsidRPr="00A86A09">
        <w:br/>
        <w:t>elementary and middle-school students. Journal of Educational</w:t>
      </w:r>
      <w:r w:rsidRPr="00A86A09">
        <w:br/>
        <w:t>Psychology, 98(1), 134–147. doi:10.1037/0022-0663.98.1.134</w:t>
      </w:r>
      <w:r w:rsidRPr="00A86A09">
        <w:br/>
        <w:t>Nair, M. (2007). An analysis of the words appearing in middle</w:t>
      </w:r>
      <w:r w:rsidRPr="00A86A09">
        <w:br/>
        <w:t>school textbooks. Unpublished doctoral dissertation, Harvard</w:t>
      </w:r>
      <w:r w:rsidRPr="00A86A09">
        <w:br/>
        <w:t>University, Cambridge, MA.</w:t>
      </w:r>
      <w:r w:rsidRPr="00A86A09">
        <w:br/>
        <w:t>Nakamoto, J., Lindsey, K.A., &amp; Manis, F.R. (2007). A longitudinal</w:t>
      </w:r>
      <w:r w:rsidRPr="00A86A09">
        <w:br/>
        <w:t>analysis of English language learners’ word decoding and</w:t>
      </w:r>
      <w:r w:rsidRPr="00A86A09">
        <w:br/>
        <w:t>reading comprehension. Reading and Writing, 20(7), 691–719.</w:t>
      </w:r>
      <w:r w:rsidRPr="00A86A09">
        <w:br/>
        <w:t>doi:10.1007/s11145-006-9045-7</w:t>
      </w:r>
      <w:r w:rsidRPr="00A86A09">
        <w:br/>
        <w:t>Scott, J.A., Jamieson-Noel, D., &amp; Asselin, M. (2003). Vocabulary</w:t>
      </w:r>
      <w:r w:rsidRPr="00A86A09">
        <w:br/>
        <w:t>instruction throughout the day in twenty-three Canadian up-</w:t>
      </w:r>
      <w:r w:rsidRPr="00A86A09">
        <w:br/>
        <w:t>per-elementary classrooms. The Elementary School Journal,</w:t>
      </w:r>
      <w:r w:rsidRPr="00A86A09">
        <w:br/>
        <w:t>103(3), 269–283. doi:10.1086/499726</w:t>
      </w:r>
      <w:r w:rsidRPr="00A86A09">
        <w:br/>
        <w:t>Scott, J.A., &amp; Nagy, W.E. (1997). Understanding the definitions of</w:t>
      </w:r>
      <w:r w:rsidRPr="00A86A09">
        <w:br/>
        <w:t>unfamiliar verbs. Reading Research Quarterly, 32(2), 184–200.</w:t>
      </w:r>
      <w:r w:rsidRPr="00A86A09">
        <w:br/>
        <w:t>doi:10.1598/RRQ.32.2.4</w:t>
      </w:r>
      <w:r w:rsidRPr="00A86A09">
        <w:br/>
        <w:t xml:space="preserve">S </w:t>
      </w:r>
      <w:proofErr w:type="spellStart"/>
      <w:r w:rsidRPr="00A86A09">
        <w:t>eiler</w:t>
      </w:r>
      <w:proofErr w:type="spellEnd"/>
      <w:r w:rsidRPr="00A86A09">
        <w:t xml:space="preserve">, W. J., S </w:t>
      </w:r>
      <w:proofErr w:type="spellStart"/>
      <w:r w:rsidRPr="00A86A09">
        <w:t>chuelke</w:t>
      </w:r>
      <w:proofErr w:type="spellEnd"/>
      <w:r w:rsidRPr="00A86A09">
        <w:t xml:space="preserve">, </w:t>
      </w:r>
      <w:proofErr w:type="gramStart"/>
      <w:r w:rsidRPr="00A86A09">
        <w:t>L .</w:t>
      </w:r>
      <w:proofErr w:type="gramEnd"/>
      <w:r w:rsidRPr="00A86A09">
        <w:t xml:space="preserve">D., &amp; L </w:t>
      </w:r>
      <w:proofErr w:type="spellStart"/>
      <w:r w:rsidRPr="00A86A09">
        <w:t>ieb</w:t>
      </w:r>
      <w:proofErr w:type="spellEnd"/>
      <w:r w:rsidRPr="00A86A09">
        <w:t xml:space="preserve"> - Br </w:t>
      </w:r>
      <w:proofErr w:type="spellStart"/>
      <w:r w:rsidRPr="00A86A09">
        <w:t>ilha</w:t>
      </w:r>
      <w:proofErr w:type="spellEnd"/>
      <w:r w:rsidRPr="00A86A09">
        <w:t xml:space="preserve"> r t, B. (198 4).</w:t>
      </w:r>
      <w:r w:rsidRPr="00A86A09">
        <w:br/>
        <w:t>Communication for the contemporary classroom. New York:</w:t>
      </w:r>
      <w:r w:rsidRPr="00A86A09">
        <w:br/>
      </w:r>
      <w:r w:rsidRPr="00A86A09">
        <w:lastRenderedPageBreak/>
        <w:t>Holt, Rinehart and Winston.</w:t>
      </w:r>
      <w:r w:rsidRPr="00A86A09">
        <w:br/>
        <w:t>Snow, C.E., Tabors, P.O., &amp; Dickinson, D.K. (2001). Language devel-</w:t>
      </w:r>
      <w:r w:rsidRPr="00A86A09">
        <w:br/>
      </w:r>
      <w:proofErr w:type="spellStart"/>
      <w:r w:rsidRPr="00A86A09">
        <w:t>opment</w:t>
      </w:r>
      <w:proofErr w:type="spellEnd"/>
      <w:r w:rsidRPr="00A86A09">
        <w:t xml:space="preserve"> in the preschool years. In D.K. Dickinson &amp; P.O. Tabors</w:t>
      </w:r>
      <w:r w:rsidRPr="00A86A09">
        <w:br/>
      </w:r>
      <w:proofErr w:type="spellStart"/>
      <w:r w:rsidRPr="00A86A09">
        <w:t>MorE</w:t>
      </w:r>
      <w:proofErr w:type="spellEnd"/>
      <w:r w:rsidRPr="00A86A09">
        <w:t xml:space="preserve"> To E </w:t>
      </w:r>
      <w:proofErr w:type="spellStart"/>
      <w:r w:rsidRPr="00A86A09">
        <w:t>xpLorE</w:t>
      </w:r>
      <w:proofErr w:type="spellEnd"/>
      <w:r w:rsidRPr="00A86A09">
        <w:br/>
        <w:t>ReadWriteThink.org Lesson Plan</w:t>
      </w:r>
      <w:r w:rsidRPr="00A86A09">
        <w:br/>
      </w:r>
      <w:r w:rsidRPr="00A86A09">
        <w:rPr>
          <w:rFonts w:ascii="Arial" w:hAnsi="Arial" w:cs="Arial"/>
        </w:rPr>
        <w:t>■■</w:t>
      </w:r>
      <w:r w:rsidRPr="00A86A09">
        <w:t xml:space="preserve"> “</w:t>
      </w:r>
      <w:proofErr w:type="spellStart"/>
      <w:r w:rsidRPr="00A86A09">
        <w:t>Flip-a-Chip:ExaminingAffixesandRootsto</w:t>
      </w:r>
      <w:proofErr w:type="spellEnd"/>
      <w:r w:rsidRPr="00A86A09">
        <w:br/>
      </w:r>
      <w:proofErr w:type="spellStart"/>
      <w:r w:rsidRPr="00A86A09">
        <w:t>BuildVocabulary”byLeeMountain</w:t>
      </w:r>
      <w:proofErr w:type="spellEnd"/>
      <w:r w:rsidRPr="00A86A09">
        <w:br/>
        <w:t>IRA Books</w:t>
      </w:r>
      <w:r w:rsidRPr="00A86A09">
        <w:br/>
      </w:r>
      <w:r w:rsidRPr="00A86A09">
        <w:rPr>
          <w:rFonts w:ascii="Arial" w:hAnsi="Arial" w:cs="Arial"/>
        </w:rPr>
        <w:t>■■</w:t>
      </w:r>
      <w:r w:rsidRPr="00A86A09">
        <w:t xml:space="preserve"> </w:t>
      </w:r>
      <w:proofErr w:type="spellStart"/>
      <w:r w:rsidRPr="00A86A09">
        <w:t>EssentialReadingsonVocabularyInstruction</w:t>
      </w:r>
      <w:proofErr w:type="spellEnd"/>
      <w:r w:rsidRPr="00A86A09">
        <w:br/>
      </w:r>
      <w:proofErr w:type="spellStart"/>
      <w:r w:rsidRPr="00A86A09">
        <w:t>editedbyMichaelF.Graves</w:t>
      </w:r>
      <w:proofErr w:type="spellEnd"/>
      <w:r w:rsidRPr="00A86A09">
        <w:br/>
      </w:r>
      <w:r w:rsidRPr="00A86A09">
        <w:rPr>
          <w:rFonts w:ascii="Arial" w:hAnsi="Arial" w:cs="Arial"/>
        </w:rPr>
        <w:t>■■</w:t>
      </w:r>
      <w:r w:rsidRPr="00A86A09">
        <w:t xml:space="preserve"> </w:t>
      </w:r>
      <w:proofErr w:type="spellStart"/>
      <w:r w:rsidRPr="00A86A09">
        <w:t>InstructionalStrategiesforTeachingContent</w:t>
      </w:r>
      <w:proofErr w:type="spellEnd"/>
      <w:r w:rsidRPr="00A86A09">
        <w:br/>
        <w:t>Vocabulary,Grades4–12byJanisM.Harmon,</w:t>
      </w:r>
      <w:r w:rsidRPr="00A86A09">
        <w:br/>
      </w:r>
      <w:proofErr w:type="spellStart"/>
      <w:r w:rsidRPr="00A86A09">
        <w:t>KarenD.Wood,andWandaB.Hedrick</w:t>
      </w:r>
      <w:proofErr w:type="spellEnd"/>
      <w:r w:rsidRPr="00A86A09">
        <w:br/>
        <w:t>IRA Journal Articles</w:t>
      </w:r>
      <w:r w:rsidRPr="00A86A09">
        <w:br/>
      </w:r>
      <w:r w:rsidRPr="00A86A09">
        <w:rPr>
          <w:rFonts w:ascii="Arial" w:hAnsi="Arial" w:cs="Arial"/>
        </w:rPr>
        <w:t>■■</w:t>
      </w:r>
      <w:r w:rsidRPr="00A86A09">
        <w:t xml:space="preserve"> “</w:t>
      </w:r>
      <w:proofErr w:type="spellStart"/>
      <w:r w:rsidRPr="00A86A09">
        <w:t>TheVocabulary-RichClassroom:Modeling</w:t>
      </w:r>
      <w:proofErr w:type="spellEnd"/>
      <w:r w:rsidRPr="00A86A09">
        <w:br/>
      </w:r>
      <w:proofErr w:type="spellStart"/>
      <w:r w:rsidRPr="00A86A09">
        <w:t>SophisticatedWordUsetoPromoteWord</w:t>
      </w:r>
      <w:proofErr w:type="spellEnd"/>
      <w:r w:rsidRPr="00A86A09">
        <w:br/>
      </w:r>
      <w:proofErr w:type="spellStart"/>
      <w:r w:rsidRPr="00A86A09">
        <w:t>ConsciousnessandVocabularyGrowth”by</w:t>
      </w:r>
      <w:proofErr w:type="spellEnd"/>
      <w:r w:rsidRPr="00A86A09">
        <w:br/>
      </w:r>
      <w:proofErr w:type="spellStart"/>
      <w:r w:rsidRPr="00A86A09">
        <w:t>HollyB.LaneandStephanieArriazaAllen,The</w:t>
      </w:r>
      <w:proofErr w:type="spellEnd"/>
      <w:r w:rsidRPr="00A86A09">
        <w:br/>
        <w:t>ReadingTeacher,February2010</w:t>
      </w:r>
      <w:r w:rsidRPr="00A86A09">
        <w:br/>
      </w:r>
      <w:r w:rsidRPr="00A86A09">
        <w:rPr>
          <w:rFonts w:ascii="Arial" w:hAnsi="Arial" w:cs="Arial"/>
        </w:rPr>
        <w:t>■■</w:t>
      </w:r>
      <w:r w:rsidRPr="00A86A09">
        <w:t xml:space="preserve"> “</w:t>
      </w:r>
      <w:proofErr w:type="spellStart"/>
      <w:r w:rsidRPr="00A86A09">
        <w:t>WhatReadingTeachersSayAbout</w:t>
      </w:r>
      <w:proofErr w:type="spellEnd"/>
      <w:r w:rsidRPr="00A86A09">
        <w:br/>
      </w:r>
      <w:proofErr w:type="spellStart"/>
      <w:r w:rsidRPr="00A86A09">
        <w:t>VocabularyInstruction:VoicesFromthe</w:t>
      </w:r>
      <w:proofErr w:type="spellEnd"/>
      <w:r w:rsidRPr="00A86A09">
        <w:br/>
      </w:r>
      <w:proofErr w:type="spellStart"/>
      <w:r w:rsidRPr="00A86A09">
        <w:t>Classroom”byJenniferI.BerneandCamille</w:t>
      </w:r>
      <w:proofErr w:type="spellEnd"/>
      <w:r w:rsidRPr="00A86A09">
        <w:br/>
      </w:r>
      <w:proofErr w:type="spellStart"/>
      <w:r w:rsidRPr="00A86A09">
        <w:t>L.Z.Blachowicz,TheReadingTeacher</w:t>
      </w:r>
      <w:proofErr w:type="spellEnd"/>
      <w:r w:rsidRPr="00A86A09">
        <w:t>,</w:t>
      </w:r>
      <w:r w:rsidRPr="00A86A09">
        <w:br/>
        <w:t>December2008</w:t>
      </w:r>
      <w:r w:rsidRPr="00A86A09">
        <w:br/>
        <w:t>Other</w:t>
      </w:r>
      <w:r w:rsidRPr="00A86A09">
        <w:br/>
      </w:r>
      <w:r w:rsidRPr="00A86A09">
        <w:rPr>
          <w:rFonts w:ascii="Arial" w:hAnsi="Arial" w:cs="Arial"/>
        </w:rPr>
        <w:t>■■</w:t>
      </w:r>
      <w:r w:rsidRPr="00A86A09">
        <w:t xml:space="preserve"> “</w:t>
      </w:r>
      <w:proofErr w:type="spellStart"/>
      <w:r w:rsidRPr="00A86A09">
        <w:t>TeachingVocabularyinMiddleandHigh</w:t>
      </w:r>
      <w:proofErr w:type="spellEnd"/>
      <w:r w:rsidRPr="00A86A09">
        <w:br/>
        <w:t>School”(podcast):www.reading.org/General/</w:t>
      </w:r>
      <w:r w:rsidRPr="00A86A09">
        <w:br/>
        <w:t>Publications/Podcasts.aspx</w:t>
      </w:r>
    </w:p>
    <w:p w14:paraId="4C6D6DD3" w14:textId="77777777" w:rsidR="00A86A09" w:rsidRPr="00A86A09" w:rsidRDefault="00A86A09" w:rsidP="00A86A09">
      <w:r w:rsidRPr="00A86A09">
        <w:t xml:space="preserve">Copyright of Reading Teacher is the property of International Reading </w:t>
      </w:r>
      <w:proofErr w:type="gramStart"/>
      <w:r w:rsidRPr="00A86A09">
        <w:t>Association</w:t>
      </w:r>
      <w:proofErr w:type="gramEnd"/>
      <w:r w:rsidRPr="00A86A09">
        <w:t xml:space="preserve"> and its content may not be</w:t>
      </w:r>
      <w:r w:rsidRPr="00A86A09">
        <w:br/>
        <w:t>copied or emailed to multiple sites or posted to a listserv without the copyright holder's express written</w:t>
      </w:r>
      <w:r w:rsidRPr="00A86A09">
        <w:br/>
        <w:t>permission. However, users may print, download, or email articles for individual use.</w:t>
      </w:r>
    </w:p>
    <w:p w14:paraId="1D1B1983" w14:textId="77777777" w:rsidR="00A86A09" w:rsidRPr="00A86A09" w:rsidRDefault="00A86A09" w:rsidP="00A86A09">
      <w:pPr>
        <w:rPr>
          <w:b/>
          <w:bCs/>
        </w:rPr>
      </w:pPr>
      <w:proofErr w:type="spellStart"/>
      <w:r w:rsidRPr="00A86A09">
        <w:rPr>
          <w:b/>
          <w:bCs/>
        </w:rPr>
        <w:t>Содержимое</w:t>
      </w:r>
      <w:proofErr w:type="spellEnd"/>
      <w:r w:rsidRPr="00A86A09">
        <w:rPr>
          <w:b/>
          <w:bCs/>
        </w:rPr>
        <w:t xml:space="preserve"> </w:t>
      </w:r>
      <w:proofErr w:type="spellStart"/>
      <w:r w:rsidRPr="00A86A09">
        <w:rPr>
          <w:b/>
          <w:bCs/>
        </w:rPr>
        <w:t>публикации</w:t>
      </w:r>
      <w:proofErr w:type="spellEnd"/>
    </w:p>
    <w:p w14:paraId="33AE729C" w14:textId="77777777" w:rsidR="00A86A09" w:rsidRPr="00A86A09" w:rsidRDefault="00A86A09" w:rsidP="00A86A09">
      <w:pPr>
        <w:numPr>
          <w:ilvl w:val="0"/>
          <w:numId w:val="2"/>
        </w:numPr>
      </w:pPr>
      <w:hyperlink r:id="rId8" w:history="1">
        <w:r w:rsidRPr="00A86A09">
          <w:rPr>
            <w:rStyle w:val="Hyperlink"/>
          </w:rPr>
          <w:t>Letter From the Publisher.</w:t>
        </w:r>
      </w:hyperlink>
    </w:p>
    <w:p w14:paraId="466F911B" w14:textId="77777777" w:rsidR="00A86A09" w:rsidRPr="00A86A09" w:rsidRDefault="00A86A09" w:rsidP="00A86A09">
      <w:pPr>
        <w:numPr>
          <w:ilvl w:val="0"/>
          <w:numId w:val="2"/>
        </w:numPr>
      </w:pPr>
      <w:hyperlink r:id="rId9" w:history="1">
        <w:r w:rsidRPr="00A86A09">
          <w:rPr>
            <w:rStyle w:val="Hyperlink"/>
          </w:rPr>
          <w:t>Digital Readers: The Next Chapter in E-Book Reading and Response.</w:t>
        </w:r>
      </w:hyperlink>
    </w:p>
    <w:p w14:paraId="411E88C2" w14:textId="77777777" w:rsidR="00A86A09" w:rsidRPr="00A86A09" w:rsidRDefault="00A86A09" w:rsidP="00A86A09">
      <w:pPr>
        <w:numPr>
          <w:ilvl w:val="0"/>
          <w:numId w:val="2"/>
        </w:numPr>
      </w:pPr>
      <w:hyperlink r:id="rId10" w:history="1">
        <w:r w:rsidRPr="00A86A09">
          <w:rPr>
            <w:rStyle w:val="Hyperlink"/>
          </w:rPr>
          <w:t>A Framework for Supporting Scientific Language in Primary Grades.</w:t>
        </w:r>
      </w:hyperlink>
    </w:p>
    <w:p w14:paraId="4B714D0C" w14:textId="77777777" w:rsidR="00A86A09" w:rsidRPr="00A86A09" w:rsidRDefault="00A86A09" w:rsidP="00A86A09">
      <w:pPr>
        <w:numPr>
          <w:ilvl w:val="0"/>
          <w:numId w:val="2"/>
        </w:numPr>
      </w:pPr>
      <w:hyperlink r:id="rId11" w:history="1">
        <w:r w:rsidRPr="00A86A09">
          <w:rPr>
            <w:rStyle w:val="Hyperlink"/>
          </w:rPr>
          <w:t>The Jones Family's Culture of Literacy.</w:t>
        </w:r>
      </w:hyperlink>
    </w:p>
    <w:p w14:paraId="54A5A5A4" w14:textId="77777777" w:rsidR="00A86A09" w:rsidRPr="00A86A09" w:rsidRDefault="00A86A09" w:rsidP="00A86A09">
      <w:pPr>
        <w:numPr>
          <w:ilvl w:val="0"/>
          <w:numId w:val="2"/>
        </w:numPr>
      </w:pPr>
      <w:hyperlink r:id="rId12" w:history="1">
        <w:r w:rsidRPr="00A86A09">
          <w:rPr>
            <w:rStyle w:val="Hyperlink"/>
          </w:rPr>
          <w:t>A Model for Scaffolding Writing </w:t>
        </w:r>
      </w:hyperlink>
    </w:p>
    <w:p w14:paraId="0F3733C2" w14:textId="77777777" w:rsidR="00901C14" w:rsidRPr="00901C14" w:rsidRDefault="00901C14" w:rsidP="00901C14"/>
    <w:p w14:paraId="53C94DDA" w14:textId="77777777" w:rsidR="00901C14" w:rsidRPr="00901C14" w:rsidRDefault="00901C14" w:rsidP="00901C14">
      <w:r w:rsidRPr="00901C14">
        <w:t>school lacked much of the vocabulary to read grade-</w:t>
      </w:r>
      <w:r w:rsidRPr="00901C14">
        <w:br/>
        <w:t>level texts. Urban students with below average vocab-</w:t>
      </w:r>
      <w:r w:rsidRPr="00901C14">
        <w:br/>
      </w:r>
      <w:proofErr w:type="spellStart"/>
      <w:r w:rsidRPr="00901C14">
        <w:t>ularies</w:t>
      </w:r>
      <w:proofErr w:type="spellEnd"/>
      <w:r w:rsidRPr="00901C14">
        <w:t xml:space="preserve"> need thoughtful and strategic vocabulary</w:t>
      </w:r>
      <w:r w:rsidRPr="00901C14">
        <w:br/>
        <w:t>instruction.</w:t>
      </w:r>
      <w:r w:rsidRPr="00901C14">
        <w:br/>
        <w:t>Vocabulary and reading comprehension have a</w:t>
      </w:r>
      <w:r w:rsidRPr="00901C14">
        <w:br/>
        <w:t>reciprocal relationship—as greater vocabulary leads</w:t>
      </w:r>
      <w:r w:rsidRPr="00901C14">
        <w:br/>
        <w:t>to greater comprehension, better comprehension also</w:t>
      </w:r>
      <w:r w:rsidRPr="00901C14">
        <w:br/>
        <w:t xml:space="preserve">leads to learning more </w:t>
      </w:r>
      <w:proofErr w:type="spellStart"/>
      <w:r w:rsidRPr="00901C14">
        <w:t>vo</w:t>
      </w:r>
      <w:proofErr w:type="spellEnd"/>
      <w:r w:rsidRPr="00901C14">
        <w:t>-</w:t>
      </w:r>
      <w:r w:rsidRPr="00901C14">
        <w:br/>
      </w:r>
      <w:proofErr w:type="spellStart"/>
      <w:r w:rsidRPr="00901C14">
        <w:t>cabulary</w:t>
      </w:r>
      <w:proofErr w:type="spellEnd"/>
      <w:r w:rsidRPr="00901C14">
        <w:t xml:space="preserve"> words (Stanovich,</w:t>
      </w:r>
      <w:r w:rsidRPr="00901C14">
        <w:br/>
        <w:t>1986)—and this relation-</w:t>
      </w:r>
      <w:r w:rsidRPr="00901C14">
        <w:br/>
        <w:t>ship has major implications</w:t>
      </w:r>
      <w:r w:rsidRPr="00901C14">
        <w:br/>
        <w:t>for the teaching of reading</w:t>
      </w:r>
      <w:r w:rsidRPr="00901C14">
        <w:br/>
        <w:t>(Rupley, Logan, &amp; Nichols,</w:t>
      </w:r>
      <w:r w:rsidRPr="00901C14">
        <w:br/>
        <w:t>1998/1999). Although most</w:t>
      </w:r>
      <w:r w:rsidRPr="00901C14">
        <w:br/>
        <w:t>research in this area has</w:t>
      </w:r>
      <w:r w:rsidRPr="00901C14">
        <w:br/>
        <w:t xml:space="preserve">been conducted with </w:t>
      </w:r>
      <w:proofErr w:type="spellStart"/>
      <w:r w:rsidRPr="00901C14">
        <w:t>na</w:t>
      </w:r>
      <w:proofErr w:type="spellEnd"/>
      <w:r w:rsidRPr="00901C14">
        <w:t>-</w:t>
      </w:r>
      <w:r w:rsidRPr="00901C14">
        <w:br/>
      </w:r>
      <w:proofErr w:type="spellStart"/>
      <w:r w:rsidRPr="00901C14">
        <w:t>tive</w:t>
      </w:r>
      <w:proofErr w:type="spellEnd"/>
      <w:r w:rsidRPr="00901C14">
        <w:t xml:space="preserve"> English speakers, cur-</w:t>
      </w:r>
      <w:r w:rsidRPr="00901C14">
        <w:br/>
        <w:t>rent studies suggest that a similar reciprocal</w:t>
      </w:r>
      <w:r w:rsidRPr="00901C14">
        <w:br/>
        <w:t>relationship between reading and vocabulary exists</w:t>
      </w:r>
      <w:r w:rsidRPr="00901C14">
        <w:br/>
        <w:t>for ELLs (García, 1991; Proctor, August, Carlo, &amp;</w:t>
      </w:r>
      <w:r w:rsidRPr="00901C14">
        <w:br/>
        <w:t>Snow, 2005).</w:t>
      </w:r>
      <w:r w:rsidRPr="00901C14">
        <w:br/>
        <w:t xml:space="preserve">Researchers emphasize the importance of </w:t>
      </w:r>
      <w:proofErr w:type="spellStart"/>
      <w:r w:rsidRPr="00901C14">
        <w:t>vocabu</w:t>
      </w:r>
      <w:proofErr w:type="spellEnd"/>
      <w:r w:rsidRPr="00901C14">
        <w:t>-</w:t>
      </w:r>
      <w:r w:rsidRPr="00901C14">
        <w:br/>
      </w:r>
      <w:proofErr w:type="spellStart"/>
      <w:r w:rsidRPr="00901C14">
        <w:t>lary</w:t>
      </w:r>
      <w:proofErr w:type="spellEnd"/>
      <w:r w:rsidRPr="00901C14">
        <w:t xml:space="preserve"> yet also point out that knowing a word well in-</w:t>
      </w:r>
      <w:r w:rsidRPr="00901C14">
        <w:br/>
        <w:t>volves the combination of several different types of</w:t>
      </w:r>
      <w:r w:rsidRPr="00901C14">
        <w:br/>
        <w:t xml:space="preserve">knowledge. In his clear and concise volume on </w:t>
      </w:r>
      <w:proofErr w:type="spellStart"/>
      <w:r w:rsidRPr="00901C14">
        <w:t>vo</w:t>
      </w:r>
      <w:proofErr w:type="spellEnd"/>
      <w:r w:rsidRPr="00901C14">
        <w:t>-</w:t>
      </w:r>
      <w:r w:rsidRPr="00901C14">
        <w:br/>
      </w:r>
      <w:proofErr w:type="spellStart"/>
      <w:r w:rsidRPr="00901C14">
        <w:t>cabulary</w:t>
      </w:r>
      <w:proofErr w:type="spellEnd"/>
      <w:r w:rsidRPr="00901C14">
        <w:t xml:space="preserve"> development, Stahl (1999) suggested that</w:t>
      </w:r>
      <w:r w:rsidRPr="00901C14">
        <w:br/>
        <w:t>knowing a word means not only knowing its literal</w:t>
      </w:r>
      <w:r w:rsidRPr="00901C14">
        <w:br/>
        <w:t>definition but also knowing its relationship to other</w:t>
      </w:r>
      <w:r w:rsidRPr="00901C14">
        <w:br/>
        <w:t>words, its connotations in different contexts, and its</w:t>
      </w:r>
      <w:r w:rsidRPr="00901C14">
        <w:br/>
        <w:t>power of transformation into various other forms.</w:t>
      </w:r>
      <w:r w:rsidRPr="00901C14">
        <w:br/>
        <w:t>Students who can master these different aspects of</w:t>
      </w:r>
      <w:r w:rsidRPr="00901C14">
        <w:br/>
        <w:t>knowing a word have strong depth of vocabulary</w:t>
      </w:r>
      <w:r w:rsidRPr="00901C14">
        <w:br/>
      </w:r>
      <w:r w:rsidRPr="00901C14">
        <w:lastRenderedPageBreak/>
        <w:t>knowledge, and students who are familiar with many</w:t>
      </w:r>
      <w:r w:rsidRPr="00901C14">
        <w:br/>
        <w:t>words have breadth of vocabulary knowledge.</w:t>
      </w:r>
      <w:r w:rsidRPr="00901C14">
        <w:br/>
        <w:t>Antonio, having been previously exposed to word the</w:t>
      </w:r>
      <w:r w:rsidRPr="00901C14">
        <w:br/>
        <w:t>word popularity, has a vague notion of what it means,</w:t>
      </w:r>
      <w:r w:rsidRPr="00901C14">
        <w:br/>
        <w:t>but he lacks this depth of knowledge about the word;</w:t>
      </w:r>
      <w:r w:rsidRPr="00901C14">
        <w:br/>
        <w:t>with only a superficial understanding of this key word,</w:t>
      </w:r>
      <w:r w:rsidRPr="00901C14">
        <w:br/>
        <w:t>his comprehension will likely suffer.</w:t>
      </w:r>
      <w:r w:rsidRPr="00901C14">
        <w:br/>
        <w:t>Closing the Word Gap</w:t>
      </w:r>
      <w:r w:rsidRPr="00901C14">
        <w:br/>
        <w:t>Although teachers and researchers agree on the im-</w:t>
      </w:r>
      <w:r w:rsidRPr="00901C14">
        <w:br/>
        <w:t>portance of academic vocabulary, less consensus ex-</w:t>
      </w:r>
      <w:r w:rsidRPr="00901C14">
        <w:br/>
      </w:r>
      <w:proofErr w:type="spellStart"/>
      <w:r w:rsidRPr="00901C14">
        <w:t>ists</w:t>
      </w:r>
      <w:proofErr w:type="spellEnd"/>
      <w:r w:rsidRPr="00901C14">
        <w:t xml:space="preserve"> concerning how such vocabulary can be learned.</w:t>
      </w:r>
      <w:r w:rsidRPr="00901C14">
        <w:br/>
        <w:t xml:space="preserve">Some emphasize wide-ranging free reading as the </w:t>
      </w:r>
      <w:proofErr w:type="spellStart"/>
      <w:r w:rsidRPr="00901C14">
        <w:t>pri</w:t>
      </w:r>
      <w:proofErr w:type="spellEnd"/>
      <w:r w:rsidRPr="00901C14">
        <w:t>-</w:t>
      </w:r>
      <w:r w:rsidRPr="00901C14">
        <w:br/>
      </w:r>
      <w:proofErr w:type="spellStart"/>
      <w:r w:rsidRPr="00901C14">
        <w:t>mary</w:t>
      </w:r>
      <w:proofErr w:type="spellEnd"/>
      <w:r w:rsidRPr="00901C14">
        <w:t xml:space="preserve"> vehicle through which words are learned. For</w:t>
      </w:r>
      <w:r w:rsidRPr="00901C14">
        <w:br/>
        <w:t>example, Anderson and Nagy (1992) argued that the</w:t>
      </w:r>
      <w:r w:rsidRPr="00901C14">
        <w:br/>
        <w:t>word-learning task is enormous—they estimated that</w:t>
      </w:r>
      <w:r w:rsidRPr="00901C14">
        <w:br/>
        <w:t>students reading on grade level learn between 2,000</w:t>
      </w:r>
      <w:r w:rsidRPr="00901C14">
        <w:br/>
        <w:t xml:space="preserve">and 3,000 new words a year—and therefore </w:t>
      </w:r>
      <w:proofErr w:type="spellStart"/>
      <w:r w:rsidRPr="00901C14">
        <w:t>conclud</w:t>
      </w:r>
      <w:proofErr w:type="spellEnd"/>
      <w:r w:rsidRPr="00901C14">
        <w:t>-</w:t>
      </w:r>
      <w:r w:rsidRPr="00901C14">
        <w:br/>
        <w:t>ed that most words must be learned through context.</w:t>
      </w:r>
      <w:r w:rsidRPr="00901C14">
        <w:br/>
        <w:t>In support of this argument, researchers described the</w:t>
      </w:r>
      <w:r w:rsidRPr="00901C14">
        <w:br/>
        <w:t>strong correlation between students’ volume of read-</w:t>
      </w:r>
      <w:r w:rsidRPr="00901C14">
        <w:br/>
      </w:r>
      <w:proofErr w:type="spellStart"/>
      <w:r w:rsidRPr="00901C14">
        <w:t>ing</w:t>
      </w:r>
      <w:proofErr w:type="spellEnd"/>
      <w:r w:rsidRPr="00901C14">
        <w:t xml:space="preserve"> and their vocabulary knowledge (Cunningham &amp;</w:t>
      </w:r>
      <w:r w:rsidRPr="00901C14">
        <w:br/>
        <w:t>Stanovich, 1991).</w:t>
      </w:r>
      <w:r w:rsidRPr="00901C14">
        <w:br/>
        <w:t>Other researchers insist that explicit instruction (of</w:t>
      </w:r>
      <w:r w:rsidRPr="00901C14">
        <w:br/>
        <w:t>at least some of the low- and medium-frequency</w:t>
      </w:r>
      <w:r w:rsidRPr="00901C14">
        <w:br/>
        <w:t xml:space="preserve">words likely to challenge students) is crucial for </w:t>
      </w:r>
      <w:proofErr w:type="spellStart"/>
      <w:r w:rsidRPr="00901C14">
        <w:t>vo</w:t>
      </w:r>
      <w:proofErr w:type="spellEnd"/>
      <w:r w:rsidRPr="00901C14">
        <w:t>-</w:t>
      </w:r>
      <w:r w:rsidRPr="00901C14">
        <w:br/>
      </w:r>
      <w:proofErr w:type="spellStart"/>
      <w:r w:rsidRPr="00901C14">
        <w:t>cabulary</w:t>
      </w:r>
      <w:proofErr w:type="spellEnd"/>
      <w:r w:rsidRPr="00901C14">
        <w:t xml:space="preserve"> learning. Beck, McKeown, and Kucan (2002)</w:t>
      </w:r>
      <w:r w:rsidRPr="00901C14">
        <w:br/>
        <w:t>argued that the information provided by context is of-</w:t>
      </w:r>
      <w:r w:rsidRPr="00901C14">
        <w:br/>
        <w:t xml:space="preserve">ten too limited or misleading to be reliable in </w:t>
      </w:r>
      <w:proofErr w:type="spellStart"/>
      <w:r w:rsidRPr="00901C14">
        <w:t>effec</w:t>
      </w:r>
      <w:proofErr w:type="spellEnd"/>
      <w:r w:rsidRPr="00901C14">
        <w:t>-</w:t>
      </w:r>
      <w:r w:rsidRPr="00901C14">
        <w:br/>
      </w:r>
      <w:proofErr w:type="spellStart"/>
      <w:r w:rsidRPr="00901C14">
        <w:t>tively</w:t>
      </w:r>
      <w:proofErr w:type="spellEnd"/>
      <w:r w:rsidRPr="00901C14">
        <w:t xml:space="preserve"> supporting students’ learning of new words. The</w:t>
      </w:r>
      <w:r w:rsidRPr="00901C14">
        <w:br/>
        <w:t>National Reading Panel (National Institute of Child</w:t>
      </w:r>
      <w:r w:rsidRPr="00901C14">
        <w:br/>
        <w:t>Health and Human Development, 2000) supported</w:t>
      </w:r>
      <w:r w:rsidRPr="00901C14">
        <w:br/>
        <w:t>this view, finding that direct instruction of vocabulary</w:t>
      </w:r>
      <w:r w:rsidRPr="00901C14">
        <w:br/>
        <w:t xml:space="preserve">improves comprehension. They found insufficient </w:t>
      </w:r>
      <w:proofErr w:type="spellStart"/>
      <w:r w:rsidRPr="00901C14">
        <w:t>ev</w:t>
      </w:r>
      <w:proofErr w:type="spellEnd"/>
      <w:r w:rsidRPr="00901C14">
        <w:t>-</w:t>
      </w:r>
      <w:r w:rsidRPr="00901C14">
        <w:br/>
      </w:r>
      <w:proofErr w:type="spellStart"/>
      <w:r w:rsidRPr="00901C14">
        <w:t>idence</w:t>
      </w:r>
      <w:proofErr w:type="spellEnd"/>
      <w:r w:rsidRPr="00901C14">
        <w:t xml:space="preserve"> to prove that extensive reading programs such</w:t>
      </w:r>
      <w:r w:rsidRPr="00901C14">
        <w:br/>
        <w:t>as Silent Sustained Reading improved vocabulary, at</w:t>
      </w:r>
      <w:r w:rsidRPr="00901C14">
        <w:br/>
        <w:t>least when implemented without complementary in-</w:t>
      </w:r>
      <w:r w:rsidRPr="00901C14">
        <w:br/>
      </w:r>
      <w:proofErr w:type="spellStart"/>
      <w:r w:rsidRPr="00901C14">
        <w:t>structional</w:t>
      </w:r>
      <w:proofErr w:type="spellEnd"/>
      <w:r w:rsidRPr="00901C14">
        <w:t xml:space="preserve"> techniques.</w:t>
      </w:r>
      <w:r w:rsidRPr="00901C14">
        <w:br/>
        <w:t>A balanced approach to vocabulary instruction</w:t>
      </w:r>
      <w:r w:rsidRPr="00901C14">
        <w:br/>
      </w:r>
      <w:r w:rsidRPr="00901C14">
        <w:lastRenderedPageBreak/>
        <w:t>combines explicit instruction of a limited number of</w:t>
      </w:r>
      <w:r w:rsidRPr="00901C14">
        <w:br/>
        <w:t>well-chosen words with instruction in strategies with</w:t>
      </w:r>
      <w:r w:rsidRPr="00901C14">
        <w:br/>
        <w:t>which students can acquire words independently</w:t>
      </w:r>
      <w:r w:rsidRPr="00901C14">
        <w:br/>
        <w:t>(Graves, 2006; Stahl, 1999; Stahl &amp; Nagy, 2006).</w:t>
      </w:r>
      <w:r w:rsidRPr="00901C14">
        <w:br/>
        <w:t>Implementing such an approach ultimately requires</w:t>
      </w:r>
      <w:r w:rsidRPr="00901C14">
        <w:br/>
        <w:t>that teachers know how to teach specific words and</w:t>
      </w:r>
      <w:r w:rsidRPr="00901C14">
        <w:br/>
        <w:t xml:space="preserve">know which strategies are the most efficient and </w:t>
      </w:r>
      <w:proofErr w:type="spellStart"/>
      <w:r w:rsidRPr="00901C14">
        <w:t>effec</w:t>
      </w:r>
      <w:proofErr w:type="spellEnd"/>
      <w:r w:rsidRPr="00901C14">
        <w:t>-</w:t>
      </w:r>
      <w:r w:rsidRPr="00901C14">
        <w:br/>
      </w:r>
      <w:proofErr w:type="spellStart"/>
      <w:r w:rsidRPr="00901C14">
        <w:t>tive</w:t>
      </w:r>
      <w:proofErr w:type="spellEnd"/>
      <w:r w:rsidRPr="00901C14">
        <w:t xml:space="preserve"> for students to use when learning words </w:t>
      </w:r>
      <w:proofErr w:type="spellStart"/>
      <w:r w:rsidRPr="00901C14">
        <w:t>inde</w:t>
      </w:r>
      <w:proofErr w:type="spellEnd"/>
      <w:r w:rsidRPr="00901C14">
        <w:t>-</w:t>
      </w:r>
      <w:r w:rsidRPr="00901C14">
        <w:br/>
      </w:r>
      <w:proofErr w:type="spellStart"/>
      <w:r w:rsidRPr="00901C14">
        <w:t>pendently</w:t>
      </w:r>
      <w:proofErr w:type="spellEnd"/>
      <w:r w:rsidRPr="00901C14">
        <w:t>. Not all strategies for learning words are</w:t>
      </w:r>
      <w:r w:rsidRPr="00901C14">
        <w:br/>
        <w:t>made equal, nor will all strategies work for all learners.</w:t>
      </w:r>
      <w:r w:rsidRPr="00901C14">
        <w:br/>
        <w:t>To identify those word-learning strategies that will best</w:t>
      </w:r>
      <w:r w:rsidRPr="00901C14">
        <w:br/>
        <w:t>equip students to comprehend text, researchers have</w:t>
      </w:r>
      <w:r w:rsidRPr="00901C14">
        <w:br/>
        <w:t>investigated the strategies that successful learners use</w:t>
      </w:r>
      <w:r w:rsidRPr="00901C14">
        <w:br/>
        <w:t>naturally.</w:t>
      </w:r>
      <w:r w:rsidRPr="00901C14">
        <w:br/>
        <w:t>One way to identify effective strategies is to exam-</w:t>
      </w:r>
      <w:r w:rsidRPr="00901C14">
        <w:br/>
      </w:r>
      <w:proofErr w:type="spellStart"/>
      <w:r w:rsidRPr="00901C14">
        <w:t>ine</w:t>
      </w:r>
      <w:proofErr w:type="spellEnd"/>
      <w:r w:rsidRPr="00901C14">
        <w:t xml:space="preserve"> students’ use of various strategies and to analyze</w:t>
      </w:r>
      <w:r w:rsidRPr="00901C14">
        <w:br/>
        <w:t>how these strategies relate to students’ performance</w:t>
      </w:r>
      <w:r w:rsidRPr="00901C14">
        <w:br/>
        <w:t>on reading comprehension assessments. Although the</w:t>
      </w:r>
      <w:r w:rsidRPr="00901C14">
        <w:br/>
        <w:t>average vocabulary level of students in urban schools</w:t>
      </w:r>
      <w:r w:rsidRPr="00901C14">
        <w:br/>
        <w:t>is often below the national average, great differences</w:t>
      </w:r>
      <w:r w:rsidRPr="00901C14">
        <w:br/>
        <w:t>exist among students’ individual levels, suggesting</w:t>
      </w:r>
      <w:r w:rsidRPr="00901C14">
        <w:br/>
        <w:t>that some urban school students are more successful</w:t>
      </w:r>
      <w:r w:rsidRPr="00901C14">
        <w:br/>
        <w:t>in learning vocabulary than others. By examining</w:t>
      </w:r>
      <w:r w:rsidRPr="00901C14">
        <w:br/>
        <w:t>what strategies average and above average word</w:t>
      </w:r>
      <w:r w:rsidRPr="00901C14">
        <w:br/>
        <w:t>learners use regularly, differentiating them from below</w:t>
      </w:r>
      <w:r w:rsidRPr="00901C14">
        <w:br/>
        <w:t>average word learners, one may be able to identify the</w:t>
      </w:r>
      <w:r w:rsidRPr="00901C14">
        <w:br/>
        <w:t>tools that could help move all students forward in</w:t>
      </w:r>
      <w:r w:rsidRPr="00901C14">
        <w:br/>
        <w:t>136</w:t>
      </w:r>
      <w:r w:rsidRPr="00901C14">
        <w:br/>
        <w:t>The Reading Teacher Vol. 61, No. 2 October 2007</w:t>
      </w:r>
      <w:r w:rsidRPr="00901C14">
        <w:br/>
        <w:t>Not all strategies for</w:t>
      </w:r>
      <w:r w:rsidRPr="00901C14">
        <w:br/>
        <w:t>learning words are</w:t>
      </w:r>
      <w:r w:rsidRPr="00901C14">
        <w:br/>
        <w:t>made equal, nor will</w:t>
      </w:r>
      <w:r w:rsidRPr="00901C14">
        <w:br/>
        <w:t>all strategies work</w:t>
      </w:r>
      <w:r w:rsidRPr="00901C14">
        <w:br/>
        <w:t>for all learners.</w:t>
      </w:r>
    </w:p>
    <w:p w14:paraId="6CBC7CC2" w14:textId="77777777" w:rsidR="00901C14" w:rsidRPr="00901C14" w:rsidRDefault="00901C14" w:rsidP="00901C14">
      <w:r w:rsidRPr="00901C14">
        <w:t>their vocabulary and comprehension. In our own re-</w:t>
      </w:r>
      <w:r w:rsidRPr="00901C14">
        <w:br/>
        <w:t>search, we found that one such tool is morphology.</w:t>
      </w:r>
      <w:r w:rsidRPr="00901C14">
        <w:br/>
        <w:t>Morphology: What Is It and Why Does</w:t>
      </w:r>
      <w:r w:rsidRPr="00901C14">
        <w:br/>
      </w:r>
      <w:r w:rsidRPr="00901C14">
        <w:lastRenderedPageBreak/>
        <w:t>It Matter for Reading?</w:t>
      </w:r>
      <w:r w:rsidRPr="00901C14">
        <w:br/>
        <w:t>The word morphology can be broken down (morpho-</w:t>
      </w:r>
      <w:r w:rsidRPr="00901C14">
        <w:br/>
        <w:t>logically) into two meaningful parts (known as mor-</w:t>
      </w:r>
      <w:r w:rsidRPr="00901C14">
        <w:br/>
      </w:r>
      <w:proofErr w:type="spellStart"/>
      <w:r w:rsidRPr="00901C14">
        <w:t>phemes</w:t>
      </w:r>
      <w:proofErr w:type="spellEnd"/>
      <w:r w:rsidRPr="00901C14">
        <w:t>): morph- meaning shape and -ology meaning</w:t>
      </w:r>
      <w:r w:rsidRPr="00901C14">
        <w:br/>
        <w:t>the study of. Thus, morphology, in its most generic</w:t>
      </w:r>
      <w:r w:rsidRPr="00901C14">
        <w:br/>
        <w:t>form, is the study of shape. In language and reading,</w:t>
      </w:r>
      <w:r w:rsidRPr="00901C14">
        <w:br/>
        <w:t>morphology refers to the study of the structure of</w:t>
      </w:r>
      <w:r w:rsidRPr="00901C14">
        <w:br/>
        <w:t>words, particularly the smallest units of meaning in</w:t>
      </w:r>
      <w:r w:rsidRPr="00901C14">
        <w:br/>
        <w:t>words: morphemes. Morphemes are generally one of</w:t>
      </w:r>
      <w:r w:rsidRPr="00901C14">
        <w:br/>
        <w:t>the two following types:</w:t>
      </w:r>
      <w:r w:rsidRPr="00901C14">
        <w:br/>
        <w:t>1. Bound morphemes, which are prefixes and suffix-</w:t>
      </w:r>
      <w:r w:rsidRPr="00901C14">
        <w:br/>
        <w:t>es that cannot stand alone as words, such as geo-,</w:t>
      </w:r>
      <w:r w:rsidRPr="00901C14">
        <w:br/>
        <w:t>re-, and -</w:t>
      </w:r>
      <w:proofErr w:type="spellStart"/>
      <w:r w:rsidRPr="00901C14">
        <w:t>ity</w:t>
      </w:r>
      <w:proofErr w:type="spellEnd"/>
      <w:r w:rsidRPr="00901C14">
        <w:br/>
        <w:t>2. Unbound morphemes, which are roots within more</w:t>
      </w:r>
      <w:r w:rsidRPr="00901C14">
        <w:br/>
        <w:t>complex words that can stand alone as words, such</w:t>
      </w:r>
      <w:r w:rsidRPr="00901C14">
        <w:br/>
        <w:t>as popular</w:t>
      </w:r>
      <w:r w:rsidRPr="00901C14">
        <w:br/>
        <w:t>Bound morphemes that are suffixes are one of the two</w:t>
      </w:r>
      <w:r w:rsidRPr="00901C14">
        <w:br/>
        <w:t>following types:</w:t>
      </w:r>
      <w:r w:rsidRPr="00901C14">
        <w:br/>
        <w:t>1. Inflection morphemes such as -ed and -s that</w:t>
      </w:r>
      <w:r w:rsidRPr="00901C14">
        <w:br/>
        <w:t>change the tense or number of a word without</w:t>
      </w:r>
      <w:r w:rsidRPr="00901C14">
        <w:br/>
        <w:t>changing its part of speech</w:t>
      </w:r>
      <w:r w:rsidRPr="00901C14">
        <w:br/>
        <w:t>2. Derivational morphemes such as -</w:t>
      </w:r>
      <w:proofErr w:type="spellStart"/>
      <w:r w:rsidRPr="00901C14">
        <w:t>ity</w:t>
      </w:r>
      <w:proofErr w:type="spellEnd"/>
      <w:r w:rsidRPr="00901C14">
        <w:t xml:space="preserve"> and -</w:t>
      </w:r>
      <w:proofErr w:type="spellStart"/>
      <w:r w:rsidRPr="00901C14">
        <w:t>tion</w:t>
      </w:r>
      <w:proofErr w:type="spellEnd"/>
      <w:r w:rsidRPr="00901C14">
        <w:t xml:space="preserve"> that</w:t>
      </w:r>
      <w:r w:rsidRPr="00901C14">
        <w:br/>
        <w:t>change a word’s part of speech</w:t>
      </w:r>
      <w:r w:rsidRPr="00901C14">
        <w:br/>
        <w:t>For example, adding -</w:t>
      </w:r>
      <w:proofErr w:type="spellStart"/>
      <w:r w:rsidRPr="00901C14">
        <w:t>ity</w:t>
      </w:r>
      <w:proofErr w:type="spellEnd"/>
      <w:r w:rsidRPr="00901C14">
        <w:t xml:space="preserve"> changes popular from an ad-</w:t>
      </w:r>
      <w:r w:rsidRPr="00901C14">
        <w:br/>
      </w:r>
      <w:proofErr w:type="spellStart"/>
      <w:r w:rsidRPr="00901C14">
        <w:t>jective</w:t>
      </w:r>
      <w:proofErr w:type="spellEnd"/>
      <w:r w:rsidRPr="00901C14">
        <w:t xml:space="preserve"> to the noun popularity. When an inflectional</w:t>
      </w:r>
      <w:r w:rsidRPr="00901C14">
        <w:br/>
        <w:t>morpheme is added, as in walked, we call the new</w:t>
      </w:r>
      <w:r w:rsidRPr="00901C14">
        <w:br/>
        <w:t>word inflected whereas when a derivational mor-</w:t>
      </w:r>
      <w:r w:rsidRPr="00901C14">
        <w:br/>
      </w:r>
      <w:proofErr w:type="spellStart"/>
      <w:r w:rsidRPr="00901C14">
        <w:t>pheme</w:t>
      </w:r>
      <w:proofErr w:type="spellEnd"/>
      <w:r w:rsidRPr="00901C14">
        <w:t xml:space="preserve"> is added, as in information, we call the new</w:t>
      </w:r>
      <w:r w:rsidRPr="00901C14">
        <w:br/>
        <w:t>word derived.</w:t>
      </w:r>
      <w:r w:rsidRPr="00901C14">
        <w:br/>
        <w:t>An understanding of word structure can be a pow-</w:t>
      </w:r>
      <w:r w:rsidRPr="00901C14">
        <w:br/>
      </w:r>
      <w:proofErr w:type="spellStart"/>
      <w:r w:rsidRPr="00901C14">
        <w:t>erful</w:t>
      </w:r>
      <w:proofErr w:type="spellEnd"/>
      <w:r w:rsidRPr="00901C14">
        <w:t xml:space="preserve"> tool for students faced with the daunting task of</w:t>
      </w:r>
      <w:r w:rsidRPr="00901C14">
        <w:br/>
        <w:t xml:space="preserve">acquiring academic vocabulary. </w:t>
      </w:r>
      <w:proofErr w:type="gramStart"/>
      <w:r w:rsidRPr="00901C14">
        <w:t>A large number of</w:t>
      </w:r>
      <w:proofErr w:type="gramEnd"/>
      <w:r w:rsidRPr="00901C14">
        <w:t xml:space="preserve"> the</w:t>
      </w:r>
      <w:r w:rsidRPr="00901C14">
        <w:br/>
        <w:t>unfamiliar words that students encounter in printed</w:t>
      </w:r>
      <w:r w:rsidRPr="00901C14">
        <w:br/>
        <w:t>school English could be understandable if students</w:t>
      </w:r>
      <w:r w:rsidRPr="00901C14">
        <w:br/>
        <w:t>knew the more common root word and could break the</w:t>
      </w:r>
      <w:r w:rsidRPr="00901C14">
        <w:br/>
        <w:t>complex word down (Nagy &amp; Anderson, 1984). Because</w:t>
      </w:r>
      <w:r w:rsidRPr="00901C14">
        <w:br/>
        <w:t>texts contain many of these complex but decipherable</w:t>
      </w:r>
      <w:r w:rsidRPr="00901C14">
        <w:br/>
        <w:t>words, children’s abilities to attack and dissect them are</w:t>
      </w:r>
      <w:r w:rsidRPr="00901C14">
        <w:br/>
      </w:r>
      <w:r w:rsidRPr="00901C14">
        <w:lastRenderedPageBreak/>
        <w:t>essential to their understanding of these texts.</w:t>
      </w:r>
      <w:r w:rsidRPr="00901C14">
        <w:br/>
        <w:t>Children develop awareness of morphology</w:t>
      </w:r>
      <w:r w:rsidRPr="00901C14">
        <w:br/>
        <w:t>throughout their childhood and into their adolescence.</w:t>
      </w:r>
      <w:r w:rsidRPr="00901C14">
        <w:br/>
        <w:t>Young children generally understand how inflectional</w:t>
      </w:r>
      <w:r w:rsidRPr="00901C14">
        <w:br/>
        <w:t>morphemes (such as -s on plurals or -ed on past-tense</w:t>
      </w:r>
      <w:r w:rsidRPr="00901C14">
        <w:br/>
        <w:t>verbs) are attached to words, whereas children in up-</w:t>
      </w:r>
      <w:r w:rsidRPr="00901C14">
        <w:br/>
        <w:t>per elementary school continue to develop under-</w:t>
      </w:r>
      <w:r w:rsidRPr="00901C14">
        <w:br/>
        <w:t>standing of how derivational morphemes connect to</w:t>
      </w:r>
      <w:r w:rsidRPr="00901C14">
        <w:br/>
        <w:t>words (such as -</w:t>
      </w:r>
      <w:proofErr w:type="spellStart"/>
      <w:r w:rsidRPr="00901C14">
        <w:t>ity</w:t>
      </w:r>
      <w:proofErr w:type="spellEnd"/>
      <w:r w:rsidRPr="00901C14">
        <w:t xml:space="preserve"> on popularity; Tyler &amp; Nagy, 1989).</w:t>
      </w:r>
      <w:r w:rsidRPr="00901C14">
        <w:br/>
        <w:t>This development follows a relatively predictable se-</w:t>
      </w:r>
      <w:r w:rsidRPr="00901C14">
        <w:br/>
      </w:r>
      <w:proofErr w:type="spellStart"/>
      <w:r w:rsidRPr="00901C14">
        <w:t>quence</w:t>
      </w:r>
      <w:proofErr w:type="spellEnd"/>
      <w:r w:rsidRPr="00901C14">
        <w:t xml:space="preserve">, although the rate at which </w:t>
      </w:r>
      <w:proofErr w:type="spellStart"/>
      <w:r w:rsidRPr="00901C14">
        <w:t>students</w:t>
      </w:r>
      <w:proofErr w:type="spellEnd"/>
      <w:r w:rsidRPr="00901C14">
        <w:t xml:space="preserve"> progress</w:t>
      </w:r>
      <w:r w:rsidRPr="00901C14">
        <w:br/>
        <w:t>through the sequence varies considerably between</w:t>
      </w:r>
      <w:r w:rsidRPr="00901C14">
        <w:br/>
        <w:t>children. As a result, students at a given grade level can</w:t>
      </w:r>
      <w:r w:rsidRPr="00901C14">
        <w:br/>
        <w:t>be at very different levels in their awareness of mor-</w:t>
      </w:r>
      <w:r w:rsidRPr="00901C14">
        <w:br/>
      </w:r>
      <w:proofErr w:type="spellStart"/>
      <w:r w:rsidRPr="00901C14">
        <w:t>phology</w:t>
      </w:r>
      <w:proofErr w:type="spellEnd"/>
      <w:r w:rsidRPr="00901C14">
        <w:t>. Teachers can get some sense of where their</w:t>
      </w:r>
      <w:r w:rsidRPr="00901C14">
        <w:br/>
        <w:t>students are on this developmental continuum by ad-</w:t>
      </w:r>
      <w:r w:rsidRPr="00901C14">
        <w:br/>
        <w:t>ministering a developmental spelling inventory (for an</w:t>
      </w:r>
      <w:r w:rsidRPr="00901C14">
        <w:br/>
        <w:t xml:space="preserve">example, see Bear, </w:t>
      </w:r>
      <w:proofErr w:type="spellStart"/>
      <w:r w:rsidRPr="00901C14">
        <w:t>Invernezzi</w:t>
      </w:r>
      <w:proofErr w:type="spellEnd"/>
      <w:r w:rsidRPr="00901C14">
        <w:t>, Templeton, &amp; Johnston,</w:t>
      </w:r>
      <w:r w:rsidRPr="00901C14">
        <w:br/>
        <w:t>2000).</w:t>
      </w:r>
      <w:r w:rsidRPr="00901C14">
        <w:br/>
        <w:t>A few studies have shown that understanding of</w:t>
      </w:r>
      <w:r w:rsidRPr="00901C14">
        <w:br/>
        <w:t xml:space="preserve">derivational morphology is related to reading </w:t>
      </w:r>
      <w:proofErr w:type="spellStart"/>
      <w:r w:rsidRPr="00901C14">
        <w:t>compre</w:t>
      </w:r>
      <w:proofErr w:type="spellEnd"/>
      <w:r w:rsidRPr="00901C14">
        <w:t>-</w:t>
      </w:r>
      <w:r w:rsidRPr="00901C14">
        <w:br/>
      </w:r>
      <w:proofErr w:type="spellStart"/>
      <w:r w:rsidRPr="00901C14">
        <w:t>hension</w:t>
      </w:r>
      <w:proofErr w:type="spellEnd"/>
      <w:r w:rsidRPr="00901C14">
        <w:t xml:space="preserve"> (Carlisle, 2000; Freyd &amp; Baron, 1982; Nagy,</w:t>
      </w:r>
      <w:r w:rsidRPr="00901C14">
        <w:br/>
        <w:t>Berninger, &amp; Abbott, 2006). Because the ability to at-</w:t>
      </w:r>
      <w:r w:rsidRPr="00901C14">
        <w:br/>
        <w:t>tack and dissect words is our particular focus, we will</w:t>
      </w:r>
      <w:r w:rsidRPr="00901C14">
        <w:br/>
        <w:t>use the terms morphology and breaking down words</w:t>
      </w:r>
      <w:r w:rsidRPr="00901C14">
        <w:br/>
        <w:t>interchangeably in the remainder of this article.</w:t>
      </w:r>
      <w:r w:rsidRPr="00901C14">
        <w:br/>
        <w:t>Although there are many ways in which students can</w:t>
      </w:r>
      <w:r w:rsidRPr="00901C14">
        <w:br/>
        <w:t xml:space="preserve">understand morphology, the ability to use </w:t>
      </w:r>
      <w:proofErr w:type="spellStart"/>
      <w:r w:rsidRPr="00901C14">
        <w:t>morpholo</w:t>
      </w:r>
      <w:proofErr w:type="spellEnd"/>
      <w:r w:rsidRPr="00901C14">
        <w:t>-</w:t>
      </w:r>
      <w:r w:rsidRPr="00901C14">
        <w:br/>
      </w:r>
      <w:proofErr w:type="spellStart"/>
      <w:r w:rsidRPr="00901C14">
        <w:t>gy</w:t>
      </w:r>
      <w:proofErr w:type="spellEnd"/>
      <w:r w:rsidRPr="00901C14">
        <w:t xml:space="preserve"> to attack novel words is the most promising for im-</w:t>
      </w:r>
      <w:r w:rsidRPr="00901C14">
        <w:br/>
        <w:t>proving reading comprehension.</w:t>
      </w:r>
      <w:r w:rsidRPr="00901C14">
        <w:br/>
        <w:t>What Did We Investigate and</w:t>
      </w:r>
      <w:r w:rsidRPr="00901C14">
        <w:br/>
        <w:t>What Did We Find?</w:t>
      </w:r>
      <w:r w:rsidRPr="00901C14">
        <w:br/>
        <w:t>Because the relationship between morphology and</w:t>
      </w:r>
      <w:r w:rsidRPr="00901C14">
        <w:br/>
        <w:t>reading comprehension had primarily been studied</w:t>
      </w:r>
      <w:r w:rsidRPr="00901C14">
        <w:br/>
        <w:t>among native English speakers in suburban contexts,</w:t>
      </w:r>
      <w:r w:rsidRPr="00901C14">
        <w:br/>
        <w:t>we wondered whether this relationship also held up</w:t>
      </w:r>
      <w:r w:rsidRPr="00901C14">
        <w:br/>
        <w:t>among Spanish-speaking English-language learners</w:t>
      </w:r>
      <w:r w:rsidRPr="00901C14">
        <w:br/>
        <w:t>and native English speakers in an urban context. This</w:t>
      </w:r>
      <w:r w:rsidRPr="00901C14">
        <w:br/>
      </w:r>
      <w:r w:rsidRPr="00901C14">
        <w:lastRenderedPageBreak/>
        <w:t xml:space="preserve">research seems particularly important given the </w:t>
      </w:r>
      <w:proofErr w:type="spellStart"/>
      <w:r w:rsidRPr="00901C14">
        <w:t>appar</w:t>
      </w:r>
      <w:proofErr w:type="spellEnd"/>
      <w:r w:rsidRPr="00901C14">
        <w:t>-</w:t>
      </w:r>
      <w:r w:rsidRPr="00901C14">
        <w:br/>
      </w:r>
      <w:proofErr w:type="spellStart"/>
      <w:r w:rsidRPr="00901C14">
        <w:t>ent</w:t>
      </w:r>
      <w:proofErr w:type="spellEnd"/>
      <w:r w:rsidRPr="00901C14">
        <w:t xml:space="preserve"> difficulties that these populations have with </w:t>
      </w:r>
      <w:proofErr w:type="spellStart"/>
      <w:r w:rsidRPr="00901C14">
        <w:t>acquir</w:t>
      </w:r>
      <w:proofErr w:type="spellEnd"/>
      <w:r w:rsidRPr="00901C14">
        <w:t>-</w:t>
      </w:r>
      <w:r w:rsidRPr="00901C14">
        <w:br/>
      </w:r>
      <w:proofErr w:type="spellStart"/>
      <w:r w:rsidRPr="00901C14">
        <w:t>ing</w:t>
      </w:r>
      <w:proofErr w:type="spellEnd"/>
      <w:r w:rsidRPr="00901C14">
        <w:t xml:space="preserve"> vocabulary and comprehending academic text.</w:t>
      </w:r>
      <w:r w:rsidRPr="00901C14">
        <w:br/>
        <w:t>Our study examined how students’ ability to break</w:t>
      </w:r>
      <w:r w:rsidRPr="00901C14">
        <w:br/>
        <w:t>down words related to their vocabulary knowledge</w:t>
      </w:r>
      <w:r w:rsidRPr="00901C14">
        <w:br/>
        <w:t>and reading comprehension in fourth and fifth grade.</w:t>
      </w:r>
      <w:r w:rsidRPr="00901C14">
        <w:br/>
        <w:t>We also examined how this relationship changed be-</w:t>
      </w:r>
      <w:r w:rsidRPr="00901C14">
        <w:br/>
        <w:t>tween fourth and fifth grade. We collected data from</w:t>
      </w:r>
      <w:r w:rsidRPr="00901C14">
        <w:br/>
        <w:t xml:space="preserve">111 students (87 Spanish-speaking ELLs and 24 </w:t>
      </w:r>
      <w:proofErr w:type="gramStart"/>
      <w:r w:rsidRPr="00901C14">
        <w:t>native</w:t>
      </w:r>
      <w:proofErr w:type="gramEnd"/>
      <w:r w:rsidRPr="00901C14">
        <w:br/>
        <w:t>English speakers) in a large urban district in southern</w:t>
      </w:r>
      <w:r w:rsidRPr="00901C14">
        <w:br/>
        <w:t>California in both fourth and fifth grade. Students’ un-</w:t>
      </w:r>
      <w:r w:rsidRPr="00901C14">
        <w:br/>
      </w:r>
      <w:proofErr w:type="spellStart"/>
      <w:r w:rsidRPr="00901C14">
        <w:t>derstanding</w:t>
      </w:r>
      <w:proofErr w:type="spellEnd"/>
      <w:r w:rsidRPr="00901C14">
        <w:t xml:space="preserve"> of morphology was assessed by </w:t>
      </w:r>
      <w:proofErr w:type="spellStart"/>
      <w:proofErr w:type="gramStart"/>
      <w:r w:rsidRPr="00901C14">
        <w:t>askingBreaking</w:t>
      </w:r>
      <w:proofErr w:type="spellEnd"/>
      <w:proofErr w:type="gramEnd"/>
      <w:r w:rsidRPr="00901C14">
        <w:t xml:space="preserve"> Down Words to Build Meaning 137</w:t>
      </w:r>
    </w:p>
    <w:p w14:paraId="160B1325" w14:textId="77777777" w:rsidR="00901C14" w:rsidRPr="00901C14" w:rsidRDefault="00901C14" w:rsidP="00901C14">
      <w:r w:rsidRPr="00901C14">
        <w:t>them to extract the root word from a complex word to</w:t>
      </w:r>
      <w:r w:rsidRPr="00901C14">
        <w:br/>
        <w:t xml:space="preserve">complete a sentence (e.g., students were given </w:t>
      </w:r>
      <w:proofErr w:type="spellStart"/>
      <w:r w:rsidRPr="00901C14">
        <w:t>popu</w:t>
      </w:r>
      <w:proofErr w:type="spellEnd"/>
      <w:r w:rsidRPr="00901C14">
        <w:t>-</w:t>
      </w:r>
      <w:r w:rsidRPr="00901C14">
        <w:br/>
      </w:r>
      <w:proofErr w:type="spellStart"/>
      <w:r w:rsidRPr="00901C14">
        <w:t>larity</w:t>
      </w:r>
      <w:proofErr w:type="spellEnd"/>
      <w:r w:rsidRPr="00901C14">
        <w:t xml:space="preserve"> and asked to complete “The girl wanted to be</w:t>
      </w:r>
      <w:r w:rsidRPr="00901C14">
        <w:br/>
        <w:t>very ________”; see Table 1 for a list of the words used</w:t>
      </w:r>
      <w:r w:rsidRPr="00901C14">
        <w:br/>
        <w:t>on the task). Students were also given a range of stan-</w:t>
      </w:r>
      <w:r w:rsidRPr="00901C14">
        <w:br/>
      </w:r>
      <w:proofErr w:type="spellStart"/>
      <w:r w:rsidRPr="00901C14">
        <w:t>dardized</w:t>
      </w:r>
      <w:proofErr w:type="spellEnd"/>
      <w:r w:rsidRPr="00901C14">
        <w:t xml:space="preserve"> tests assessing reading comprehension,</w:t>
      </w:r>
      <w:r w:rsidRPr="00901C14">
        <w:br/>
        <w:t>word reading fluency, and vocabulary. We assessed</w:t>
      </w:r>
      <w:r w:rsidRPr="00901C14">
        <w:br/>
        <w:t>reading comprehension with the Woodcock</w:t>
      </w:r>
      <w:r w:rsidRPr="00901C14">
        <w:br/>
        <w:t>Language Proficiency Battery—Revised, Passage</w:t>
      </w:r>
      <w:r w:rsidRPr="00901C14">
        <w:br/>
        <w:t>Comprehension subtest, which is a cloze test in which</w:t>
      </w:r>
      <w:r w:rsidRPr="00901C14">
        <w:br/>
        <w:t>students provide a word to complete a passage; and</w:t>
      </w:r>
      <w:r w:rsidRPr="00901C14">
        <w:br/>
        <w:t>the Gates-</w:t>
      </w:r>
      <w:proofErr w:type="spellStart"/>
      <w:r w:rsidRPr="00901C14">
        <w:t>MacGinitie</w:t>
      </w:r>
      <w:proofErr w:type="spellEnd"/>
      <w:r w:rsidRPr="00901C14">
        <w:t xml:space="preserve"> Reading Comprehension Test</w:t>
      </w:r>
      <w:r w:rsidRPr="00901C14">
        <w:br/>
        <w:t>(1989), which is a traditional multiple-choice test. We</w:t>
      </w:r>
      <w:r w:rsidRPr="00901C14">
        <w:br/>
        <w:t>assessed word reading fluency with the Test of Oral</w:t>
      </w:r>
      <w:r w:rsidRPr="00901C14">
        <w:br/>
        <w:t>Word Reading Efficiency, Sight Word Efficiency sub-</w:t>
      </w:r>
      <w:r w:rsidRPr="00901C14">
        <w:br/>
        <w:t>test (1999), which is a timed test in which students</w:t>
      </w:r>
      <w:r w:rsidRPr="00901C14">
        <w:br/>
        <w:t>read as many words of increasing difficulty as they</w:t>
      </w:r>
      <w:r w:rsidRPr="00901C14">
        <w:br/>
        <w:t>can in 45 seconds. Vocabulary was assessed with the</w:t>
      </w:r>
      <w:r w:rsidRPr="00901C14">
        <w:br/>
        <w:t>Peabody Picture Vocabulary Test (3rd edition),</w:t>
      </w:r>
      <w:r w:rsidRPr="00901C14">
        <w:br/>
        <w:t xml:space="preserve">which is a multiple-choice measure of receptive </w:t>
      </w:r>
      <w:proofErr w:type="spellStart"/>
      <w:r w:rsidRPr="00901C14">
        <w:t>vo</w:t>
      </w:r>
      <w:proofErr w:type="spellEnd"/>
      <w:r w:rsidRPr="00901C14">
        <w:t>-</w:t>
      </w:r>
      <w:r w:rsidRPr="00901C14">
        <w:br/>
      </w:r>
      <w:proofErr w:type="spellStart"/>
      <w:r w:rsidRPr="00901C14">
        <w:t>cabulary</w:t>
      </w:r>
      <w:proofErr w:type="spellEnd"/>
      <w:r w:rsidRPr="00901C14">
        <w:t xml:space="preserve"> knowledge in which students hear a word</w:t>
      </w:r>
      <w:r w:rsidRPr="00901C14">
        <w:br/>
        <w:t>and choose an appropriate picture.</w:t>
      </w:r>
      <w:r w:rsidRPr="00901C14">
        <w:br/>
        <w:t>Following an analysis of these relationships in the</w:t>
      </w:r>
      <w:r w:rsidRPr="00901C14">
        <w:br/>
        <w:t>context of reading development and instruction, we</w:t>
      </w:r>
      <w:r w:rsidRPr="00901C14">
        <w:br/>
      </w:r>
      <w:r w:rsidRPr="00901C14">
        <w:lastRenderedPageBreak/>
        <w:t>have two major findings about comprehension and</w:t>
      </w:r>
      <w:r w:rsidRPr="00901C14">
        <w:br/>
        <w:t>vocabulary to report.</w:t>
      </w:r>
      <w:r w:rsidRPr="00901C14">
        <w:br/>
        <w:t>Morphology and Comprehension</w:t>
      </w:r>
      <w:r w:rsidRPr="00901C14">
        <w:br/>
        <w:t>We found that morphology was related to reading com-</w:t>
      </w:r>
      <w:r w:rsidRPr="00901C14">
        <w:br/>
        <w:t>prehension in both fourth and fifth grade, and became</w:t>
      </w:r>
      <w:r w:rsidRPr="00901C14">
        <w:br/>
        <w:t>more important as students grew older. Students with</w:t>
      </w:r>
      <w:r w:rsidRPr="00901C14">
        <w:br/>
        <w:t>greater understanding of morphology also have high-</w:t>
      </w:r>
      <w:r w:rsidRPr="00901C14">
        <w:br/>
        <w:t>er reading comprehension scores when holding con-</w:t>
      </w:r>
      <w:r w:rsidRPr="00901C14">
        <w:br/>
      </w:r>
      <w:proofErr w:type="spellStart"/>
      <w:r w:rsidRPr="00901C14">
        <w:t>stant</w:t>
      </w:r>
      <w:proofErr w:type="spellEnd"/>
      <w:r w:rsidRPr="00901C14">
        <w:t xml:space="preserve"> their word reading fluency. Although this</w:t>
      </w:r>
      <w:r w:rsidRPr="00901C14">
        <w:br/>
        <w:t>relationship was significant in fourth grade, it grew</w:t>
      </w:r>
      <w:r w:rsidRPr="00901C14">
        <w:br/>
        <w:t xml:space="preserve">stronger in fifth grade, such that </w:t>
      </w:r>
      <w:proofErr w:type="gramStart"/>
      <w:r w:rsidRPr="00901C14">
        <w:t>students’</w:t>
      </w:r>
      <w:proofErr w:type="gramEnd"/>
      <w:r w:rsidRPr="00901C14">
        <w:t xml:space="preserve"> understand-</w:t>
      </w:r>
      <w:r w:rsidRPr="00901C14">
        <w:br/>
      </w:r>
      <w:proofErr w:type="spellStart"/>
      <w:r w:rsidRPr="00901C14">
        <w:t>ing</w:t>
      </w:r>
      <w:proofErr w:type="spellEnd"/>
      <w:r w:rsidRPr="00901C14">
        <w:t xml:space="preserve"> of morphology was a better predictor of reading</w:t>
      </w:r>
      <w:r w:rsidRPr="00901C14">
        <w:br/>
        <w:t xml:space="preserve">comprehension than their vocabulary level. In </w:t>
      </w:r>
      <w:proofErr w:type="spellStart"/>
      <w:r w:rsidRPr="00901C14">
        <w:t>addi</w:t>
      </w:r>
      <w:proofErr w:type="spellEnd"/>
      <w:r w:rsidRPr="00901C14">
        <w:t>-</w:t>
      </w:r>
      <w:r w:rsidRPr="00901C14">
        <w:br/>
      </w:r>
      <w:proofErr w:type="spellStart"/>
      <w:r w:rsidRPr="00901C14">
        <w:t>tion</w:t>
      </w:r>
      <w:proofErr w:type="spellEnd"/>
      <w:r w:rsidRPr="00901C14">
        <w:t>, we found that this relationship was the same for</w:t>
      </w:r>
      <w:r w:rsidRPr="00901C14">
        <w:br/>
        <w:t>Spanish-speaking ELLs as for native English speakers</w:t>
      </w:r>
      <w:r w:rsidRPr="00901C14">
        <w:br/>
        <w:t>in an urban setting. That is, morphology was equally</w:t>
      </w:r>
      <w:r w:rsidRPr="00901C14">
        <w:br/>
        <w:t>138</w:t>
      </w:r>
      <w:r w:rsidRPr="00901C14">
        <w:br/>
        <w:t>The Reading Teacher Vol. 61, No. 2 October 2007</w:t>
      </w:r>
      <w:r w:rsidRPr="00901C14">
        <w:br/>
        <w:t>Table 1</w:t>
      </w:r>
      <w:r w:rsidRPr="00901C14">
        <w:br/>
        <w:t>Items on Fourth-Grade Morphology Test in Order From Least to Most Difficult With Spanish-English</w:t>
      </w:r>
      <w:r w:rsidRPr="00901C14">
        <w:br/>
        <w:t>Cognates in Bold and Cognate Suffixes in Italics</w:t>
      </w:r>
      <w:r w:rsidRPr="00901C14">
        <w:br/>
        <w:t>Derived word Root word Root frequency (from Changes required</w:t>
      </w:r>
      <w:r w:rsidRPr="00901C14">
        <w:br/>
        <w:t>www.wordcount.com)</w:t>
      </w:r>
      <w:r w:rsidRPr="00901C14">
        <w:br/>
        <w:t>Runner Run High Spelling</w:t>
      </w:r>
      <w:r w:rsidRPr="00901C14">
        <w:br/>
        <w:t>Growth Grow Medium None</w:t>
      </w:r>
      <w:r w:rsidRPr="00901C14">
        <w:br/>
        <w:t>Dryer Dry High None</w:t>
      </w:r>
      <w:r w:rsidRPr="00901C14">
        <w:br/>
        <w:t>Swimmer Swim Low Spelling</w:t>
      </w:r>
      <w:r w:rsidRPr="00901C14">
        <w:br/>
        <w:t>Fourth Four High None</w:t>
      </w:r>
      <w:r w:rsidRPr="00901C14">
        <w:br/>
        <w:t>Teacher Teach Medium None</w:t>
      </w:r>
      <w:r w:rsidRPr="00901C14">
        <w:br/>
        <w:t>Discus</w:t>
      </w:r>
      <w:r w:rsidRPr="00901C14">
        <w:br/>
      </w:r>
      <w:proofErr w:type="spellStart"/>
      <w:r w:rsidRPr="00901C14">
        <w:t>sion</w:t>
      </w:r>
      <w:proofErr w:type="spellEnd"/>
      <w:r w:rsidRPr="00901C14">
        <w:t xml:space="preserve"> Discuss Medium Sound</w:t>
      </w:r>
      <w:r w:rsidRPr="00901C14">
        <w:br/>
        <w:t>Originality</w:t>
      </w:r>
      <w:r w:rsidRPr="00901C14">
        <w:br/>
      </w:r>
      <w:proofErr w:type="spellStart"/>
      <w:r w:rsidRPr="00901C14">
        <w:t>Originality</w:t>
      </w:r>
      <w:proofErr w:type="spellEnd"/>
      <w:r w:rsidRPr="00901C14">
        <w:t xml:space="preserve"> Original High Sound</w:t>
      </w:r>
      <w:r w:rsidRPr="00901C14">
        <w:br/>
        <w:t>Popularity Popular High Sound</w:t>
      </w:r>
      <w:r w:rsidRPr="00901C14">
        <w:br/>
        <w:t>Baker Bake Low Spelling</w:t>
      </w:r>
      <w:r w:rsidRPr="00901C14">
        <w:br/>
        <w:t>Courage</w:t>
      </w:r>
      <w:r w:rsidRPr="00901C14">
        <w:br/>
      </w:r>
      <w:proofErr w:type="spellStart"/>
      <w:r w:rsidRPr="00901C14">
        <w:t>ous</w:t>
      </w:r>
      <w:proofErr w:type="spellEnd"/>
      <w:r w:rsidRPr="00901C14">
        <w:t xml:space="preserve"> Courage Medium Sound</w:t>
      </w:r>
      <w:r w:rsidRPr="00901C14">
        <w:br/>
      </w:r>
      <w:r w:rsidRPr="00901C14">
        <w:lastRenderedPageBreak/>
        <w:t>Fifth Five High Sound, Spelling</w:t>
      </w:r>
      <w:r w:rsidRPr="00901C14">
        <w:br/>
        <w:t>Posses</w:t>
      </w:r>
      <w:r w:rsidRPr="00901C14">
        <w:br/>
      </w:r>
      <w:proofErr w:type="spellStart"/>
      <w:r w:rsidRPr="00901C14">
        <w:t>sion</w:t>
      </w:r>
      <w:proofErr w:type="spellEnd"/>
      <w:r w:rsidRPr="00901C14">
        <w:t xml:space="preserve"> Possess Low Sound</w:t>
      </w:r>
      <w:r w:rsidRPr="00901C14">
        <w:br/>
        <w:t>Activity Active Medium Spelling</w:t>
      </w:r>
      <w:r w:rsidRPr="00901C14">
        <w:br/>
        <w:t>Divi</w:t>
      </w:r>
      <w:r w:rsidRPr="00901C14">
        <w:br/>
      </w:r>
      <w:proofErr w:type="spellStart"/>
      <w:r w:rsidRPr="00901C14">
        <w:t>sion</w:t>
      </w:r>
      <w:proofErr w:type="spellEnd"/>
      <w:r w:rsidRPr="00901C14">
        <w:t xml:space="preserve"> Divide Medium Sound, Spelling</w:t>
      </w:r>
      <w:r w:rsidRPr="00901C14">
        <w:br/>
        <w:t>Width Wide High Sound, Spelling</w:t>
      </w:r>
      <w:r w:rsidRPr="00901C14">
        <w:br/>
        <w:t>Deci</w:t>
      </w:r>
      <w:r w:rsidRPr="00901C14">
        <w:br/>
      </w:r>
      <w:proofErr w:type="spellStart"/>
      <w:r w:rsidRPr="00901C14">
        <w:t>sion</w:t>
      </w:r>
      <w:proofErr w:type="spellEnd"/>
      <w:r w:rsidRPr="00901C14">
        <w:t xml:space="preserve"> Decide Medium Sound, Spelling</w:t>
      </w:r>
      <w:r w:rsidRPr="00901C14">
        <w:br/>
        <w:t>Availability Available High Sound, Spelling</w:t>
      </w:r>
      <w:r w:rsidRPr="00901C14">
        <w:br/>
        <w:t>Glori</w:t>
      </w:r>
      <w:r w:rsidRPr="00901C14">
        <w:br/>
      </w:r>
      <w:proofErr w:type="spellStart"/>
      <w:r w:rsidRPr="00901C14">
        <w:t>ous</w:t>
      </w:r>
      <w:proofErr w:type="spellEnd"/>
      <w:r w:rsidRPr="00901C14">
        <w:t xml:space="preserve"> Glory Medium Spelling</w:t>
      </w:r>
      <w:r w:rsidRPr="00901C14">
        <w:br/>
        <w:t>Strength Strong High Sound, Spelling</w:t>
      </w:r>
      <w:r w:rsidRPr="00901C14">
        <w:br/>
        <w:t>Fam</w:t>
      </w:r>
      <w:r w:rsidRPr="00901C14">
        <w:br/>
      </w:r>
      <w:proofErr w:type="spellStart"/>
      <w:r w:rsidRPr="00901C14">
        <w:t>ous</w:t>
      </w:r>
      <w:proofErr w:type="spellEnd"/>
      <w:r w:rsidRPr="00901C14">
        <w:t xml:space="preserve"> Fame Low Spelling</w:t>
      </w:r>
      <w:r w:rsidRPr="00901C14">
        <w:br/>
        <w:t>Admis</w:t>
      </w:r>
      <w:r w:rsidRPr="00901C14">
        <w:br/>
      </w:r>
      <w:proofErr w:type="spellStart"/>
      <w:r w:rsidRPr="00901C14">
        <w:t>sion</w:t>
      </w:r>
      <w:proofErr w:type="spellEnd"/>
      <w:r w:rsidRPr="00901C14">
        <w:t xml:space="preserve"> Admit Medium Sound, Spelling</w:t>
      </w:r>
      <w:r w:rsidRPr="00901C14">
        <w:br/>
        <w:t>Density Dense Low Spelling</w:t>
      </w:r>
      <w:r w:rsidRPr="00901C14">
        <w:br/>
        <w:t>Furi</w:t>
      </w:r>
      <w:r w:rsidRPr="00901C14">
        <w:br/>
      </w:r>
      <w:proofErr w:type="spellStart"/>
      <w:r w:rsidRPr="00901C14">
        <w:t>ous</w:t>
      </w:r>
      <w:proofErr w:type="spellEnd"/>
      <w:r w:rsidRPr="00901C14">
        <w:t xml:space="preserve"> Fury Low Spelling</w:t>
      </w:r>
    </w:p>
    <w:p w14:paraId="41EA1EE0" w14:textId="77777777" w:rsidR="00901C14" w:rsidRPr="00901C14" w:rsidRDefault="00901C14" w:rsidP="00901C14">
      <w:r w:rsidRPr="00901C14">
        <w:t xml:space="preserve">important for reading comprehension in both </w:t>
      </w:r>
      <w:proofErr w:type="spellStart"/>
      <w:r w:rsidRPr="00901C14">
        <w:t>popula</w:t>
      </w:r>
      <w:proofErr w:type="spellEnd"/>
      <w:r w:rsidRPr="00901C14">
        <w:t>-</w:t>
      </w:r>
      <w:r w:rsidRPr="00901C14">
        <w:br/>
      </w:r>
      <w:proofErr w:type="spellStart"/>
      <w:r w:rsidRPr="00901C14">
        <w:t>tions</w:t>
      </w:r>
      <w:proofErr w:type="spellEnd"/>
      <w:r w:rsidRPr="00901C14">
        <w:t xml:space="preserve"> of students.</w:t>
      </w:r>
      <w:r w:rsidRPr="00901C14">
        <w:br/>
        <w:t>Vocabulary and Morphology</w:t>
      </w:r>
      <w:r w:rsidRPr="00901C14">
        <w:br/>
        <w:t>Students with larger vocabularies tended to have</w:t>
      </w:r>
      <w:r w:rsidRPr="00901C14">
        <w:br/>
        <w:t>greater understanding of morphology. As with the re-</w:t>
      </w:r>
      <w:r w:rsidRPr="00901C14">
        <w:br/>
      </w:r>
      <w:proofErr w:type="spellStart"/>
      <w:r w:rsidRPr="00901C14">
        <w:t>lationship</w:t>
      </w:r>
      <w:proofErr w:type="spellEnd"/>
      <w:r w:rsidRPr="00901C14">
        <w:t xml:space="preserve"> between reading and vocabulary devel-</w:t>
      </w:r>
      <w:r w:rsidRPr="00901C14">
        <w:br/>
      </w:r>
      <w:proofErr w:type="spellStart"/>
      <w:r w:rsidRPr="00901C14">
        <w:t>opment</w:t>
      </w:r>
      <w:proofErr w:type="spellEnd"/>
      <w:r w:rsidRPr="00901C14">
        <w:t>, the relationship between vocabulary and</w:t>
      </w:r>
      <w:r w:rsidRPr="00901C14">
        <w:br/>
        <w:t>morphology appears to be reciprocal. Understanding</w:t>
      </w:r>
      <w:r w:rsidRPr="00901C14">
        <w:br/>
        <w:t>morphology may help students broaden their vocab-</w:t>
      </w:r>
      <w:r w:rsidRPr="00901C14">
        <w:br/>
      </w:r>
      <w:proofErr w:type="spellStart"/>
      <w:r w:rsidRPr="00901C14">
        <w:t>ularies</w:t>
      </w:r>
      <w:proofErr w:type="spellEnd"/>
      <w:r w:rsidRPr="00901C14">
        <w:t xml:space="preserve">, and vocabulary growth may improve </w:t>
      </w:r>
      <w:proofErr w:type="spellStart"/>
      <w:r w:rsidRPr="00901C14">
        <w:t>stu</w:t>
      </w:r>
      <w:proofErr w:type="spellEnd"/>
      <w:r w:rsidRPr="00901C14">
        <w:t>-</w:t>
      </w:r>
      <w:r w:rsidRPr="00901C14">
        <w:br/>
        <w:t>dents’ understanding of morphology. This suggests</w:t>
      </w:r>
      <w:r w:rsidRPr="00901C14">
        <w:br/>
        <w:t>that teaching morphology may work well with other</w:t>
      </w:r>
      <w:r w:rsidRPr="00901C14">
        <w:br/>
        <w:t>types of context-rich and thoughtful vocabulary in-</w:t>
      </w:r>
      <w:r w:rsidRPr="00901C14">
        <w:br/>
      </w:r>
      <w:proofErr w:type="spellStart"/>
      <w:r w:rsidRPr="00901C14">
        <w:t>struction</w:t>
      </w:r>
      <w:proofErr w:type="spellEnd"/>
      <w:r w:rsidRPr="00901C14">
        <w:t xml:space="preserve"> to improve students’ reading and language</w:t>
      </w:r>
      <w:r w:rsidRPr="00901C14">
        <w:br/>
        <w:t>outcomes.</w:t>
      </w:r>
      <w:r w:rsidRPr="00901C14">
        <w:br/>
        <w:t>As shown in Table 1, some of the items on the mor-</w:t>
      </w:r>
      <w:r w:rsidRPr="00901C14">
        <w:br/>
      </w:r>
      <w:proofErr w:type="spellStart"/>
      <w:r w:rsidRPr="00901C14">
        <w:t>phology</w:t>
      </w:r>
      <w:proofErr w:type="spellEnd"/>
      <w:r w:rsidRPr="00901C14">
        <w:t xml:space="preserve"> task were more difficult for students than </w:t>
      </w:r>
      <w:proofErr w:type="spellStart"/>
      <w:r w:rsidRPr="00901C14">
        <w:t>oth</w:t>
      </w:r>
      <w:proofErr w:type="spellEnd"/>
      <w:r w:rsidRPr="00901C14">
        <w:t>-</w:t>
      </w:r>
      <w:r w:rsidRPr="00901C14">
        <w:br/>
      </w:r>
      <w:r w:rsidRPr="00901C14">
        <w:lastRenderedPageBreak/>
        <w:t>er items. The following three factors influenced the</w:t>
      </w:r>
      <w:r w:rsidRPr="00901C14">
        <w:br/>
        <w:t>difficulty of the items:</w:t>
      </w:r>
      <w:r w:rsidRPr="00901C14">
        <w:br/>
        <w:t>1. Whether they required a change in sound to go</w:t>
      </w:r>
      <w:r w:rsidRPr="00901C14">
        <w:br/>
        <w:t>from the derived word to the root (e.g., popularity to</w:t>
      </w:r>
      <w:r w:rsidRPr="00901C14">
        <w:br/>
        <w:t>popular)</w:t>
      </w:r>
      <w:r w:rsidRPr="00901C14">
        <w:br/>
        <w:t>2. Whether the word required a change in spelling</w:t>
      </w:r>
      <w:r w:rsidRPr="00901C14">
        <w:br/>
        <w:t>(e.g., from swimmer to swim)</w:t>
      </w:r>
      <w:r w:rsidRPr="00901C14">
        <w:br/>
        <w:t>3. The frequency of the root word</w:t>
      </w:r>
      <w:r w:rsidRPr="00901C14">
        <w:br/>
        <w:t>As shown in Table 1, items that required both spelling</w:t>
      </w:r>
      <w:r w:rsidRPr="00901C14">
        <w:br/>
        <w:t>and sound changes (e.g., strength to strong) were</w:t>
      </w:r>
      <w:r w:rsidRPr="00901C14">
        <w:br/>
        <w:t>among the most difficult. Items that also included less</w:t>
      </w:r>
      <w:r w:rsidRPr="00901C14">
        <w:br/>
        <w:t>frequent root words (e.g., from furious to fury) tended</w:t>
      </w:r>
      <w:r w:rsidRPr="00901C14">
        <w:br/>
        <w:t>to also be difficult for students. The easiest items had</w:t>
      </w:r>
      <w:r w:rsidRPr="00901C14">
        <w:br/>
        <w:t>common root words and did not require changes in</w:t>
      </w:r>
      <w:r w:rsidRPr="00901C14">
        <w:br/>
        <w:t>spelling (e.g., dryer to dry, growth to grow). This finding</w:t>
      </w:r>
      <w:r w:rsidRPr="00901C14">
        <w:br/>
        <w:t xml:space="preserve">suggests that teachers may need to point out to </w:t>
      </w:r>
      <w:proofErr w:type="spellStart"/>
      <w:r w:rsidRPr="00901C14">
        <w:t>stu</w:t>
      </w:r>
      <w:proofErr w:type="spellEnd"/>
      <w:r w:rsidRPr="00901C14">
        <w:t>-</w:t>
      </w:r>
      <w:r w:rsidRPr="00901C14">
        <w:br/>
        <w:t>dents how some derived words relate to their roots.</w:t>
      </w:r>
      <w:r w:rsidRPr="00901C14">
        <w:br/>
        <w:t xml:space="preserve">Although students may automatically see the </w:t>
      </w:r>
      <w:proofErr w:type="spellStart"/>
      <w:r w:rsidRPr="00901C14">
        <w:t>connec</w:t>
      </w:r>
      <w:proofErr w:type="spellEnd"/>
      <w:r w:rsidRPr="00901C14">
        <w:t>-</w:t>
      </w:r>
      <w:r w:rsidRPr="00901C14">
        <w:br/>
      </w:r>
      <w:proofErr w:type="spellStart"/>
      <w:r w:rsidRPr="00901C14">
        <w:t>tion</w:t>
      </w:r>
      <w:proofErr w:type="spellEnd"/>
      <w:r w:rsidRPr="00901C14">
        <w:t xml:space="preserve"> between dry and dryer, they may need to be taught</w:t>
      </w:r>
      <w:r w:rsidRPr="00901C14">
        <w:br/>
        <w:t xml:space="preserve">to recognize that strength and </w:t>
      </w:r>
      <w:proofErr w:type="gramStart"/>
      <w:r w:rsidRPr="00901C14">
        <w:t>strong</w:t>
      </w:r>
      <w:proofErr w:type="gramEnd"/>
      <w:r w:rsidRPr="00901C14">
        <w:t xml:space="preserve"> are related. The</w:t>
      </w:r>
      <w:r w:rsidRPr="00901C14">
        <w:br/>
        <w:t>findings also suggest that for some words, students</w:t>
      </w:r>
      <w:r w:rsidRPr="00901C14">
        <w:br/>
        <w:t>need to be taught the meaning of the root even before</w:t>
      </w:r>
      <w:r w:rsidRPr="00901C14">
        <w:br/>
        <w:t>they learn about its relationship with the derived word.</w:t>
      </w:r>
      <w:r w:rsidRPr="00901C14">
        <w:br/>
        <w:t>Teaching students to recognize fury within furious can</w:t>
      </w:r>
      <w:r w:rsidRPr="00901C14">
        <w:br/>
        <w:t>only be helpful if they first learn the meaning of fury.</w:t>
      </w:r>
      <w:r w:rsidRPr="00901C14">
        <w:br/>
        <w:t>The conclusion that students with greater under-</w:t>
      </w:r>
      <w:r w:rsidRPr="00901C14">
        <w:br/>
        <w:t>standing of morphology are more successful at learn-</w:t>
      </w:r>
      <w:r w:rsidRPr="00901C14">
        <w:br/>
      </w:r>
      <w:proofErr w:type="spellStart"/>
      <w:r w:rsidRPr="00901C14">
        <w:t>ing</w:t>
      </w:r>
      <w:proofErr w:type="spellEnd"/>
      <w:r w:rsidRPr="00901C14">
        <w:t xml:space="preserve"> academic vocabulary and comprehending text is</w:t>
      </w:r>
      <w:r w:rsidRPr="00901C14">
        <w:br/>
        <w:t xml:space="preserve">a strong argument for including morphology </w:t>
      </w:r>
      <w:proofErr w:type="spellStart"/>
      <w:r w:rsidRPr="00901C14">
        <w:t>instruc</w:t>
      </w:r>
      <w:proofErr w:type="spellEnd"/>
      <w:r w:rsidRPr="00901C14">
        <w:t>-</w:t>
      </w:r>
      <w:r w:rsidRPr="00901C14">
        <w:br/>
      </w:r>
      <w:proofErr w:type="spellStart"/>
      <w:r w:rsidRPr="00901C14">
        <w:t>tion</w:t>
      </w:r>
      <w:proofErr w:type="spellEnd"/>
      <w:r w:rsidRPr="00901C14">
        <w:t xml:space="preserve"> in language and literacy programs, especially in</w:t>
      </w:r>
      <w:r w:rsidRPr="00901C14">
        <w:br/>
        <w:t>urban settings. This conclusion also raises important</w:t>
      </w:r>
      <w:r w:rsidRPr="00901C14">
        <w:br/>
        <w:t>instructional questions regarding how teachers ought</w:t>
      </w:r>
      <w:r w:rsidRPr="00901C14">
        <w:br/>
        <w:t>to go about teaching morphology in the context of</w:t>
      </w:r>
      <w:r w:rsidRPr="00901C14">
        <w:br/>
        <w:t>general vocabulary instruction.</w:t>
      </w:r>
      <w:r w:rsidRPr="00901C14">
        <w:br/>
        <w:t>So, What Does Good</w:t>
      </w:r>
      <w:r w:rsidRPr="00901C14">
        <w:br/>
        <w:t>Morphology Teaching Look</w:t>
      </w:r>
      <w:r w:rsidRPr="00901C14">
        <w:br/>
        <w:t>Like?</w:t>
      </w:r>
      <w:r w:rsidRPr="00901C14">
        <w:br/>
        <w:t xml:space="preserve">We recommend four principles for teaching </w:t>
      </w:r>
      <w:proofErr w:type="spellStart"/>
      <w:r w:rsidRPr="00901C14">
        <w:t>morphol</w:t>
      </w:r>
      <w:proofErr w:type="spellEnd"/>
      <w:r w:rsidRPr="00901C14">
        <w:t>-</w:t>
      </w:r>
      <w:r w:rsidRPr="00901C14">
        <w:br/>
      </w:r>
      <w:proofErr w:type="spellStart"/>
      <w:r w:rsidRPr="00901C14">
        <w:lastRenderedPageBreak/>
        <w:t>ogy</w:t>
      </w:r>
      <w:proofErr w:type="spellEnd"/>
      <w:r w:rsidRPr="00901C14">
        <w:t xml:space="preserve"> to improve students’ vocabulary and reading com-</w:t>
      </w:r>
      <w:r w:rsidRPr="00901C14">
        <w:br/>
        <w:t>prehension. These recommendations are based on the</w:t>
      </w:r>
      <w:r w:rsidRPr="00901C14">
        <w:br/>
        <w:t>research findings described above, the frameworks and</w:t>
      </w:r>
      <w:r w:rsidRPr="00901C14">
        <w:br/>
        <w:t>programs put forth by vocabulary experts in the field,</w:t>
      </w:r>
      <w:r w:rsidRPr="00901C14">
        <w:br/>
        <w:t>and our own experiences working in urban schools.</w:t>
      </w:r>
      <w:r w:rsidRPr="00901C14">
        <w:br/>
        <w:t>Principle 1: Teach Morphology in the</w:t>
      </w:r>
      <w:r w:rsidRPr="00901C14">
        <w:br/>
        <w:t>Context of Rich, Explicit Vocabulary</w:t>
      </w:r>
      <w:r w:rsidRPr="00901C14">
        <w:br/>
        <w:t>Instruction</w:t>
      </w:r>
      <w:r w:rsidRPr="00901C14">
        <w:br/>
        <w:t>Our findings suggest that understanding morphology</w:t>
      </w:r>
      <w:r w:rsidRPr="00901C14">
        <w:br/>
        <w:t>is related to, but also distinct from, overall vocabulary.</w:t>
      </w:r>
      <w:r w:rsidRPr="00901C14">
        <w:br/>
        <w:t>Therefore, it makes sense that morphology strategies</w:t>
      </w:r>
      <w:r w:rsidRPr="00901C14">
        <w:br/>
        <w:t xml:space="preserve">should be taught within the context of a </w:t>
      </w:r>
      <w:proofErr w:type="spellStart"/>
      <w:r w:rsidRPr="00901C14">
        <w:t>comprehen</w:t>
      </w:r>
      <w:proofErr w:type="spellEnd"/>
      <w:r w:rsidRPr="00901C14">
        <w:t>-</w:t>
      </w:r>
      <w:r w:rsidRPr="00901C14">
        <w:br/>
      </w:r>
      <w:proofErr w:type="spellStart"/>
      <w:r w:rsidRPr="00901C14">
        <w:t>sive</w:t>
      </w:r>
      <w:proofErr w:type="spellEnd"/>
      <w:r w:rsidRPr="00901C14">
        <w:t xml:space="preserve"> program of vocabulary improvement, but as a dis-</w:t>
      </w:r>
      <w:r w:rsidRPr="00901C14">
        <w:br/>
        <w:t>tinct component of that program. Although a complete</w:t>
      </w:r>
      <w:r w:rsidRPr="00901C14">
        <w:br/>
        <w:t>discussion of effective vocabulary instruction is not</w:t>
      </w:r>
      <w:r w:rsidRPr="00901C14">
        <w:br/>
        <w:t>possible here, it is worth summarizing some of the key</w:t>
      </w:r>
      <w:r w:rsidRPr="00901C14">
        <w:br/>
        <w:t>elements that make up rich, explicit vocabulary in-</w:t>
      </w:r>
      <w:r w:rsidRPr="00901C14">
        <w:br/>
      </w:r>
      <w:proofErr w:type="spellStart"/>
      <w:r w:rsidRPr="00901C14">
        <w:t>struction</w:t>
      </w:r>
      <w:proofErr w:type="spellEnd"/>
      <w:r w:rsidRPr="00901C14">
        <w:t>, with an emphasis on how morphology may</w:t>
      </w:r>
      <w:r w:rsidRPr="00901C14">
        <w:br/>
        <w:t>fit into such a program.</w:t>
      </w:r>
      <w:r w:rsidRPr="00901C14">
        <w:br/>
        <w:t>Vocabulary instruction has been conceptualized</w:t>
      </w:r>
      <w:r w:rsidRPr="00901C14">
        <w:br/>
        <w:t>in several different ways. In their classic meta-analysis</w:t>
      </w:r>
      <w:r w:rsidRPr="00901C14">
        <w:br/>
        <w:t>on vocabulary instruction, Stahl and Fairbanks (1986)</w:t>
      </w:r>
      <w:r w:rsidRPr="00901C14">
        <w:br/>
        <w:t>found that the most effective approaches provided</w:t>
      </w:r>
      <w:r w:rsidRPr="00901C14">
        <w:br/>
        <w:t>multiple exposures to words, introduced the words in</w:t>
      </w:r>
      <w:r w:rsidRPr="00901C14">
        <w:br/>
        <w:t>meaningful contexts, and involved students in deep</w:t>
      </w:r>
      <w:r w:rsidRPr="00901C14">
        <w:br/>
        <w:t>processing of the words’ meanings. By synthesizing re-</w:t>
      </w:r>
      <w:r w:rsidRPr="00901C14">
        <w:br/>
      </w:r>
      <w:proofErr w:type="spellStart"/>
      <w:r w:rsidRPr="00901C14">
        <w:t>sults</w:t>
      </w:r>
      <w:proofErr w:type="spellEnd"/>
      <w:r w:rsidRPr="00901C14">
        <w:t xml:space="preserve"> from 52 studies on the topic, they found that</w:t>
      </w:r>
      <w:r w:rsidRPr="00901C14">
        <w:br/>
        <w:t xml:space="preserve">these methods had substantial effects not only on </w:t>
      </w:r>
      <w:proofErr w:type="spellStart"/>
      <w:r w:rsidRPr="00901C14">
        <w:t>vo</w:t>
      </w:r>
      <w:proofErr w:type="spellEnd"/>
      <w:r w:rsidRPr="00901C14">
        <w:t>-</w:t>
      </w:r>
      <w:r w:rsidRPr="00901C14">
        <w:br/>
      </w:r>
      <w:proofErr w:type="spellStart"/>
      <w:r w:rsidRPr="00901C14">
        <w:t>cabulary</w:t>
      </w:r>
      <w:proofErr w:type="spellEnd"/>
      <w:r w:rsidRPr="00901C14">
        <w:t xml:space="preserve"> knowledge, but also on students’ reading</w:t>
      </w:r>
      <w:r w:rsidRPr="00901C14">
        <w:br/>
        <w:t>comprehension.</w:t>
      </w:r>
      <w:r w:rsidRPr="00901C14">
        <w:br/>
        <w:t>Similarly, Beck, McKeown, and Kucan (2002) de-</w:t>
      </w:r>
      <w:r w:rsidRPr="00901C14">
        <w:br/>
        <w:t>fined what they call “robust vocabulary instruction”</w:t>
      </w:r>
      <w:r w:rsidRPr="00901C14">
        <w:br/>
        <w:t>as vigorous, strong, and powerful instruction that “in-</w:t>
      </w:r>
      <w:r w:rsidRPr="00901C14">
        <w:br/>
        <w:t>volves directly explaining the meanings of words</w:t>
      </w:r>
      <w:r w:rsidRPr="00901C14">
        <w:br/>
        <w:t>along with thought-provoking, playful, and interactive</w:t>
      </w:r>
      <w:r w:rsidRPr="00901C14">
        <w:br/>
        <w:t xml:space="preserve">follow-up” (p. 2). They suggested that </w:t>
      </w:r>
      <w:proofErr w:type="spellStart"/>
      <w:proofErr w:type="gramStart"/>
      <w:r w:rsidRPr="00901C14">
        <w:t>teachersBreaking</w:t>
      </w:r>
      <w:proofErr w:type="spellEnd"/>
      <w:proofErr w:type="gramEnd"/>
      <w:r w:rsidRPr="00901C14">
        <w:t xml:space="preserve"> Down Words to Build Meaning 139</w:t>
      </w:r>
    </w:p>
    <w:p w14:paraId="4DAF4633" w14:textId="77777777" w:rsidR="00901C14" w:rsidRPr="00901C14" w:rsidRDefault="00901C14" w:rsidP="00901C14">
      <w:r w:rsidRPr="00901C14">
        <w:lastRenderedPageBreak/>
        <w:t>choose useful, academic words that appear in a wide</w:t>
      </w:r>
      <w:r w:rsidRPr="00901C14">
        <w:br/>
        <w:t>variety of texts, provide student-friendly explanations</w:t>
      </w:r>
      <w:r w:rsidRPr="00901C14">
        <w:br/>
        <w:t>for them, create instructional contexts that supply use-</w:t>
      </w:r>
      <w:r w:rsidRPr="00901C14">
        <w:br/>
      </w:r>
      <w:proofErr w:type="spellStart"/>
      <w:r w:rsidRPr="00901C14">
        <w:t>ful</w:t>
      </w:r>
      <w:proofErr w:type="spellEnd"/>
      <w:r w:rsidRPr="00901C14">
        <w:t xml:space="preserve"> information about new words, and engage </w:t>
      </w:r>
      <w:proofErr w:type="spellStart"/>
      <w:r w:rsidRPr="00901C14">
        <w:t>stu</w:t>
      </w:r>
      <w:proofErr w:type="spellEnd"/>
      <w:r w:rsidRPr="00901C14">
        <w:t>-</w:t>
      </w:r>
      <w:r w:rsidRPr="00901C14">
        <w:br/>
        <w:t>dents in actively dealing with word meanings.</w:t>
      </w:r>
      <w:r w:rsidRPr="00901C14">
        <w:br/>
        <w:t xml:space="preserve">Although they did not address morphology in </w:t>
      </w:r>
      <w:proofErr w:type="spellStart"/>
      <w:r w:rsidRPr="00901C14">
        <w:t>particu</w:t>
      </w:r>
      <w:proofErr w:type="spellEnd"/>
      <w:r w:rsidRPr="00901C14">
        <w:t>-</w:t>
      </w:r>
      <w:r w:rsidRPr="00901C14">
        <w:br/>
        <w:t xml:space="preserve">lar, they highlighted the importance of teaching </w:t>
      </w:r>
      <w:proofErr w:type="spellStart"/>
      <w:r w:rsidRPr="00901C14">
        <w:t>rela</w:t>
      </w:r>
      <w:proofErr w:type="spellEnd"/>
      <w:r w:rsidRPr="00901C14">
        <w:t>-</w:t>
      </w:r>
      <w:r w:rsidRPr="00901C14">
        <w:br/>
      </w:r>
      <w:proofErr w:type="spellStart"/>
      <w:r w:rsidRPr="00901C14">
        <w:t>tionships</w:t>
      </w:r>
      <w:proofErr w:type="spellEnd"/>
      <w:r w:rsidRPr="00901C14">
        <w:t xml:space="preserve"> among words. Teachers should emphasize</w:t>
      </w:r>
      <w:r w:rsidRPr="00901C14">
        <w:br/>
        <w:t>the relationships among words based on their shared</w:t>
      </w:r>
      <w:r w:rsidRPr="00901C14">
        <w:br/>
        <w:t>roots, prefixes, or suffixes.</w:t>
      </w:r>
      <w:r w:rsidRPr="00901C14">
        <w:br/>
        <w:t>In his recent book, Graves (2006) suggested that a</w:t>
      </w:r>
      <w:r w:rsidRPr="00901C14">
        <w:br/>
        <w:t>comprehensive vocabulary program would include</w:t>
      </w:r>
      <w:r w:rsidRPr="00901C14">
        <w:br/>
        <w:t>activities that serve the following four functions:</w:t>
      </w:r>
      <w:r w:rsidRPr="00901C14">
        <w:br/>
        <w:t>1. To provide students with “rich and varied language</w:t>
      </w:r>
      <w:r w:rsidRPr="00901C14">
        <w:br/>
        <w:t>experiences” (p. 38)</w:t>
      </w:r>
      <w:r w:rsidRPr="00901C14">
        <w:br/>
        <w:t>2. To teach a relatively small number of well-selected</w:t>
      </w:r>
      <w:r w:rsidRPr="00901C14">
        <w:br/>
        <w:t>individual words directly</w:t>
      </w:r>
      <w:r w:rsidRPr="00901C14">
        <w:br/>
        <w:t>3. To teach word learning strategies, including mor-</w:t>
      </w:r>
      <w:r w:rsidRPr="00901C14">
        <w:br/>
      </w:r>
      <w:proofErr w:type="spellStart"/>
      <w:r w:rsidRPr="00901C14">
        <w:t>phology</w:t>
      </w:r>
      <w:proofErr w:type="spellEnd"/>
      <w:r w:rsidRPr="00901C14">
        <w:t>, dictionary skills, and the use of context</w:t>
      </w:r>
      <w:r w:rsidRPr="00901C14">
        <w:br/>
        <w:t>clues</w:t>
      </w:r>
      <w:r w:rsidRPr="00901C14">
        <w:br/>
        <w:t>4. To foster “word consciousness,” that is, students’</w:t>
      </w:r>
      <w:r w:rsidRPr="00901C14">
        <w:br/>
        <w:t>“awareness of and interest in words and their mean-</w:t>
      </w:r>
      <w:r w:rsidRPr="00901C14">
        <w:br/>
      </w:r>
      <w:proofErr w:type="spellStart"/>
      <w:r w:rsidRPr="00901C14">
        <w:t>ings</w:t>
      </w:r>
      <w:proofErr w:type="spellEnd"/>
      <w:r w:rsidRPr="00901C14">
        <w:t>” (p. 119)</w:t>
      </w:r>
      <w:r w:rsidRPr="00901C14">
        <w:br/>
        <w:t>In this framework, understanding of morphology is</w:t>
      </w:r>
      <w:r w:rsidRPr="00901C14">
        <w:br/>
        <w:t>firmly contextualized alongside other strategies for</w:t>
      </w:r>
      <w:r w:rsidRPr="00901C14">
        <w:br/>
        <w:t>word learning.</w:t>
      </w:r>
      <w:r w:rsidRPr="00901C14">
        <w:br/>
        <w:t>Addressing the specific needs of ELLs, Carlo et al.</w:t>
      </w:r>
      <w:r w:rsidRPr="00901C14">
        <w:br/>
        <w:t xml:space="preserve">(2004) suggested four principles that underlie an </w:t>
      </w:r>
      <w:proofErr w:type="spellStart"/>
      <w:r w:rsidRPr="00901C14">
        <w:t>ef</w:t>
      </w:r>
      <w:proofErr w:type="spellEnd"/>
      <w:r w:rsidRPr="00901C14">
        <w:t>-</w:t>
      </w:r>
      <w:r w:rsidRPr="00901C14">
        <w:br/>
      </w:r>
      <w:proofErr w:type="spellStart"/>
      <w:r w:rsidRPr="00901C14">
        <w:t>fective</w:t>
      </w:r>
      <w:proofErr w:type="spellEnd"/>
      <w:r w:rsidRPr="00901C14">
        <w:t xml:space="preserve"> vocabulary program for these learners.</w:t>
      </w:r>
      <w:r w:rsidRPr="00901C14">
        <w:br/>
        <w:t>1. New words should be taught in meaningful contexts.</w:t>
      </w:r>
      <w:r w:rsidRPr="00901C14">
        <w:br/>
        <w:t>2. Words should be encountered in a variety of con-</w:t>
      </w:r>
      <w:r w:rsidRPr="00901C14">
        <w:br/>
        <w:t>texts.</w:t>
      </w:r>
      <w:r w:rsidRPr="00901C14">
        <w:br/>
        <w:t>3. Word knowledge involves depth of meaning as well</w:t>
      </w:r>
      <w:r w:rsidRPr="00901C14">
        <w:br/>
        <w:t>as spelling, pronunciation, morphology, and syntax.</w:t>
      </w:r>
      <w:r w:rsidRPr="00901C14">
        <w:br/>
        <w:t>4. Native Spanish speakers should have access to the</w:t>
      </w:r>
      <w:r w:rsidRPr="00901C14">
        <w:br/>
        <w:t>text’s meaning in Spanish.</w:t>
      </w:r>
      <w:r w:rsidRPr="00901C14">
        <w:br/>
        <w:t>From this perspective, morphology is considered both</w:t>
      </w:r>
      <w:r w:rsidRPr="00901C14">
        <w:br/>
        <w:t>a component of knowing a word well and a strategy</w:t>
      </w:r>
      <w:r w:rsidRPr="00901C14">
        <w:br/>
      </w:r>
      <w:r w:rsidRPr="00901C14">
        <w:lastRenderedPageBreak/>
        <w:t>for learning new words.</w:t>
      </w:r>
      <w:r w:rsidRPr="00901C14">
        <w:br/>
        <w:t>Principle 2: Teach Students to Use</w:t>
      </w:r>
      <w:r w:rsidRPr="00901C14">
        <w:br/>
        <w:t>Morphology as a Cognitive Strategy</w:t>
      </w:r>
      <w:r w:rsidRPr="00901C14">
        <w:br/>
        <w:t>With Explicit Steps</w:t>
      </w:r>
      <w:r w:rsidRPr="00901C14">
        <w:br/>
        <w:t>Our findings, along with those of other researchers,</w:t>
      </w:r>
      <w:r w:rsidRPr="00901C14">
        <w:br/>
        <w:t>suggest that using morphology to manipulate words</w:t>
      </w:r>
      <w:r w:rsidRPr="00901C14">
        <w:br/>
        <w:t>is best understood as a cognitive strategy to be</w:t>
      </w:r>
      <w:r w:rsidRPr="00901C14">
        <w:br/>
        <w:t>learned, not simply a set of rules to be memorized.</w:t>
      </w:r>
      <w:r w:rsidRPr="00901C14">
        <w:br/>
        <w:t xml:space="preserve">Like other strategies related to reading </w:t>
      </w:r>
      <w:proofErr w:type="spellStart"/>
      <w:r w:rsidRPr="00901C14">
        <w:t>comprehen</w:t>
      </w:r>
      <w:proofErr w:type="spellEnd"/>
      <w:r w:rsidRPr="00901C14">
        <w:t>-</w:t>
      </w:r>
      <w:r w:rsidRPr="00901C14">
        <w:br/>
      </w:r>
      <w:proofErr w:type="spellStart"/>
      <w:r w:rsidRPr="00901C14">
        <w:t>sion</w:t>
      </w:r>
      <w:proofErr w:type="spellEnd"/>
      <w:r w:rsidRPr="00901C14">
        <w:t>, this is a strategy that is best taught with the cog-</w:t>
      </w:r>
      <w:r w:rsidRPr="00901C14">
        <w:br/>
      </w:r>
      <w:proofErr w:type="spellStart"/>
      <w:r w:rsidRPr="00901C14">
        <w:t>nitive</w:t>
      </w:r>
      <w:proofErr w:type="spellEnd"/>
      <w:r w:rsidRPr="00901C14">
        <w:t xml:space="preserve"> steps of the task in mind. To break a word down</w:t>
      </w:r>
      <w:r w:rsidRPr="00901C14">
        <w:br/>
        <w:t>into morphemes, a student must complete the follow-</w:t>
      </w:r>
      <w:r w:rsidRPr="00901C14">
        <w:br/>
      </w:r>
      <w:proofErr w:type="spellStart"/>
      <w:r w:rsidRPr="00901C14">
        <w:t>ing</w:t>
      </w:r>
      <w:proofErr w:type="spellEnd"/>
      <w:r w:rsidRPr="00901C14">
        <w:t xml:space="preserve"> four steps:</w:t>
      </w:r>
      <w:r w:rsidRPr="00901C14">
        <w:br/>
        <w:t>1. Recognize that he or she doesn’t know the word or</w:t>
      </w:r>
      <w:r w:rsidRPr="00901C14">
        <w:br/>
        <w:t>doesn’t have a deep understanding of the meaning</w:t>
      </w:r>
      <w:r w:rsidRPr="00901C14">
        <w:br/>
        <w:t>of the word.</w:t>
      </w:r>
      <w:r w:rsidRPr="00901C14">
        <w:br/>
        <w:t xml:space="preserve">2. Analyze the word for morphemes she or he </w:t>
      </w:r>
      <w:proofErr w:type="spellStart"/>
      <w:r w:rsidRPr="00901C14">
        <w:t>recog</w:t>
      </w:r>
      <w:proofErr w:type="spellEnd"/>
      <w:r w:rsidRPr="00901C14">
        <w:t>-</w:t>
      </w:r>
      <w:r w:rsidRPr="00901C14">
        <w:br/>
      </w:r>
      <w:proofErr w:type="spellStart"/>
      <w:r w:rsidRPr="00901C14">
        <w:t>nizes</w:t>
      </w:r>
      <w:proofErr w:type="spellEnd"/>
      <w:r w:rsidRPr="00901C14">
        <w:t xml:space="preserve"> (both roots and suffixes). As our findings in-</w:t>
      </w:r>
      <w:r w:rsidRPr="00901C14">
        <w:br/>
      </w:r>
      <w:proofErr w:type="spellStart"/>
      <w:r w:rsidRPr="00901C14">
        <w:t>dicate</w:t>
      </w:r>
      <w:proofErr w:type="spellEnd"/>
      <w:r w:rsidRPr="00901C14">
        <w:t>, this process may be more difficult if the</w:t>
      </w:r>
      <w:r w:rsidRPr="00901C14">
        <w:br/>
        <w:t>word is not transparent, particularly if it requires a</w:t>
      </w:r>
      <w:r w:rsidRPr="00901C14">
        <w:br/>
        <w:t>change in both sound and spelling.</w:t>
      </w:r>
      <w:r w:rsidRPr="00901C14">
        <w:br/>
        <w:t>3. Hypothesize a meaning for the word based on the</w:t>
      </w:r>
      <w:r w:rsidRPr="00901C14">
        <w:br/>
        <w:t>word parts.</w:t>
      </w:r>
      <w:r w:rsidRPr="00901C14">
        <w:br/>
        <w:t>4. Check the hypothesis against the context.</w:t>
      </w:r>
      <w:r w:rsidRPr="00901C14">
        <w:br/>
        <w:t>Teachers should teach these four steps explicitly,</w:t>
      </w:r>
      <w:r w:rsidRPr="00901C14">
        <w:br/>
        <w:t>model them several times with various words, and</w:t>
      </w:r>
      <w:r w:rsidRPr="00901C14">
        <w:br/>
        <w:t>provide students with time to practice them. In so do-</w:t>
      </w:r>
      <w:r w:rsidRPr="00901C14">
        <w:br/>
      </w:r>
      <w:proofErr w:type="spellStart"/>
      <w:r w:rsidRPr="00901C14">
        <w:t>ing</w:t>
      </w:r>
      <w:proofErr w:type="spellEnd"/>
      <w:r w:rsidRPr="00901C14">
        <w:t>, teachers can scaffold this process, gradually re-</w:t>
      </w:r>
      <w:r w:rsidRPr="00901C14">
        <w:br/>
        <w:t>leasing the responsibility to the students (see Clark &amp;</w:t>
      </w:r>
      <w:r w:rsidRPr="00901C14">
        <w:br/>
        <w:t>Graves, 2005, for a thoughtful discussion of scaffolding</w:t>
      </w:r>
      <w:r w:rsidRPr="00901C14">
        <w:br/>
        <w:t>in comprehension instruction).</w:t>
      </w:r>
      <w:r w:rsidRPr="00901C14">
        <w:br/>
        <w:t>Principle 3: Teach the Underlying</w:t>
      </w:r>
      <w:r w:rsidRPr="00901C14">
        <w:br/>
        <w:t>Morphological Knowledge Needed</w:t>
      </w:r>
      <w:r w:rsidRPr="00901C14">
        <w:br/>
        <w:t>in Two Ways—Both Explicitly and</w:t>
      </w:r>
      <w:r w:rsidRPr="00901C14">
        <w:br/>
        <w:t>in Context</w:t>
      </w:r>
      <w:r w:rsidRPr="00901C14">
        <w:br/>
        <w:t>Although the ability to break words down into mor-</w:t>
      </w:r>
      <w:r w:rsidRPr="00901C14">
        <w:br/>
      </w:r>
      <w:proofErr w:type="spellStart"/>
      <w:r w:rsidRPr="00901C14">
        <w:t>phemes</w:t>
      </w:r>
      <w:proofErr w:type="spellEnd"/>
      <w:r w:rsidRPr="00901C14">
        <w:t xml:space="preserve"> is best taught as a cognitive strategy, it also</w:t>
      </w:r>
      <w:r w:rsidRPr="00901C14">
        <w:br/>
        <w:t xml:space="preserve">requires a certain amount of knowledge about </w:t>
      </w:r>
      <w:proofErr w:type="spellStart"/>
      <w:r w:rsidRPr="00901C14">
        <w:t>lan</w:t>
      </w:r>
      <w:proofErr w:type="spellEnd"/>
      <w:r w:rsidRPr="00901C14">
        <w:t>-</w:t>
      </w:r>
      <w:r w:rsidRPr="00901C14">
        <w:br/>
      </w:r>
      <w:proofErr w:type="spellStart"/>
      <w:r w:rsidRPr="00901C14">
        <w:lastRenderedPageBreak/>
        <w:t>guage</w:t>
      </w:r>
      <w:proofErr w:type="spellEnd"/>
      <w:r w:rsidRPr="00901C14">
        <w:t>. Along with the four steps described above, this</w:t>
      </w:r>
      <w:r w:rsidRPr="00901C14">
        <w:br/>
        <w:t>knowledge needs to be taught explicitly. There are</w:t>
      </w:r>
      <w:r w:rsidRPr="00901C14">
        <w:br/>
        <w:t xml:space="preserve">three types of knowledge of </w:t>
      </w:r>
      <w:proofErr w:type="gramStart"/>
      <w:r w:rsidRPr="00901C14">
        <w:t>language</w:t>
      </w:r>
      <w:proofErr w:type="gramEnd"/>
      <w:r w:rsidRPr="00901C14">
        <w:t xml:space="preserve"> that students</w:t>
      </w:r>
      <w:r w:rsidRPr="00901C14">
        <w:br/>
        <w:t>need to know to use morphology effectively:</w:t>
      </w:r>
      <w:r w:rsidRPr="00901C14">
        <w:br/>
        <w:t>Knowledge of Prefixes and Suffixes. Teachers can</w:t>
      </w:r>
      <w:r w:rsidRPr="00901C14">
        <w:br/>
        <w:t>teach prefixes and suffixes in a variety of ways. Teachers</w:t>
      </w:r>
      <w:r w:rsidRPr="00901C14">
        <w:br/>
        <w:t>should engage students in grouping words by prefix or</w:t>
      </w:r>
      <w:r w:rsidRPr="00901C14">
        <w:br/>
        <w:t>suffix. They can then discuss what these words share in</w:t>
      </w:r>
      <w:r w:rsidRPr="00901C14">
        <w:br/>
        <w:t xml:space="preserve">meaning or part of speech. In this way, students can </w:t>
      </w:r>
      <w:proofErr w:type="spellStart"/>
      <w:r w:rsidRPr="00901C14">
        <w:t>ar</w:t>
      </w:r>
      <w:proofErr w:type="spellEnd"/>
      <w:r w:rsidRPr="00901C14">
        <w:t>-</w:t>
      </w:r>
      <w:r w:rsidRPr="00901C14">
        <w:br/>
      </w:r>
      <w:proofErr w:type="spellStart"/>
      <w:r w:rsidRPr="00901C14">
        <w:t>ticulate</w:t>
      </w:r>
      <w:proofErr w:type="spellEnd"/>
      <w:r w:rsidRPr="00901C14">
        <w:t xml:space="preserve"> their own meanings of prefixes and suffixes.</w:t>
      </w:r>
      <w:r w:rsidRPr="00901C14">
        <w:br/>
        <w:t>Providing a cumulative word wall with these prefixes</w:t>
      </w:r>
      <w:r w:rsidRPr="00901C14">
        <w:br/>
        <w:t>and suffixes grouped by meaning will reinforce these</w:t>
      </w:r>
      <w:r w:rsidRPr="00901C14">
        <w:br/>
        <w:t>lessons. Teachers can also develop students’ word con-</w:t>
      </w:r>
      <w:r w:rsidRPr="00901C14">
        <w:br/>
        <w:t>140</w:t>
      </w:r>
      <w:r w:rsidRPr="00901C14">
        <w:br/>
        <w:t>The Reading Teacher Vol. 61, No. 2 October 2007</w:t>
      </w:r>
    </w:p>
    <w:p w14:paraId="5824EFA9" w14:textId="77777777" w:rsidR="00901C14" w:rsidRPr="00901C14" w:rsidRDefault="00901C14" w:rsidP="00901C14">
      <w:proofErr w:type="spellStart"/>
      <w:r w:rsidRPr="00901C14">
        <w:t>sciousness</w:t>
      </w:r>
      <w:proofErr w:type="spellEnd"/>
      <w:r w:rsidRPr="00901C14">
        <w:t xml:space="preserve"> by encouraging them to seek out and ana-</w:t>
      </w:r>
      <w:r w:rsidRPr="00901C14">
        <w:br/>
      </w:r>
      <w:proofErr w:type="spellStart"/>
      <w:r w:rsidRPr="00901C14">
        <w:t>lyze</w:t>
      </w:r>
      <w:proofErr w:type="spellEnd"/>
      <w:r w:rsidRPr="00901C14">
        <w:t xml:space="preserve"> new examples of word parts to add to the wall. Like</w:t>
      </w:r>
      <w:r w:rsidRPr="00901C14">
        <w:br/>
        <w:t>other vocabulary items, learning prefixes and suffixes</w:t>
      </w:r>
      <w:r w:rsidRPr="00901C14">
        <w:br/>
        <w:t>will require practice and reinforcement. Table 2 dis-</w:t>
      </w:r>
      <w:r w:rsidRPr="00901C14">
        <w:br/>
        <w:t>plays the 20 most common prefixes and suffixes, adapt-</w:t>
      </w:r>
      <w:r w:rsidRPr="00901C14">
        <w:br/>
        <w:t>ed from Blevins (2001). Students may know many of the</w:t>
      </w:r>
      <w:r w:rsidRPr="00901C14">
        <w:br/>
        <w:t>high-frequency affixes but need to learn the low- and</w:t>
      </w:r>
      <w:r w:rsidRPr="00901C14">
        <w:br/>
        <w:t>medium-frequency affixes.</w:t>
      </w:r>
      <w:r w:rsidRPr="00901C14">
        <w:br/>
        <w:t>Knowledge of How Words Get Transformed.</w:t>
      </w:r>
      <w:r w:rsidRPr="00901C14">
        <w:br/>
        <w:t>Students should be taught the changes in sound and</w:t>
      </w:r>
      <w:r w:rsidRPr="00901C14">
        <w:br/>
        <w:t>spelling that are often required to extract roots from</w:t>
      </w:r>
      <w:r w:rsidRPr="00901C14">
        <w:br/>
        <w:t>derived words. To do so, teachers can group words by</w:t>
      </w:r>
      <w:r w:rsidRPr="00901C14">
        <w:br/>
        <w:t>root to show how a single word can take many forms.</w:t>
      </w:r>
      <w:r w:rsidRPr="00901C14">
        <w:br/>
        <w:t>This can expand students’ written vocabulary by pro-</w:t>
      </w:r>
      <w:r w:rsidRPr="00901C14">
        <w:br/>
        <w:t>viding them with several forms for a known word. For</w:t>
      </w:r>
      <w:r w:rsidRPr="00901C14">
        <w:br/>
        <w:t>instance, Kinsella (2002) and others have advised</w:t>
      </w:r>
      <w:r w:rsidRPr="00901C14">
        <w:br/>
        <w:t>teachers to create a word chart that displays these var-</w:t>
      </w:r>
      <w:r w:rsidRPr="00901C14">
        <w:br/>
      </w:r>
      <w:proofErr w:type="spellStart"/>
      <w:r w:rsidRPr="00901C14">
        <w:t>ious</w:t>
      </w:r>
      <w:proofErr w:type="spellEnd"/>
      <w:r w:rsidRPr="00901C14">
        <w:t xml:space="preserve"> forms of key words selected from a text that </w:t>
      </w:r>
      <w:proofErr w:type="spellStart"/>
      <w:r w:rsidRPr="00901C14">
        <w:t>stu</w:t>
      </w:r>
      <w:proofErr w:type="spellEnd"/>
      <w:r w:rsidRPr="00901C14">
        <w:t>-</w:t>
      </w:r>
      <w:r w:rsidRPr="00901C14">
        <w:br/>
        <w:t>dents are reading. Table 3 displays an example of</w:t>
      </w:r>
      <w:r w:rsidRPr="00901C14">
        <w:br/>
        <w:t>such a word chart, with words drawn by us from a</w:t>
      </w:r>
      <w:r w:rsidRPr="00901C14">
        <w:br/>
        <w:t>newspaper article about current events. As with the</w:t>
      </w:r>
      <w:r w:rsidRPr="00901C14">
        <w:br/>
        <w:t>word wall grouped by prefixes and suffixes, students</w:t>
      </w:r>
      <w:r w:rsidRPr="00901C14">
        <w:br/>
      </w:r>
      <w:r w:rsidRPr="00901C14">
        <w:lastRenderedPageBreak/>
        <w:t>can be engaged in finding and adding forms of these</w:t>
      </w:r>
      <w:r w:rsidRPr="00901C14">
        <w:br/>
        <w:t>words themselves.</w:t>
      </w:r>
      <w:r w:rsidRPr="00901C14">
        <w:br/>
        <w:t>Knowledge of Roots. Students’ abilities to extract</w:t>
      </w:r>
      <w:r w:rsidRPr="00901C14">
        <w:br/>
        <w:t>roots from derived words can be a powerful strategy</w:t>
      </w:r>
      <w:r w:rsidRPr="00901C14">
        <w:br/>
        <w:t>for acquiring new vocabulary, but only if students</w:t>
      </w:r>
      <w:r w:rsidRPr="00901C14">
        <w:br/>
        <w:t>know the meanings of the roots. Although some roots</w:t>
      </w:r>
      <w:r w:rsidRPr="00901C14">
        <w:br/>
        <w:t>are known to upper elementary students, it appears</w:t>
      </w:r>
      <w:r w:rsidRPr="00901C14">
        <w:br/>
        <w:t>that others (such as dense and fury) may not be. Thus</w:t>
      </w:r>
      <w:r w:rsidRPr="00901C14">
        <w:br/>
        <w:t>teachers need to teach a selected number of these</w:t>
      </w:r>
      <w:r w:rsidRPr="00901C14">
        <w:br/>
        <w:t>roots as well. Clearly, this is a big task, given the huge</w:t>
      </w:r>
      <w:r w:rsidRPr="00901C14">
        <w:br/>
        <w:t>number of roots that exist. As a starting point, teachers</w:t>
      </w:r>
      <w:r w:rsidRPr="00901C14">
        <w:br/>
        <w:t>can teach some of the most common Latin and Greek</w:t>
      </w:r>
      <w:r w:rsidRPr="00901C14">
        <w:br/>
        <w:t>roots (see Table 4). However, like other vocabulary</w:t>
      </w:r>
      <w:r w:rsidRPr="00901C14">
        <w:br/>
        <w:t xml:space="preserve">words, these roots </w:t>
      </w:r>
      <w:proofErr w:type="gramStart"/>
      <w:r w:rsidRPr="00901C14">
        <w:t>should be not be</w:t>
      </w:r>
      <w:proofErr w:type="gramEnd"/>
      <w:r w:rsidRPr="00901C14">
        <w:t xml:space="preserve"> presented as a list</w:t>
      </w:r>
      <w:r w:rsidRPr="00901C14">
        <w:br/>
        <w:t>to be memorized, but rather they should be taught in</w:t>
      </w:r>
      <w:r w:rsidRPr="00901C14">
        <w:br/>
        <w:t>meaningful contexts when they are most useful for</w:t>
      </w:r>
      <w:r w:rsidRPr="00901C14">
        <w:br/>
        <w:t xml:space="preserve">students to comprehend </w:t>
      </w:r>
      <w:proofErr w:type="gramStart"/>
      <w:r w:rsidRPr="00901C14">
        <w:t>particular texts</w:t>
      </w:r>
      <w:proofErr w:type="gramEnd"/>
      <w:r w:rsidRPr="00901C14">
        <w:t>. For instance,</w:t>
      </w:r>
      <w:r w:rsidRPr="00901C14">
        <w:br/>
        <w:t xml:space="preserve">many of these roots such as </w:t>
      </w:r>
      <w:proofErr w:type="spellStart"/>
      <w:r w:rsidRPr="00901C14">
        <w:t>therm</w:t>
      </w:r>
      <w:proofErr w:type="spellEnd"/>
      <w:r w:rsidRPr="00901C14">
        <w:t xml:space="preserve"> and hydro may be</w:t>
      </w:r>
      <w:r w:rsidRPr="00901C14">
        <w:br/>
        <w:t xml:space="preserve">best suited to science lessons built around </w:t>
      </w:r>
      <w:proofErr w:type="spellStart"/>
      <w:r w:rsidRPr="00901C14">
        <w:t>exposito</w:t>
      </w:r>
      <w:proofErr w:type="spellEnd"/>
      <w:r w:rsidRPr="00901C14">
        <w:t>-</w:t>
      </w:r>
      <w:r w:rsidRPr="00901C14">
        <w:br/>
      </w:r>
      <w:proofErr w:type="spellStart"/>
      <w:r w:rsidRPr="00901C14">
        <w:t>ry</w:t>
      </w:r>
      <w:proofErr w:type="spellEnd"/>
      <w:r w:rsidRPr="00901C14">
        <w:t xml:space="preserve"> text. For other resources on teaching </w:t>
      </w:r>
      <w:proofErr w:type="spellStart"/>
      <w:r w:rsidRPr="00901C14">
        <w:t>morphologi</w:t>
      </w:r>
      <w:proofErr w:type="spellEnd"/>
      <w:r w:rsidRPr="00901C14">
        <w:t>-</w:t>
      </w:r>
      <w:r w:rsidRPr="00901C14">
        <w:br/>
      </w:r>
      <w:proofErr w:type="spellStart"/>
      <w:r w:rsidRPr="00901C14">
        <w:t>cal</w:t>
      </w:r>
      <w:proofErr w:type="spellEnd"/>
      <w:r w:rsidRPr="00901C14">
        <w:t xml:space="preserve"> knowledge, see Bear et al. (2000).</w:t>
      </w:r>
      <w:r w:rsidRPr="00901C14">
        <w:br/>
        <w:t>Breaking Down Words to Build Meaning 141</w:t>
      </w:r>
      <w:r w:rsidRPr="00901C14">
        <w:br/>
        <w:t>Table 2</w:t>
      </w:r>
      <w:r w:rsidRPr="00901C14">
        <w:br/>
        <w:t>Most Common Prefixes and Suffixes in Order of Frequency</w:t>
      </w:r>
      <w:r w:rsidRPr="00901C14">
        <w:br/>
        <w:t>Prefixes</w:t>
      </w:r>
      <w:r w:rsidRPr="00901C14">
        <w:br/>
        <w:t>Highest frequency High frequency Medium frequency</w:t>
      </w:r>
      <w:r w:rsidRPr="00901C14">
        <w:br/>
        <w:t>un- (not, opposite of) over- (too much) trans- (across)</w:t>
      </w:r>
      <w:r w:rsidRPr="00901C14">
        <w:br/>
        <w:t>re- (again) mis- (wrongly) super- (above)</w:t>
      </w:r>
      <w:r w:rsidRPr="00901C14">
        <w:br/>
        <w:t xml:space="preserve">in-, im-, </w:t>
      </w:r>
      <w:proofErr w:type="spellStart"/>
      <w:r w:rsidRPr="00901C14">
        <w:t>ir</w:t>
      </w:r>
      <w:proofErr w:type="spellEnd"/>
      <w:r w:rsidRPr="00901C14">
        <w:t>-, il- (not) sub- (under) semi- (half)</w:t>
      </w:r>
      <w:r w:rsidRPr="00901C14">
        <w:br/>
        <w:t>dis- (not, opposite of) pre- (before) anti- (against)</w:t>
      </w:r>
      <w:r w:rsidRPr="00901C14">
        <w:br/>
      </w:r>
      <w:proofErr w:type="spellStart"/>
      <w:r w:rsidRPr="00901C14">
        <w:t>en</w:t>
      </w:r>
      <w:proofErr w:type="spellEnd"/>
      <w:r w:rsidRPr="00901C14">
        <w:t xml:space="preserve">-, </w:t>
      </w:r>
      <w:proofErr w:type="spellStart"/>
      <w:r w:rsidRPr="00901C14">
        <w:t>em</w:t>
      </w:r>
      <w:proofErr w:type="spellEnd"/>
      <w:r w:rsidRPr="00901C14">
        <w:t>- (cause to) inter- (between, among) mid- (middle)</w:t>
      </w:r>
      <w:r w:rsidRPr="00901C14">
        <w:br/>
        <w:t>non- (not)</w:t>
      </w:r>
      <w:r w:rsidRPr="00901C14">
        <w:br/>
        <w:t>under- (too little)</w:t>
      </w:r>
      <w:r w:rsidRPr="00901C14">
        <w:br/>
        <w:t>in-, im- (in or into)</w:t>
      </w:r>
      <w:r w:rsidRPr="00901C14">
        <w:br/>
        <w:t>Suffixes</w:t>
      </w:r>
      <w:r w:rsidRPr="00901C14">
        <w:br/>
        <w:t>-s (plurals) -</w:t>
      </w:r>
      <w:proofErr w:type="spellStart"/>
      <w:r w:rsidRPr="00901C14">
        <w:t>ly</w:t>
      </w:r>
      <w:proofErr w:type="spellEnd"/>
      <w:r w:rsidRPr="00901C14">
        <w:t xml:space="preserve"> (characteristic of) -al, -</w:t>
      </w:r>
      <w:proofErr w:type="spellStart"/>
      <w:r w:rsidRPr="00901C14">
        <w:t>ial</w:t>
      </w:r>
      <w:proofErr w:type="spellEnd"/>
      <w:r w:rsidRPr="00901C14">
        <w:t xml:space="preserve"> (having characteristics of)</w:t>
      </w:r>
      <w:r w:rsidRPr="00901C14">
        <w:br/>
        <w:t>-ed (past tense) -er, -or (person) -y (characterized by)</w:t>
      </w:r>
      <w:r w:rsidRPr="00901C14">
        <w:br/>
        <w:t>-</w:t>
      </w:r>
      <w:proofErr w:type="spellStart"/>
      <w:r w:rsidRPr="00901C14">
        <w:t>ing</w:t>
      </w:r>
      <w:proofErr w:type="spellEnd"/>
      <w:r w:rsidRPr="00901C14">
        <w:t xml:space="preserve"> (present tense) -ion, -</w:t>
      </w:r>
      <w:proofErr w:type="spellStart"/>
      <w:r w:rsidRPr="00901C14">
        <w:t>tion</w:t>
      </w:r>
      <w:proofErr w:type="spellEnd"/>
      <w:r w:rsidRPr="00901C14">
        <w:t xml:space="preserve"> (act, process) -ness (state of, condition of)</w:t>
      </w:r>
      <w:r w:rsidRPr="00901C14">
        <w:br/>
      </w:r>
      <w:r w:rsidRPr="00901C14">
        <w:lastRenderedPageBreak/>
        <w:t>-</w:t>
      </w:r>
      <w:proofErr w:type="spellStart"/>
      <w:r w:rsidRPr="00901C14">
        <w:t>ible</w:t>
      </w:r>
      <w:proofErr w:type="spellEnd"/>
      <w:r w:rsidRPr="00901C14">
        <w:t>, -able (can be done) -</w:t>
      </w:r>
      <w:proofErr w:type="spellStart"/>
      <w:r w:rsidRPr="00901C14">
        <w:t>ity</w:t>
      </w:r>
      <w:proofErr w:type="spellEnd"/>
      <w:r w:rsidRPr="00901C14">
        <w:t>, -ty (state of)</w:t>
      </w:r>
      <w:r w:rsidRPr="00901C14">
        <w:br/>
        <w:t>-</w:t>
      </w:r>
      <w:proofErr w:type="spellStart"/>
      <w:r w:rsidRPr="00901C14">
        <w:t>ment</w:t>
      </w:r>
      <w:proofErr w:type="spellEnd"/>
      <w:r w:rsidRPr="00901C14">
        <w:t xml:space="preserve"> (action or process)</w:t>
      </w:r>
      <w:r w:rsidRPr="00901C14">
        <w:br/>
        <w:t>-</w:t>
      </w:r>
      <w:proofErr w:type="spellStart"/>
      <w:r w:rsidRPr="00901C14">
        <w:t>ic</w:t>
      </w:r>
      <w:proofErr w:type="spellEnd"/>
      <w:r w:rsidRPr="00901C14">
        <w:t xml:space="preserve"> (having characteristics of)</w:t>
      </w:r>
      <w:r w:rsidRPr="00901C14">
        <w:br/>
        <w:t>-</w:t>
      </w:r>
      <w:proofErr w:type="spellStart"/>
      <w:r w:rsidRPr="00901C14">
        <w:t>ous</w:t>
      </w:r>
      <w:proofErr w:type="spellEnd"/>
      <w:r w:rsidRPr="00901C14">
        <w:t>, -</w:t>
      </w:r>
      <w:proofErr w:type="spellStart"/>
      <w:r w:rsidRPr="00901C14">
        <w:t>eous</w:t>
      </w:r>
      <w:proofErr w:type="spellEnd"/>
      <w:r w:rsidRPr="00901C14">
        <w:t xml:space="preserve">, </w:t>
      </w:r>
      <w:proofErr w:type="spellStart"/>
      <w:r w:rsidRPr="00901C14">
        <w:t>ious</w:t>
      </w:r>
      <w:proofErr w:type="spellEnd"/>
      <w:r w:rsidRPr="00901C14">
        <w:t xml:space="preserve"> (possessing the qualities of)</w:t>
      </w:r>
      <w:r w:rsidRPr="00901C14">
        <w:br/>
        <w:t>-</w:t>
      </w:r>
      <w:proofErr w:type="spellStart"/>
      <w:r w:rsidRPr="00901C14">
        <w:t>en</w:t>
      </w:r>
      <w:proofErr w:type="spellEnd"/>
      <w:r w:rsidRPr="00901C14">
        <w:t xml:space="preserve"> (made of)</w:t>
      </w:r>
      <w:r w:rsidRPr="00901C14">
        <w:br/>
        <w:t>-</w:t>
      </w:r>
      <w:proofErr w:type="spellStart"/>
      <w:r w:rsidRPr="00901C14">
        <w:t>ive</w:t>
      </w:r>
      <w:proofErr w:type="spellEnd"/>
      <w:r w:rsidRPr="00901C14">
        <w:t>, -</w:t>
      </w:r>
      <w:proofErr w:type="spellStart"/>
      <w:r w:rsidRPr="00901C14">
        <w:t>ative</w:t>
      </w:r>
      <w:proofErr w:type="spellEnd"/>
      <w:r w:rsidRPr="00901C14">
        <w:t xml:space="preserve">, </w:t>
      </w:r>
      <w:proofErr w:type="spellStart"/>
      <w:r w:rsidRPr="00901C14">
        <w:t>itive</w:t>
      </w:r>
      <w:proofErr w:type="spellEnd"/>
      <w:r w:rsidRPr="00901C14">
        <w:t xml:space="preserve"> (adjective form of a noun)</w:t>
      </w:r>
      <w:r w:rsidRPr="00901C14">
        <w:br/>
        <w:t>-</w:t>
      </w:r>
      <w:proofErr w:type="spellStart"/>
      <w:r w:rsidRPr="00901C14">
        <w:t>ful</w:t>
      </w:r>
      <w:proofErr w:type="spellEnd"/>
      <w:r w:rsidRPr="00901C14">
        <w:t xml:space="preserve"> (full of)</w:t>
      </w:r>
      <w:r w:rsidRPr="00901C14">
        <w:br/>
        <w:t>-less (without)</w:t>
      </w:r>
      <w:r w:rsidRPr="00901C14">
        <w:br/>
        <w:t>Note. Adapted from Blevins (2001).</w:t>
      </w:r>
    </w:p>
    <w:p w14:paraId="1C0B1E22" w14:textId="77777777" w:rsidR="00901C14" w:rsidRPr="00901C14" w:rsidRDefault="00901C14" w:rsidP="00901C14">
      <w:r w:rsidRPr="00901C14">
        <w:t>Principle 4: For Students With</w:t>
      </w:r>
      <w:r w:rsidRPr="00901C14">
        <w:br/>
        <w:t>Developed Knowledge of Spanish,</w:t>
      </w:r>
      <w:r w:rsidRPr="00901C14">
        <w:br/>
        <w:t>Teach Morphology in Relation</w:t>
      </w:r>
      <w:r w:rsidRPr="00901C14">
        <w:br/>
        <w:t>to Cognate Instruction</w:t>
      </w:r>
      <w:r w:rsidRPr="00901C14">
        <w:br/>
        <w:t>Teaching Spanish-speaking students to recognize and</w:t>
      </w:r>
      <w:r w:rsidRPr="00901C14">
        <w:br/>
        <w:t>use cognates (words with similar spelling and mean-</w:t>
      </w:r>
      <w:r w:rsidRPr="00901C14">
        <w:br/>
      </w:r>
      <w:proofErr w:type="spellStart"/>
      <w:r w:rsidRPr="00901C14">
        <w:t>ing</w:t>
      </w:r>
      <w:proofErr w:type="spellEnd"/>
      <w:r w:rsidRPr="00901C14">
        <w:t xml:space="preserve"> in two languages, such as information and </w:t>
      </w:r>
      <w:proofErr w:type="spellStart"/>
      <w:r w:rsidRPr="00901C14">
        <w:t>informa</w:t>
      </w:r>
      <w:proofErr w:type="spellEnd"/>
      <w:r w:rsidRPr="00901C14">
        <w:t>-</w:t>
      </w:r>
      <w:r w:rsidRPr="00901C14">
        <w:br/>
      </w:r>
      <w:proofErr w:type="spellStart"/>
      <w:r w:rsidRPr="00901C14">
        <w:t>ción</w:t>
      </w:r>
      <w:proofErr w:type="spellEnd"/>
      <w:r w:rsidRPr="00901C14">
        <w:t>) has the potential to be a very powerful way for</w:t>
      </w:r>
      <w:r w:rsidRPr="00901C14">
        <w:br/>
        <w:t>students to use their first language as an asset to im-</w:t>
      </w:r>
      <w:r w:rsidRPr="00901C14">
        <w:br/>
        <w:t xml:space="preserve">prove their English reading comprehension. This </w:t>
      </w:r>
      <w:proofErr w:type="spellStart"/>
      <w:r w:rsidRPr="00901C14">
        <w:t>strat</w:t>
      </w:r>
      <w:proofErr w:type="spellEnd"/>
      <w:r w:rsidRPr="00901C14">
        <w:t>-</w:t>
      </w:r>
      <w:r w:rsidRPr="00901C14">
        <w:br/>
      </w:r>
      <w:proofErr w:type="spellStart"/>
      <w:r w:rsidRPr="00901C14">
        <w:t>egy</w:t>
      </w:r>
      <w:proofErr w:type="spellEnd"/>
      <w:r w:rsidRPr="00901C14">
        <w:t xml:space="preserve"> is particularly promising because many academic</w:t>
      </w:r>
      <w:r w:rsidRPr="00901C14">
        <w:br/>
        <w:t>English words are similar in form and meaning to</w:t>
      </w:r>
      <w:r w:rsidRPr="00901C14">
        <w:br/>
        <w:t>everyday Spanish words (e.g., tranquil is a rare, low-</w:t>
      </w:r>
      <w:r w:rsidRPr="00901C14">
        <w:br/>
        <w:t xml:space="preserve">frequency English word while </w:t>
      </w:r>
      <w:proofErr w:type="spellStart"/>
      <w:r w:rsidRPr="00901C14">
        <w:t>tranquilo</w:t>
      </w:r>
      <w:proofErr w:type="spellEnd"/>
      <w:r w:rsidRPr="00901C14">
        <w:t xml:space="preserve"> is a common,</w:t>
      </w:r>
      <w:r w:rsidRPr="00901C14">
        <w:br/>
        <w:t>frequently used Spanish word). But as with any tech-</w:t>
      </w:r>
      <w:r w:rsidRPr="00901C14">
        <w:br/>
      </w:r>
      <w:proofErr w:type="spellStart"/>
      <w:r w:rsidRPr="00901C14">
        <w:t>nique</w:t>
      </w:r>
      <w:proofErr w:type="spellEnd"/>
      <w:r w:rsidRPr="00901C14">
        <w:t xml:space="preserve"> or instructional strategy of promise, there are</w:t>
      </w:r>
      <w:r w:rsidRPr="00901C14">
        <w:br/>
        <w:t>also pitfalls. Research suggests that this strategy may</w:t>
      </w:r>
      <w:r w:rsidRPr="00901C14">
        <w:br/>
        <w:t xml:space="preserve">not work automatically for all students because </w:t>
      </w:r>
      <w:proofErr w:type="spellStart"/>
      <w:r w:rsidRPr="00901C14">
        <w:t>stu</w:t>
      </w:r>
      <w:proofErr w:type="spellEnd"/>
      <w:r w:rsidRPr="00901C14">
        <w:t>-</w:t>
      </w:r>
      <w:r w:rsidRPr="00901C14">
        <w:br/>
        <w:t>dents may lack proficiency in Spanish or may not</w:t>
      </w:r>
      <w:r w:rsidRPr="00901C14">
        <w:br/>
        <w:t xml:space="preserve">have enough literacy in Spanish to recognize </w:t>
      </w:r>
      <w:proofErr w:type="spellStart"/>
      <w:r w:rsidRPr="00901C14">
        <w:t>similari</w:t>
      </w:r>
      <w:proofErr w:type="spellEnd"/>
      <w:r w:rsidRPr="00901C14">
        <w:t>-</w:t>
      </w:r>
      <w:r w:rsidRPr="00901C14">
        <w:br/>
        <w:t xml:space="preserve">ties in spelling (Nagy, García, </w:t>
      </w:r>
      <w:proofErr w:type="spellStart"/>
      <w:r w:rsidRPr="00901C14">
        <w:t>Durgunoglu</w:t>
      </w:r>
      <w:proofErr w:type="spellEnd"/>
      <w:r w:rsidRPr="00901C14">
        <w:t>, &amp; Hancin-</w:t>
      </w:r>
      <w:r w:rsidRPr="00901C14">
        <w:br/>
        <w:t>Bhatt, 1993; Nagy &amp; García, 1993). Even students with</w:t>
      </w:r>
      <w:r w:rsidRPr="00901C14">
        <w:br/>
        <w:t>well-developed Spanish skills will need targeted in-</w:t>
      </w:r>
      <w:r w:rsidRPr="00901C14">
        <w:br/>
      </w:r>
      <w:proofErr w:type="spellStart"/>
      <w:r w:rsidRPr="00901C14">
        <w:t>struction</w:t>
      </w:r>
      <w:proofErr w:type="spellEnd"/>
      <w:r w:rsidRPr="00901C14">
        <w:t xml:space="preserve"> to learn how to recognize cognate relation-</w:t>
      </w:r>
      <w:r w:rsidRPr="00901C14">
        <w:br/>
        <w:t>ships and use them to build reading comprehension</w:t>
      </w:r>
      <w:r w:rsidRPr="00901C14">
        <w:br/>
        <w:t>in English.</w:t>
      </w:r>
      <w:r w:rsidRPr="00901C14">
        <w:br/>
        <w:t>One step to making cognate instruction effective is</w:t>
      </w:r>
      <w:r w:rsidRPr="00901C14">
        <w:br/>
        <w:t>to teach the understanding of morphology in relation</w:t>
      </w:r>
      <w:r w:rsidRPr="00901C14">
        <w:br/>
      </w:r>
      <w:r w:rsidRPr="00901C14">
        <w:lastRenderedPageBreak/>
        <w:t>to teaching cognates. This is not difficult to do, given</w:t>
      </w:r>
      <w:r w:rsidRPr="00901C14">
        <w:br/>
        <w:t>the prevalence of cognates among derived words</w:t>
      </w:r>
      <w:r w:rsidRPr="00901C14">
        <w:br/>
        <w:t>(See the bold items in Table 1 for examples) and</w:t>
      </w:r>
      <w:r w:rsidRPr="00901C14">
        <w:br/>
        <w:t xml:space="preserve">among Latin and Greek roots (virtually </w:t>
      </w:r>
      <w:proofErr w:type="gramStart"/>
      <w:r w:rsidRPr="00901C14">
        <w:t>all of</w:t>
      </w:r>
      <w:proofErr w:type="gramEnd"/>
      <w:r w:rsidRPr="00901C14">
        <w:t xml:space="preserve"> the roots</w:t>
      </w:r>
      <w:r w:rsidRPr="00901C14">
        <w:br/>
        <w:t>in Table 4 have some cognate relationship with</w:t>
      </w:r>
      <w:r w:rsidRPr="00901C14">
        <w:br/>
        <w:t>Spanish words). Teachers can further subdivide their</w:t>
      </w:r>
      <w:r w:rsidRPr="00901C14">
        <w:br/>
        <w:t xml:space="preserve">word wall to have a section for cognates and </w:t>
      </w:r>
      <w:proofErr w:type="spellStart"/>
      <w:r w:rsidRPr="00901C14">
        <w:t>encour</w:t>
      </w:r>
      <w:proofErr w:type="spellEnd"/>
      <w:r w:rsidRPr="00901C14">
        <w:t>-</w:t>
      </w:r>
      <w:r w:rsidRPr="00901C14">
        <w:br/>
        <w:t>age students to find them. Students can also be taught</w:t>
      </w:r>
      <w:r w:rsidRPr="00901C14">
        <w:br/>
        <w:t>to use common suffixes that are themselves cognates</w:t>
      </w:r>
      <w:r w:rsidRPr="00901C14">
        <w:br/>
        <w:t>(See italicized suffixes in Table 1 for examples). They</w:t>
      </w:r>
      <w:r w:rsidRPr="00901C14">
        <w:br/>
        <w:t>can be taught to recognize the regular relationships</w:t>
      </w:r>
      <w:r w:rsidRPr="00901C14">
        <w:br/>
        <w:t>between English and Spanish suffixes (-</w:t>
      </w:r>
      <w:proofErr w:type="spellStart"/>
      <w:r w:rsidRPr="00901C14">
        <w:t>idad</w:t>
      </w:r>
      <w:proofErr w:type="spellEnd"/>
      <w:r w:rsidRPr="00901C14">
        <w:t xml:space="preserve"> in</w:t>
      </w:r>
      <w:r w:rsidRPr="00901C14">
        <w:br/>
        <w:t>Spanish almost always translates to -</w:t>
      </w:r>
      <w:proofErr w:type="spellStart"/>
      <w:r w:rsidRPr="00901C14">
        <w:t>ity</w:t>
      </w:r>
      <w:proofErr w:type="spellEnd"/>
      <w:r w:rsidRPr="00901C14">
        <w:t xml:space="preserve"> in English, as in</w:t>
      </w:r>
      <w:r w:rsidRPr="00901C14">
        <w:br/>
      </w:r>
      <w:proofErr w:type="spellStart"/>
      <w:r w:rsidRPr="00901C14">
        <w:t>originalidad</w:t>
      </w:r>
      <w:proofErr w:type="spellEnd"/>
      <w:r w:rsidRPr="00901C14">
        <w:t xml:space="preserve"> and originality).</w:t>
      </w:r>
      <w:r w:rsidRPr="00901C14">
        <w:br/>
        <w:t>Putting It All Together to Build</w:t>
      </w:r>
      <w:r w:rsidRPr="00901C14">
        <w:br/>
        <w:t>Meaning</w:t>
      </w:r>
      <w:r w:rsidRPr="00901C14">
        <w:br/>
        <w:t>As we have suggested, morphology is just one part of a</w:t>
      </w:r>
      <w:r w:rsidRPr="00901C14">
        <w:br/>
        <w:t xml:space="preserve">comprehensive vocabulary and reading </w:t>
      </w:r>
      <w:proofErr w:type="spellStart"/>
      <w:r w:rsidRPr="00901C14">
        <w:t>comprehen</w:t>
      </w:r>
      <w:proofErr w:type="spellEnd"/>
      <w:r w:rsidRPr="00901C14">
        <w:t>-</w:t>
      </w:r>
      <w:r w:rsidRPr="00901C14">
        <w:br/>
      </w:r>
      <w:proofErr w:type="spellStart"/>
      <w:r w:rsidRPr="00901C14">
        <w:t>sion</w:t>
      </w:r>
      <w:proofErr w:type="spellEnd"/>
      <w:r w:rsidRPr="00901C14">
        <w:t xml:space="preserve"> program for upper elementary students.</w:t>
      </w:r>
      <w:r w:rsidRPr="00901C14">
        <w:br/>
        <w:t>However, it is important that we do not ignore such a</w:t>
      </w:r>
      <w:r w:rsidRPr="00901C14">
        <w:br/>
        <w:t>potentially powerful tool to add to students’ toolkits</w:t>
      </w:r>
      <w:r w:rsidRPr="00901C14">
        <w:br/>
        <w:t>for extracting and constructing meaning from texts. As</w:t>
      </w:r>
      <w:r w:rsidRPr="00901C14">
        <w:br/>
        <w:t>the insights of Brenda and Rafael reveal, this tool can</w:t>
      </w:r>
      <w:r w:rsidRPr="00901C14">
        <w:br/>
        <w:t>be essential in our students’ path toward becoming</w:t>
      </w:r>
      <w:r w:rsidRPr="00901C14">
        <w:br/>
        <w:t>successful readers and writers.</w:t>
      </w:r>
      <w:r w:rsidRPr="00901C14">
        <w:br/>
        <w:t>Note. This research was supported by National</w:t>
      </w:r>
      <w:r w:rsidRPr="00901C14">
        <w:br/>
        <w:t>Institute for Child Health and Human Development</w:t>
      </w:r>
      <w:r w:rsidRPr="00901C14">
        <w:br/>
        <w:t>Grant 1 R03 HD049674-01 awarded to Nonie K.</w:t>
      </w:r>
      <w:r w:rsidRPr="00901C14">
        <w:br/>
      </w:r>
      <w:proofErr w:type="spellStart"/>
      <w:r w:rsidRPr="00901C14">
        <w:t>Lesaux</w:t>
      </w:r>
      <w:proofErr w:type="spellEnd"/>
      <w:r w:rsidRPr="00901C14">
        <w:t>, and in part by a Harvard Graduate School of</w:t>
      </w:r>
      <w:r w:rsidRPr="00901C14">
        <w:br/>
        <w:t>Education Dean’s Summer Fellowship awarded to</w:t>
      </w:r>
      <w:r w:rsidRPr="00901C14">
        <w:br/>
        <w:t>Michael J. Kieffer. The authors wish to acknowledge</w:t>
      </w:r>
      <w:r w:rsidRPr="00901C14">
        <w:br/>
        <w:t xml:space="preserve">the Spencer Foundation’s support of </w:t>
      </w:r>
      <w:proofErr w:type="spellStart"/>
      <w:r w:rsidRPr="00901C14">
        <w:t>Lesaux</w:t>
      </w:r>
      <w:proofErr w:type="spellEnd"/>
      <w:r w:rsidRPr="00901C14">
        <w:t xml:space="preserve"> during</w:t>
      </w:r>
      <w:r w:rsidRPr="00901C14">
        <w:br/>
        <w:t>the writing of this article.</w:t>
      </w:r>
      <w:r w:rsidRPr="00901C14">
        <w:br/>
        <w:t>142</w:t>
      </w:r>
      <w:r w:rsidRPr="00901C14">
        <w:br/>
        <w:t>The Reading Teacher Vol. 61, No. 2 October 2007</w:t>
      </w:r>
      <w:r w:rsidRPr="00901C14">
        <w:br/>
        <w:t>Table 3</w:t>
      </w:r>
      <w:r w:rsidRPr="00901C14">
        <w:br/>
        <w:t>Sample Completed Word Form Chart With Words Drawn From a Newspaper Article</w:t>
      </w:r>
      <w:r w:rsidRPr="00901C14">
        <w:br/>
        <w:t>Noun Adjective Verb Adverb</w:t>
      </w:r>
      <w:r w:rsidRPr="00901C14">
        <w:br/>
      </w:r>
      <w:r w:rsidRPr="00901C14">
        <w:lastRenderedPageBreak/>
        <w:t>politics, politician political politically</w:t>
      </w:r>
      <w:r w:rsidRPr="00901C14">
        <w:br/>
        <w:t>strategy strategic strategize strategically</w:t>
      </w:r>
      <w:r w:rsidRPr="00901C14">
        <w:br/>
        <w:t>provision provisional provide provisionally</w:t>
      </w:r>
      <w:r w:rsidRPr="00901C14">
        <w:br/>
        <w:t>representation representative represent</w:t>
      </w:r>
      <w:r w:rsidRPr="00901C14">
        <w:br/>
        <w:t>finance financial finance financially</w:t>
      </w:r>
      <w:r w:rsidRPr="00901C14">
        <w:br/>
        <w:t>acceptance (un)acceptable accept (un)acceptably</w:t>
      </w:r>
    </w:p>
    <w:p w14:paraId="718FBBDD" w14:textId="77777777" w:rsidR="00901C14" w:rsidRPr="00901C14" w:rsidRDefault="00901C14" w:rsidP="00901C14">
      <w:r w:rsidRPr="00901C14">
        <w:t>Kieffer is a graduate student at Harvard University,</w:t>
      </w:r>
      <w:r w:rsidRPr="00901C14">
        <w:br/>
        <w:t xml:space="preserve">Cambridge, USA. E-mail </w:t>
      </w:r>
      <w:proofErr w:type="spellStart"/>
      <w:r w:rsidRPr="00901C14">
        <w:t>michael_kieffer@gse</w:t>
      </w:r>
      <w:proofErr w:type="spellEnd"/>
      <w:r w:rsidRPr="00901C14">
        <w:t>.</w:t>
      </w:r>
      <w:r w:rsidRPr="00901C14">
        <w:br/>
        <w:t xml:space="preserve">harvard.edu. </w:t>
      </w:r>
      <w:proofErr w:type="spellStart"/>
      <w:r w:rsidRPr="00901C14">
        <w:t>Lesaux</w:t>
      </w:r>
      <w:proofErr w:type="spellEnd"/>
      <w:r w:rsidRPr="00901C14">
        <w:t xml:space="preserve"> teaches at Harvard University.</w:t>
      </w:r>
      <w:r w:rsidRPr="00901C14">
        <w:br/>
        <w:t>References</w:t>
      </w:r>
      <w:r w:rsidRPr="00901C14">
        <w:br/>
        <w:t>Anderson, R.C., &amp; Freebody, P. (1981). Vocabulary knowledge. In</w:t>
      </w:r>
      <w:r w:rsidRPr="00901C14">
        <w:br/>
        <w:t>J.T. Guthrie (Ed.), Comprehension and teaching: Research re-</w:t>
      </w:r>
      <w:r w:rsidRPr="00901C14">
        <w:br/>
        <w:t>views (pp. 77–117). Newark, DE: International Reading</w:t>
      </w:r>
      <w:r w:rsidRPr="00901C14">
        <w:br/>
        <w:t>Association.</w:t>
      </w:r>
      <w:r w:rsidRPr="00901C14">
        <w:br/>
        <w:t>Anderson, R.C., &amp; Nagy, W.E. (1992). The vocabulary conundrum.</w:t>
      </w:r>
      <w:r w:rsidRPr="00901C14">
        <w:br/>
        <w:t>American Educator, 16(4), 14–18.</w:t>
      </w:r>
      <w:r w:rsidRPr="00901C14">
        <w:br/>
        <w:t>August, D., Carlo, M., Dressler, C., &amp; Snow, C. (2005). The critical</w:t>
      </w:r>
      <w:r w:rsidRPr="00901C14">
        <w:br/>
        <w:t>role of vocabulary development for English language learners.</w:t>
      </w:r>
      <w:r w:rsidRPr="00901C14">
        <w:br/>
        <w:t>Learning Disabilities Research and Practice, 20, 50–57.</w:t>
      </w:r>
      <w:r w:rsidRPr="00901C14">
        <w:br/>
        <w:t>August, D., &amp; Hakuta, K. (1997). Improving schooling for language-</w:t>
      </w:r>
      <w:r w:rsidRPr="00901C14">
        <w:br/>
        <w:t>minority children: A research agenda. Washington, DC: National</w:t>
      </w:r>
      <w:r w:rsidRPr="00901C14">
        <w:br/>
        <w:t>Academy Press.</w:t>
      </w:r>
      <w:r w:rsidRPr="00901C14">
        <w:br/>
        <w:t xml:space="preserve">Bear, D., </w:t>
      </w:r>
      <w:proofErr w:type="spellStart"/>
      <w:r w:rsidRPr="00901C14">
        <w:t>Invernezzi</w:t>
      </w:r>
      <w:proofErr w:type="spellEnd"/>
      <w:r w:rsidRPr="00901C14">
        <w:t>, M., Templeton, S., &amp; Johnston, F. (2000).</w:t>
      </w:r>
      <w:r w:rsidRPr="00901C14">
        <w:br/>
        <w:t>Words their way: Word study for phonics, vocabulary, and</w:t>
      </w:r>
      <w:r w:rsidRPr="00901C14">
        <w:br/>
        <w:t xml:space="preserve">spelling instruction. Columbus, OH: </w:t>
      </w:r>
      <w:proofErr w:type="spellStart"/>
      <w:r w:rsidRPr="00901C14">
        <w:t>Merill</w:t>
      </w:r>
      <w:proofErr w:type="spellEnd"/>
      <w:r w:rsidRPr="00901C14">
        <w:t>/Macmillan.</w:t>
      </w:r>
      <w:r w:rsidRPr="00901C14">
        <w:br/>
        <w:t>Beck, I.L., McKeown, M.G., &amp; Kucan, L. (2002). Bringing words to</w:t>
      </w:r>
      <w:r w:rsidRPr="00901C14">
        <w:br/>
        <w:t>life: Robust vocabulary instruction. New York: Guilford.</w:t>
      </w:r>
      <w:r w:rsidRPr="00901C14">
        <w:br/>
      </w:r>
      <w:proofErr w:type="spellStart"/>
      <w:r w:rsidRPr="00901C14">
        <w:t>Biancarosa</w:t>
      </w:r>
      <w:proofErr w:type="spellEnd"/>
      <w:r w:rsidRPr="00901C14">
        <w:t>, G., &amp; Snow, C.E. (2004). Reading next—A vision for ac-</w:t>
      </w:r>
      <w:r w:rsidRPr="00901C14">
        <w:br/>
      </w:r>
      <w:proofErr w:type="spellStart"/>
      <w:r w:rsidRPr="00901C14">
        <w:t>tion</w:t>
      </w:r>
      <w:proofErr w:type="spellEnd"/>
      <w:r w:rsidRPr="00901C14">
        <w:t xml:space="preserve"> and research in middle and high school literacy: A report to</w:t>
      </w:r>
      <w:r w:rsidRPr="00901C14">
        <w:br/>
        <w:t>Carnegie Corporation of New York. Washington, DC: Alliance</w:t>
      </w:r>
      <w:r w:rsidRPr="00901C14">
        <w:br/>
        <w:t>for Excellence in Education.</w:t>
      </w:r>
      <w:r w:rsidRPr="00901C14">
        <w:br/>
        <w:t>Blevins, W. (2001). Teaching phonics and word study in the inter-</w:t>
      </w:r>
      <w:r w:rsidRPr="00901C14">
        <w:br/>
        <w:t>mediate grades: A complete sourcebook. New York: Scholastic.</w:t>
      </w:r>
      <w:r w:rsidRPr="00901C14">
        <w:br/>
        <w:t>Carlisle, J.F. (2000). Awareness of the structure and meaning of</w:t>
      </w:r>
      <w:r w:rsidRPr="00901C14">
        <w:br/>
        <w:t>morphologically complex words: Impact on reading. Reading</w:t>
      </w:r>
      <w:r w:rsidRPr="00901C14">
        <w:br/>
        <w:t>and Writing: An Interdisciplinary Journal, 12, 169–190.</w:t>
      </w:r>
      <w:r w:rsidRPr="00901C14">
        <w:br/>
        <w:t>Carlo, M.S., August, D., McLaughlin, B., Snow, C.E., Dressler, C.,</w:t>
      </w:r>
      <w:r w:rsidRPr="00901C14">
        <w:br/>
      </w:r>
      <w:r w:rsidRPr="00901C14">
        <w:lastRenderedPageBreak/>
        <w:t>Lippman, D.N., et al. (2004). Closing the gap: Addressing the</w:t>
      </w:r>
      <w:r w:rsidRPr="00901C14">
        <w:br/>
        <w:t>vocabulary needs of English-language learners in bilingual and</w:t>
      </w:r>
      <w:r w:rsidRPr="00901C14">
        <w:br/>
        <w:t>mainstream classrooms. Reading Research Quarterly, 39,</w:t>
      </w:r>
      <w:r w:rsidRPr="00901C14">
        <w:br/>
        <w:t>188–215.</w:t>
      </w:r>
      <w:r w:rsidRPr="00901C14">
        <w:br/>
        <w:t>Cassidy, J., &amp; Cassidy, D. (2005/2006, December/January). What’s</w:t>
      </w:r>
      <w:r w:rsidRPr="00901C14">
        <w:br/>
        <w:t>hot, what’s not for 2006. Reading Today, 23, 1.</w:t>
      </w:r>
      <w:r w:rsidRPr="00901C14">
        <w:br/>
        <w:t>Chall, J.S. (1983). Stages of reading development. New York:</w:t>
      </w:r>
      <w:r w:rsidRPr="00901C14">
        <w:br/>
        <w:t>McGraw Hill.</w:t>
      </w:r>
      <w:r w:rsidRPr="00901C14">
        <w:br/>
        <w:t xml:space="preserve">Chall, J.S., &amp; Jacobs, V.A. (2003). Poor children’s </w:t>
      </w:r>
      <w:proofErr w:type="gramStart"/>
      <w:r w:rsidRPr="00901C14">
        <w:t>fourth-grade</w:t>
      </w:r>
      <w:proofErr w:type="gramEnd"/>
      <w:r w:rsidRPr="00901C14">
        <w:br/>
        <w:t>slump. American Educator, 27(1), 14–15, 44.</w:t>
      </w:r>
      <w:r w:rsidRPr="00901C14">
        <w:br/>
        <w:t xml:space="preserve">Clark, K.F., &amp; Graves, M.F. (2005). Scaffolding students’ </w:t>
      </w:r>
      <w:proofErr w:type="spellStart"/>
      <w:r w:rsidRPr="00901C14">
        <w:t>compre</w:t>
      </w:r>
      <w:proofErr w:type="spellEnd"/>
      <w:r w:rsidRPr="00901C14">
        <w:t>-</w:t>
      </w:r>
      <w:r w:rsidRPr="00901C14">
        <w:br/>
      </w:r>
      <w:proofErr w:type="spellStart"/>
      <w:r w:rsidRPr="00901C14">
        <w:t>hension</w:t>
      </w:r>
      <w:proofErr w:type="spellEnd"/>
      <w:r w:rsidRPr="00901C14">
        <w:t xml:space="preserve"> of text. The Reading Teacher, 58, 570–580.</w:t>
      </w:r>
      <w:r w:rsidRPr="00901C14">
        <w:br/>
        <w:t>Cunningham, A.E., &amp; Stanovich, K.E. (1991). Tracking the unique</w:t>
      </w:r>
      <w:r w:rsidRPr="00901C14">
        <w:br/>
        <w:t xml:space="preserve">effects of print exposure in children: Associations with </w:t>
      </w:r>
      <w:proofErr w:type="spellStart"/>
      <w:r w:rsidRPr="00901C14">
        <w:t>vocabu</w:t>
      </w:r>
      <w:proofErr w:type="spellEnd"/>
      <w:r w:rsidRPr="00901C14">
        <w:t>-Breaking Down Words to Build Meaning 143</w:t>
      </w:r>
      <w:r w:rsidRPr="00901C14">
        <w:br/>
        <w:t>Table 4</w:t>
      </w:r>
      <w:r w:rsidRPr="00901C14">
        <w:br/>
        <w:t>Common Latin and Greek Roots</w:t>
      </w:r>
      <w:r w:rsidRPr="00901C14">
        <w:br/>
        <w:t>Common Latin roots</w:t>
      </w:r>
      <w:r w:rsidRPr="00901C14">
        <w:br/>
        <w:t>Root Definition Examples</w:t>
      </w:r>
      <w:r w:rsidRPr="00901C14">
        <w:br/>
        <w:t>Audi Hear Audience, auditorium, audible, audition</w:t>
      </w:r>
      <w:r w:rsidRPr="00901C14">
        <w:br/>
      </w:r>
      <w:proofErr w:type="spellStart"/>
      <w:r w:rsidRPr="00901C14">
        <w:t>Dict</w:t>
      </w:r>
      <w:proofErr w:type="spellEnd"/>
      <w:r w:rsidRPr="00901C14">
        <w:t xml:space="preserve"> Speak Dictate, predict, contradict, verdict, diction</w:t>
      </w:r>
      <w:r w:rsidRPr="00901C14">
        <w:br/>
        <w:t>Port Carry Import, export, portable, porter, transport</w:t>
      </w:r>
      <w:r w:rsidRPr="00901C14">
        <w:br/>
      </w:r>
      <w:proofErr w:type="spellStart"/>
      <w:r w:rsidRPr="00901C14">
        <w:t>Rupt</w:t>
      </w:r>
      <w:proofErr w:type="spellEnd"/>
      <w:r w:rsidRPr="00901C14">
        <w:t xml:space="preserve"> Break Abrupt, bankrupt, erupt, interrupt, rupture</w:t>
      </w:r>
      <w:r w:rsidRPr="00901C14">
        <w:br/>
      </w:r>
      <w:proofErr w:type="spellStart"/>
      <w:r w:rsidRPr="00901C14">
        <w:t>Scrib</w:t>
      </w:r>
      <w:proofErr w:type="spellEnd"/>
      <w:r w:rsidRPr="00901C14">
        <w:t>/script Write Describe, inscribe, prescribe, scribe</w:t>
      </w:r>
      <w:r w:rsidRPr="00901C14">
        <w:br/>
      </w:r>
      <w:proofErr w:type="spellStart"/>
      <w:r w:rsidRPr="00901C14">
        <w:t>Spect</w:t>
      </w:r>
      <w:proofErr w:type="spellEnd"/>
      <w:r w:rsidRPr="00901C14">
        <w:t xml:space="preserve"> See Inspect, respect, spectacles, spectator</w:t>
      </w:r>
      <w:r w:rsidRPr="00901C14">
        <w:br/>
        <w:t>Struct Build Construct, destruct</w:t>
      </w:r>
      <w:r w:rsidRPr="00901C14">
        <w:br/>
        <w:t>Tract Pull, drag Attract, detract, contract, subtract</w:t>
      </w:r>
      <w:r w:rsidRPr="00901C14">
        <w:br/>
        <w:t>Vis See Visible, supervise, vision, visionary</w:t>
      </w:r>
      <w:r w:rsidRPr="00901C14">
        <w:br/>
        <w:t>Common Greek roots</w:t>
      </w:r>
      <w:r w:rsidRPr="00901C14">
        <w:br/>
        <w:t>Auto Self Automobile, automatic, autograph, autobiography</w:t>
      </w:r>
      <w:r w:rsidRPr="00901C14">
        <w:br/>
        <w:t>Bio Life Biography, biology, biodegradable, biome</w:t>
      </w:r>
      <w:r w:rsidRPr="00901C14">
        <w:br/>
        <w:t>Graph Written or drawn Graphic, telegraph, seismograph</w:t>
      </w:r>
      <w:r w:rsidRPr="00901C14">
        <w:br/>
        <w:t>Hydro Water Dehydrate, hydrant, hydrodynamic</w:t>
      </w:r>
      <w:r w:rsidRPr="00901C14">
        <w:br/>
        <w:t>Meter Measure Barometer, centimeter, diameter, thermometer</w:t>
      </w:r>
      <w:r w:rsidRPr="00901C14">
        <w:br/>
        <w:t>Ology Study of Geology, biology, archeology</w:t>
      </w:r>
      <w:r w:rsidRPr="00901C14">
        <w:br/>
        <w:t>Photo Light Photograph, photocopy, photosynthesis,</w:t>
      </w:r>
      <w:r w:rsidRPr="00901C14">
        <w:br/>
        <w:t>photoelectric</w:t>
      </w:r>
      <w:r w:rsidRPr="00901C14">
        <w:br/>
      </w:r>
      <w:r w:rsidRPr="00901C14">
        <w:lastRenderedPageBreak/>
        <w:t>Scope See Microscope, periscope, stethoscope, telescope</w:t>
      </w:r>
      <w:r w:rsidRPr="00901C14">
        <w:br/>
        <w:t xml:space="preserve">Tele Distant Telephone, telescope, telecast, </w:t>
      </w:r>
      <w:proofErr w:type="spellStart"/>
      <w:r w:rsidRPr="00901C14">
        <w:t>telegramNote</w:t>
      </w:r>
      <w:proofErr w:type="spellEnd"/>
      <w:r w:rsidRPr="00901C14">
        <w:t>. Adapted from Blevins (2001).</w:t>
      </w:r>
    </w:p>
    <w:p w14:paraId="3227125C" w14:textId="77777777" w:rsidR="00901C14" w:rsidRPr="00901C14" w:rsidRDefault="00901C14" w:rsidP="00901C14">
      <w:proofErr w:type="spellStart"/>
      <w:r w:rsidRPr="00901C14">
        <w:t>lary</w:t>
      </w:r>
      <w:proofErr w:type="spellEnd"/>
      <w:r w:rsidRPr="00901C14">
        <w:t>, general knowledge, and spelling. Journal of Educational</w:t>
      </w:r>
      <w:r w:rsidRPr="00901C14">
        <w:br/>
        <w:t>Psychology, 83, 264–274.</w:t>
      </w:r>
      <w:r w:rsidRPr="00901C14">
        <w:br/>
        <w:t xml:space="preserve">Freebody, P., &amp; Anderson, R.C. (1983). Effects of vocabulary </w:t>
      </w:r>
      <w:proofErr w:type="spellStart"/>
      <w:r w:rsidRPr="00901C14">
        <w:t>diffi</w:t>
      </w:r>
      <w:proofErr w:type="spellEnd"/>
      <w:r w:rsidRPr="00901C14">
        <w:t>-</w:t>
      </w:r>
      <w:r w:rsidRPr="00901C14">
        <w:br/>
      </w:r>
      <w:proofErr w:type="spellStart"/>
      <w:r w:rsidRPr="00901C14">
        <w:t>culty</w:t>
      </w:r>
      <w:proofErr w:type="spellEnd"/>
      <w:r w:rsidRPr="00901C14">
        <w:t>, text cohesion, and schema availability on reading com-</w:t>
      </w:r>
      <w:r w:rsidRPr="00901C14">
        <w:br/>
        <w:t>prehension. Reading Research Quarterly, 18, 277–294.</w:t>
      </w:r>
      <w:r w:rsidRPr="00901C14">
        <w:br/>
        <w:t>Freyd, P., &amp; Baron, J. (1982). Individual differences in acquisition</w:t>
      </w:r>
      <w:r w:rsidRPr="00901C14">
        <w:br/>
        <w:t>of derivational morphology. Journal of Verbal Learning and</w:t>
      </w:r>
      <w:r w:rsidRPr="00901C14">
        <w:br/>
        <w:t>Verbal Behavior, 21, 282–295.</w:t>
      </w:r>
      <w:r w:rsidRPr="00901C14">
        <w:br/>
        <w:t>García, G.E. (1991). Factors influencing the English reading test</w:t>
      </w:r>
      <w:r w:rsidRPr="00901C14">
        <w:br/>
        <w:t>performance of Spanish-speaking Hispanic children. Reading</w:t>
      </w:r>
      <w:r w:rsidRPr="00901C14">
        <w:br/>
        <w:t>Research Quarterly, 26, 371–392.</w:t>
      </w:r>
      <w:r w:rsidRPr="00901C14">
        <w:br/>
        <w:t>Graves, M.F. (2006). The vocabulary book: Learning and instruction.</w:t>
      </w:r>
      <w:r w:rsidRPr="00901C14">
        <w:br/>
        <w:t>New York: Teachers College Press.</w:t>
      </w:r>
      <w:r w:rsidRPr="00901C14">
        <w:br/>
        <w:t>Hart, B., &amp; Risley, T.R. (1995). Meaningful differences in the every-</w:t>
      </w:r>
      <w:r w:rsidRPr="00901C14">
        <w:br/>
        <w:t>day experiences of young American children. Baltimore: P.H.</w:t>
      </w:r>
      <w:r w:rsidRPr="00901C14">
        <w:br/>
        <w:t>Brookes.</w:t>
      </w:r>
      <w:r w:rsidRPr="00901C14">
        <w:br/>
        <w:t>Juel, C. (1988). Learning to read and write: A longitudinal study of</w:t>
      </w:r>
      <w:r w:rsidRPr="00901C14">
        <w:br/>
        <w:t>54 children from first through fourth grades. Journal of</w:t>
      </w:r>
      <w:r w:rsidRPr="00901C14">
        <w:br/>
        <w:t>Educational Psychology, 80, 437–447.</w:t>
      </w:r>
      <w:r w:rsidRPr="00901C14">
        <w:br/>
        <w:t xml:space="preserve">Kinsella, K. (2002, January 12). Academic reading and writing </w:t>
      </w:r>
      <w:proofErr w:type="spellStart"/>
      <w:r w:rsidRPr="00901C14">
        <w:t>scaf</w:t>
      </w:r>
      <w:proofErr w:type="spellEnd"/>
      <w:r w:rsidRPr="00901C14">
        <w:t>-</w:t>
      </w:r>
      <w:r w:rsidRPr="00901C14">
        <w:br/>
        <w:t>folds for underprepared secondary students. Professional devel-</w:t>
      </w:r>
      <w:r w:rsidRPr="00901C14">
        <w:br/>
      </w:r>
      <w:proofErr w:type="spellStart"/>
      <w:r w:rsidRPr="00901C14">
        <w:t>opment</w:t>
      </w:r>
      <w:proofErr w:type="spellEnd"/>
      <w:r w:rsidRPr="00901C14">
        <w:t xml:space="preserve"> workshop, Long Beach, CA.</w:t>
      </w:r>
      <w:r w:rsidRPr="00901C14">
        <w:br/>
        <w:t xml:space="preserve">Molfese, V.J., Modglin, A., &amp; Molfese, D.L. (2003). The role of </w:t>
      </w:r>
      <w:proofErr w:type="spellStart"/>
      <w:r w:rsidRPr="00901C14">
        <w:t>envi</w:t>
      </w:r>
      <w:proofErr w:type="spellEnd"/>
      <w:r w:rsidRPr="00901C14">
        <w:t>-</w:t>
      </w:r>
      <w:r w:rsidRPr="00901C14">
        <w:br/>
      </w:r>
      <w:proofErr w:type="spellStart"/>
      <w:r w:rsidRPr="00901C14">
        <w:t>ronment</w:t>
      </w:r>
      <w:proofErr w:type="spellEnd"/>
      <w:r w:rsidRPr="00901C14">
        <w:t xml:space="preserve"> in the development of reading skills: A longitudinal</w:t>
      </w:r>
      <w:r w:rsidRPr="00901C14">
        <w:br/>
        <w:t>study of preschool and school-age measures. Journal of</w:t>
      </w:r>
      <w:r w:rsidRPr="00901C14">
        <w:br/>
        <w:t>Learning Disabilities, 36, 59–67.</w:t>
      </w:r>
      <w:r w:rsidRPr="00901C14">
        <w:br/>
        <w:t>Nagy, W.E., &amp; Anderson, R.C. (1984). How many words are there in</w:t>
      </w:r>
      <w:r w:rsidRPr="00901C14">
        <w:br/>
        <w:t>printed school English? Reading Research Quarterly, 19,</w:t>
      </w:r>
      <w:r w:rsidRPr="00901C14">
        <w:br/>
        <w:t>304–330.</w:t>
      </w:r>
      <w:r w:rsidRPr="00901C14">
        <w:br/>
        <w:t>Nagy, W.E., Berninger, V.W., &amp; Abbott, R.D. (2006). Contributions</w:t>
      </w:r>
      <w:r w:rsidRPr="00901C14">
        <w:br/>
        <w:t>of morphology beyond phonology to literacy outcomes of up-</w:t>
      </w:r>
      <w:r w:rsidRPr="00901C14">
        <w:br/>
        <w:t>per elementary and middle-school students. Journal of</w:t>
      </w:r>
      <w:r w:rsidRPr="00901C14">
        <w:br/>
        <w:t>Educational Psychology, 98, 134–147.</w:t>
      </w:r>
      <w:r w:rsidRPr="00901C14">
        <w:br/>
        <w:t xml:space="preserve">Nagy, W.E., García, G.E., </w:t>
      </w:r>
      <w:proofErr w:type="spellStart"/>
      <w:r w:rsidRPr="00901C14">
        <w:t>Durgunoglu</w:t>
      </w:r>
      <w:proofErr w:type="spellEnd"/>
      <w:r w:rsidRPr="00901C14">
        <w:t>, A.Y., &amp; Hancin-Bhatt, B.</w:t>
      </w:r>
      <w:r w:rsidRPr="00901C14">
        <w:br/>
        <w:t xml:space="preserve">(1993). </w:t>
      </w:r>
      <w:proofErr w:type="gramStart"/>
      <w:r w:rsidRPr="00901C14">
        <w:t>Spanish-English</w:t>
      </w:r>
      <w:proofErr w:type="gramEnd"/>
      <w:r w:rsidRPr="00901C14">
        <w:t xml:space="preserve"> bilingual students’ use of cognates</w:t>
      </w:r>
      <w:r w:rsidRPr="00901C14">
        <w:br/>
      </w:r>
      <w:r w:rsidRPr="00901C14">
        <w:lastRenderedPageBreak/>
        <w:t>during reading. Journal of Reading Behavior, 25, 241–259.</w:t>
      </w:r>
      <w:r w:rsidRPr="00901C14">
        <w:br/>
        <w:t>National Institute of Child Health and Human Development.</w:t>
      </w:r>
      <w:r w:rsidRPr="00901C14">
        <w:br/>
        <w:t xml:space="preserve">(2000). Report of the National Reading Panel. Teaching </w:t>
      </w:r>
      <w:proofErr w:type="spellStart"/>
      <w:r w:rsidRPr="00901C14">
        <w:t>chil</w:t>
      </w:r>
      <w:proofErr w:type="spellEnd"/>
      <w:r w:rsidRPr="00901C14">
        <w:t>-</w:t>
      </w:r>
      <w:r w:rsidRPr="00901C14">
        <w:br/>
      </w:r>
      <w:proofErr w:type="spellStart"/>
      <w:r w:rsidRPr="00901C14">
        <w:t>dren</w:t>
      </w:r>
      <w:proofErr w:type="spellEnd"/>
      <w:r w:rsidRPr="00901C14">
        <w:t xml:space="preserve"> to read: An evidence-based assessment of the scientific re-</w:t>
      </w:r>
      <w:r w:rsidRPr="00901C14">
        <w:br/>
        <w:t>search literature on reading and its implications for reading</w:t>
      </w:r>
      <w:r w:rsidRPr="00901C14">
        <w:br/>
        <w:t>instruction (NIH Publication No. 00-4769). Washington, DC: U.S.</w:t>
      </w:r>
      <w:r w:rsidRPr="00901C14">
        <w:br/>
        <w:t>Government Printing Office.</w:t>
      </w:r>
      <w:r w:rsidRPr="00901C14">
        <w:br/>
        <w:t>Organization for Economic Co-operation and Development.</w:t>
      </w:r>
      <w:r w:rsidRPr="00901C14">
        <w:br/>
        <w:t>(2000). Literacy in the information age: Final report of the inter-</w:t>
      </w:r>
      <w:r w:rsidRPr="00901C14">
        <w:br/>
        <w:t>national adult literacy survey. Paris: Author.</w:t>
      </w:r>
      <w:r w:rsidRPr="00901C14">
        <w:br/>
        <w:t>Proctor, C.P., August, D., Carlo, M., &amp; Snow, C.E. (2005). Native</w:t>
      </w:r>
      <w:r w:rsidRPr="00901C14">
        <w:br/>
        <w:t>Spanish-speaking children reading in English: Toward a mod-</w:t>
      </w:r>
      <w:r w:rsidRPr="00901C14">
        <w:br/>
      </w:r>
      <w:proofErr w:type="spellStart"/>
      <w:r w:rsidRPr="00901C14">
        <w:t>el</w:t>
      </w:r>
      <w:proofErr w:type="spellEnd"/>
      <w:r w:rsidRPr="00901C14">
        <w:t xml:space="preserve"> of comprehension. Journal of Educational Psychology, 97,</w:t>
      </w:r>
      <w:r w:rsidRPr="00901C14">
        <w:br/>
        <w:t>246–256.</w:t>
      </w:r>
      <w:r w:rsidRPr="00901C14">
        <w:br/>
        <w:t>RAND Reading Study Group. (2002). Reading for understanding:</w:t>
      </w:r>
      <w:r w:rsidRPr="00901C14">
        <w:br/>
        <w:t>Toward an R&amp;D program in reading comprehension. Santa</w:t>
      </w:r>
      <w:r w:rsidRPr="00901C14">
        <w:br/>
        <w:t>Monica, CA: RAND.</w:t>
      </w:r>
      <w:r w:rsidRPr="00901C14">
        <w:br/>
        <w:t>Rupley, W.H., Logan, J.W., &amp; Nichols, W.D. (1998/1999).</w:t>
      </w:r>
      <w:r w:rsidRPr="00901C14">
        <w:br/>
        <w:t>Vocabulary instruction in a balanced reading program. The</w:t>
      </w:r>
      <w:r w:rsidRPr="00901C14">
        <w:br/>
        <w:t>Reading Teacher, 52, 336–346.</w:t>
      </w:r>
      <w:r w:rsidRPr="00901C14">
        <w:br/>
        <w:t>Stahl, S.A. (1999). Vocabulary development. Cambridge, MA:</w:t>
      </w:r>
      <w:r w:rsidRPr="00901C14">
        <w:br/>
        <w:t>Brookline Books.</w:t>
      </w:r>
      <w:r w:rsidRPr="00901C14">
        <w:br/>
        <w:t>Stahl, S.A., &amp; Fairbanks, M.M. (1986). The effects of vocabulary in-</w:t>
      </w:r>
      <w:r w:rsidRPr="00901C14">
        <w:br/>
      </w:r>
      <w:proofErr w:type="spellStart"/>
      <w:r w:rsidRPr="00901C14">
        <w:t>struction</w:t>
      </w:r>
      <w:proofErr w:type="spellEnd"/>
      <w:r w:rsidRPr="00901C14">
        <w:t>: A model-based meta-analysis. Review of Educational</w:t>
      </w:r>
      <w:r w:rsidRPr="00901C14">
        <w:br/>
        <w:t>Research, 56, 72–110.</w:t>
      </w:r>
      <w:r w:rsidRPr="00901C14">
        <w:br/>
        <w:t>Stahl, S.A., &amp; Nagy, W.E. (2006). Teaching word meanings.</w:t>
      </w:r>
      <w:r w:rsidRPr="00901C14">
        <w:br/>
        <w:t>Mahwah, NJ: Erlbaum.</w:t>
      </w:r>
      <w:r w:rsidRPr="00901C14">
        <w:br/>
        <w:t xml:space="preserve">Stanovich, K.E. (1986). Matthew effects in reading: Some </w:t>
      </w:r>
      <w:proofErr w:type="spellStart"/>
      <w:r w:rsidRPr="00901C14">
        <w:t>conse</w:t>
      </w:r>
      <w:proofErr w:type="spellEnd"/>
      <w:r w:rsidRPr="00901C14">
        <w:t>-</w:t>
      </w:r>
      <w:r w:rsidRPr="00901C14">
        <w:br/>
      </w:r>
      <w:proofErr w:type="spellStart"/>
      <w:r w:rsidRPr="00901C14">
        <w:t>quences</w:t>
      </w:r>
      <w:proofErr w:type="spellEnd"/>
      <w:r w:rsidRPr="00901C14">
        <w:t xml:space="preserve"> of individual differences in the acquisition of </w:t>
      </w:r>
      <w:proofErr w:type="spellStart"/>
      <w:r w:rsidRPr="00901C14">
        <w:t>litera</w:t>
      </w:r>
      <w:proofErr w:type="spellEnd"/>
      <w:r w:rsidRPr="00901C14">
        <w:t>-</w:t>
      </w:r>
      <w:r w:rsidRPr="00901C14">
        <w:br/>
        <w:t>cy. Reading Research Quarterly, 21, 360–407.</w:t>
      </w:r>
      <w:r w:rsidRPr="00901C14">
        <w:br/>
        <w:t xml:space="preserve">Tyler, A., &amp; Nagy, W.E. (1989). The acquisition of English </w:t>
      </w:r>
      <w:proofErr w:type="spellStart"/>
      <w:r w:rsidRPr="00901C14">
        <w:t>deriva</w:t>
      </w:r>
      <w:proofErr w:type="spellEnd"/>
      <w:r w:rsidRPr="00901C14">
        <w:t>-</w:t>
      </w:r>
      <w:r w:rsidRPr="00901C14">
        <w:br/>
      </w:r>
      <w:proofErr w:type="spellStart"/>
      <w:r w:rsidRPr="00901C14">
        <w:t>tional</w:t>
      </w:r>
      <w:proofErr w:type="spellEnd"/>
      <w:r w:rsidRPr="00901C14">
        <w:t xml:space="preserve"> morphology. Journal of Memory and Language, 28,</w:t>
      </w:r>
      <w:r w:rsidRPr="00901C14">
        <w:br/>
        <w:t>649–667.</w:t>
      </w:r>
      <w:r w:rsidRPr="00901C14">
        <w:br/>
        <w:t>144</w:t>
      </w:r>
      <w:r w:rsidRPr="00901C14">
        <w:br/>
        <w:t>The Reading Teacher Vol. 61, No. 2 October 2007</w:t>
      </w:r>
      <w:r w:rsidRPr="00901C14">
        <w:br/>
        <w:t>For related lesson plans, visit ReadWriteThink.org</w:t>
      </w:r>
      <w:r w:rsidRPr="00901C14">
        <w:br/>
        <w:t>and click Lessons to find</w:t>
      </w:r>
      <w:r w:rsidRPr="00901C14">
        <w:br/>
        <w:t>Flip-a-Chip: Examining Affixes and Roots to Build</w:t>
      </w:r>
      <w:r w:rsidRPr="00901C14">
        <w:br/>
      </w:r>
      <w:r w:rsidRPr="00901C14">
        <w:lastRenderedPageBreak/>
        <w:t>Vocabulary</w:t>
      </w:r>
      <w:r w:rsidRPr="00901C14">
        <w:br/>
        <w:t xml:space="preserve">Rooting out Meaning: Morpheme </w:t>
      </w:r>
      <w:proofErr w:type="gramStart"/>
      <w:r w:rsidRPr="00901C14">
        <w:t>Match-Ups</w:t>
      </w:r>
      <w:proofErr w:type="gramEnd"/>
      <w:r w:rsidRPr="00901C14">
        <w:t xml:space="preserve"> in</w:t>
      </w:r>
      <w:r w:rsidRPr="00901C14">
        <w:br/>
        <w:t>the Primary Grades</w:t>
      </w:r>
    </w:p>
    <w:p w14:paraId="1FF81DAE" w14:textId="77777777" w:rsidR="00901C14" w:rsidRPr="00901C14" w:rsidRDefault="00901C14" w:rsidP="00901C14">
      <w:pPr>
        <w:rPr>
          <w:b/>
          <w:bCs/>
        </w:rPr>
      </w:pPr>
      <w:proofErr w:type="spellStart"/>
      <w:r w:rsidRPr="00901C14">
        <w:rPr>
          <w:b/>
          <w:bCs/>
        </w:rPr>
        <w:t>Содержимое</w:t>
      </w:r>
      <w:proofErr w:type="spellEnd"/>
      <w:r w:rsidRPr="00901C14">
        <w:rPr>
          <w:b/>
          <w:bCs/>
        </w:rPr>
        <w:t xml:space="preserve"> </w:t>
      </w:r>
      <w:proofErr w:type="spellStart"/>
      <w:r w:rsidRPr="00901C14">
        <w:rPr>
          <w:b/>
          <w:bCs/>
        </w:rPr>
        <w:t>публикации</w:t>
      </w:r>
      <w:proofErr w:type="spellEnd"/>
    </w:p>
    <w:p w14:paraId="0C974FEA" w14:textId="77777777" w:rsidR="00901C14" w:rsidRPr="00901C14" w:rsidRDefault="00901C14" w:rsidP="00901C14">
      <w:pPr>
        <w:numPr>
          <w:ilvl w:val="0"/>
          <w:numId w:val="4"/>
        </w:numPr>
      </w:pPr>
      <w:hyperlink r:id="rId13" w:history="1">
        <w:r w:rsidRPr="00901C14">
          <w:rPr>
            <w:rStyle w:val="Hyperlink"/>
          </w:rPr>
          <w:t>"Bumping Into Spicy, Tasty Words That Catch Your Tongue": A Formative Experiment on Vocabulary Instruction.</w:t>
        </w:r>
      </w:hyperlink>
    </w:p>
    <w:p w14:paraId="23E18439" w14:textId="77777777" w:rsidR="00901C14" w:rsidRPr="00901C14" w:rsidRDefault="00901C14" w:rsidP="00901C14">
      <w:pPr>
        <w:numPr>
          <w:ilvl w:val="0"/>
          <w:numId w:val="4"/>
        </w:numPr>
      </w:pPr>
      <w:hyperlink r:id="rId14" w:history="1">
        <w:r w:rsidRPr="00901C14">
          <w:rPr>
            <w:rStyle w:val="Hyperlink"/>
          </w:rPr>
          <w:t>Using Picture Books to Provide Archetypes to Young Boys: Extending the Ideas of William Brozo.</w:t>
        </w:r>
      </w:hyperlink>
    </w:p>
    <w:p w14:paraId="1D9A4BBC" w14:textId="77777777" w:rsidR="00901C14" w:rsidRPr="00901C14" w:rsidRDefault="00901C14" w:rsidP="00901C14">
      <w:pPr>
        <w:numPr>
          <w:ilvl w:val="0"/>
          <w:numId w:val="4"/>
        </w:numPr>
      </w:pPr>
      <w:hyperlink r:id="rId15" w:history="1">
        <w:r w:rsidRPr="00901C14">
          <w:rPr>
            <w:rStyle w:val="Hyperlink"/>
          </w:rPr>
          <w:t>Finessing and Hybridizing: Innovative Literacy Practices in Reading First Classrooms.</w:t>
        </w:r>
      </w:hyperlink>
    </w:p>
    <w:p w14:paraId="43583AA5" w14:textId="77777777" w:rsidR="00901C14" w:rsidRPr="00901C14" w:rsidRDefault="00901C14" w:rsidP="00901C14">
      <w:pPr>
        <w:numPr>
          <w:ilvl w:val="0"/>
          <w:numId w:val="4"/>
        </w:numPr>
      </w:pPr>
      <w:hyperlink r:id="rId16" w:history="1">
        <w:r w:rsidRPr="00901C14">
          <w:rPr>
            <w:rStyle w:val="Hyperlink"/>
          </w:rPr>
          <w:t>Ten Important Words Plus: A Strategy for Building Word Knowledge.</w:t>
        </w:r>
      </w:hyperlink>
    </w:p>
    <w:p w14:paraId="2ACEB37E" w14:textId="77777777" w:rsidR="00901C14" w:rsidRPr="00901C14" w:rsidRDefault="00901C14" w:rsidP="00901C14">
      <w:pPr>
        <w:numPr>
          <w:ilvl w:val="0"/>
          <w:numId w:val="4"/>
        </w:numPr>
      </w:pPr>
      <w:hyperlink r:id="rId17" w:history="1">
        <w:r w:rsidRPr="00901C14">
          <w:rPr>
            <w:rStyle w:val="Hyperlink"/>
          </w:rPr>
          <w:t>Comprehension Strategy Instruction: Teaching Narrative Text Structure Awareness.</w:t>
        </w:r>
      </w:hyperlink>
    </w:p>
    <w:p w14:paraId="56C8C3A9" w14:textId="77777777" w:rsidR="00901C14" w:rsidRPr="00901C14" w:rsidRDefault="00901C14" w:rsidP="00901C14">
      <w:pPr>
        <w:numPr>
          <w:ilvl w:val="0"/>
          <w:numId w:val="4"/>
        </w:numPr>
      </w:pPr>
      <w:hyperlink r:id="rId18" w:history="1">
        <w:r w:rsidRPr="00901C14">
          <w:rPr>
            <w:rStyle w:val="Hyperlink"/>
          </w:rPr>
          <w:t>Chapter Glancing: Noticing and Naming Chapter Openings.</w:t>
        </w:r>
      </w:hyperlink>
    </w:p>
    <w:p w14:paraId="6F0710E5" w14:textId="77777777" w:rsidR="00901C14" w:rsidRPr="00901C14" w:rsidRDefault="00901C14" w:rsidP="00901C14">
      <w:pPr>
        <w:numPr>
          <w:ilvl w:val="0"/>
          <w:numId w:val="4"/>
        </w:numPr>
      </w:pPr>
      <w:hyperlink r:id="rId19" w:history="1">
        <w:r w:rsidRPr="00901C14">
          <w:rPr>
            <w:rStyle w:val="Hyperlink"/>
          </w:rPr>
          <w:t>Children's Choices for 2007.</w:t>
        </w:r>
      </w:hyperlink>
    </w:p>
    <w:p w14:paraId="7D200D9C" w14:textId="77777777" w:rsidR="00901C14" w:rsidRPr="00901C14" w:rsidRDefault="00901C14" w:rsidP="00901C14">
      <w:pPr>
        <w:numPr>
          <w:ilvl w:val="0"/>
          <w:numId w:val="4"/>
        </w:numPr>
      </w:pPr>
      <w:hyperlink r:id="rId20" w:history="1">
        <w:r w:rsidRPr="00901C14">
          <w:rPr>
            <w:rStyle w:val="Hyperlink"/>
          </w:rPr>
          <w:t>Content Literacy: Fundamental Toolkit Elements.</w:t>
        </w:r>
      </w:hyperlink>
    </w:p>
    <w:p w14:paraId="51B71394" w14:textId="77777777" w:rsidR="00901C14" w:rsidRPr="00901C14" w:rsidRDefault="00901C14" w:rsidP="00901C14">
      <w:pPr>
        <w:numPr>
          <w:ilvl w:val="0"/>
          <w:numId w:val="4"/>
        </w:numPr>
      </w:pPr>
      <w:hyperlink r:id="rId21" w:history="1">
        <w:r w:rsidRPr="00901C14">
          <w:rPr>
            <w:rStyle w:val="Hyperlink"/>
          </w:rPr>
          <w:t>A Framework for Robust Literacy Instruction for English Learners.</w:t>
        </w:r>
      </w:hyperlink>
    </w:p>
    <w:p w14:paraId="47D5113D" w14:textId="77777777" w:rsidR="00172738" w:rsidRPr="00172738" w:rsidRDefault="00172738" w:rsidP="00172738">
      <w:pPr>
        <w:pStyle w:val="ListParagraph"/>
        <w:numPr>
          <w:ilvl w:val="0"/>
          <w:numId w:val="4"/>
        </w:numPr>
        <w:spacing w:after="0" w:line="240" w:lineRule="auto"/>
        <w:rPr>
          <w:rFonts w:ascii="Times New Roman" w:eastAsia="Times New Roman" w:hAnsi="Times New Roman" w:cs="Times New Roman"/>
          <w:kern w:val="0"/>
          <w14:ligatures w14:val="none"/>
        </w:rPr>
      </w:pPr>
    </w:p>
    <w:p w14:paraId="5403338A"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78</w:t>
      </w:r>
      <w:r w:rsidRPr="00172738">
        <w:rPr>
          <w:rFonts w:ascii="Courier New" w:eastAsia="Times New Roman" w:hAnsi="Courier New" w:cs="Courier New"/>
          <w:kern w:val="0"/>
          <w:sz w:val="12"/>
          <w:szCs w:val="12"/>
          <w14:ligatures w14:val="none"/>
        </w:rPr>
        <w:t>DEPARTAMENTO DE PSICOLOGÍAFACULTAD DE CIENCIAS HUMANASUNIVERSIDAD NACIONAL DE COLOMBIA</w:t>
      </w:r>
      <w:r w:rsidRPr="00172738">
        <w:rPr>
          <w:rFonts w:ascii="Courier New" w:eastAsia="Times New Roman" w:hAnsi="Courier New" w:cs="Courier New"/>
          <w:kern w:val="0"/>
          <w:sz w:val="15"/>
          <w:szCs w:val="15"/>
          <w14:ligatures w14:val="none"/>
        </w:rPr>
        <w:t>ADRIANA SATICO FERRAZ, AMANDA LAYS MONTEIRO INÁCIO, MIRELLE CHRISTINA PINHEIRO, ACÁCIA APARECIDA ANGELI DOS SANTOS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Table 2</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 xml:space="preserve">Means, Standard Deviations and Correlations of the </w:t>
      </w:r>
      <w:proofErr w:type="spellStart"/>
      <w:r w:rsidRPr="00172738">
        <w:rPr>
          <w:rFonts w:ascii="Arial" w:eastAsia="Times New Roman" w:hAnsi="Arial" w:cs="Arial"/>
          <w:kern w:val="0"/>
          <w:sz w:val="15"/>
          <w:szCs w:val="15"/>
          <w14:ligatures w14:val="none"/>
        </w:rPr>
        <w:t>emr</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 xml:space="preserve">cl </w:t>
      </w:r>
      <w:r w:rsidRPr="00172738">
        <w:rPr>
          <w:rFonts w:ascii="Arial" w:eastAsia="Times New Roman" w:hAnsi="Arial" w:cs="Arial"/>
          <w:kern w:val="0"/>
          <w:sz w:val="21"/>
          <w:szCs w:val="21"/>
          <w14:ligatures w14:val="none"/>
        </w:rPr>
        <w:t xml:space="preserve">, </w:t>
      </w:r>
      <w:proofErr w:type="spellStart"/>
      <w:r w:rsidRPr="00172738">
        <w:rPr>
          <w:rFonts w:ascii="Arial" w:eastAsia="Times New Roman" w:hAnsi="Arial" w:cs="Arial"/>
          <w:kern w:val="0"/>
          <w:sz w:val="15"/>
          <w:szCs w:val="15"/>
          <w14:ligatures w14:val="none"/>
        </w:rPr>
        <w:t>ea</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cl</w:t>
      </w:r>
      <w:r w:rsidRPr="00172738">
        <w:rPr>
          <w:rFonts w:ascii="Arial" w:eastAsia="Times New Roman" w:hAnsi="Arial" w:cs="Arial"/>
          <w:kern w:val="0"/>
          <w:sz w:val="21"/>
          <w:szCs w:val="21"/>
          <w14:ligatures w14:val="none"/>
        </w:rPr>
        <w:t xml:space="preserve">, and </w:t>
      </w:r>
      <w:proofErr w:type="spellStart"/>
      <w:r w:rsidRPr="00172738">
        <w:rPr>
          <w:rFonts w:ascii="Arial" w:eastAsia="Times New Roman" w:hAnsi="Arial" w:cs="Arial"/>
          <w:kern w:val="0"/>
          <w:sz w:val="15"/>
          <w:szCs w:val="15"/>
          <w14:ligatures w14:val="none"/>
        </w:rPr>
        <w:t>em</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Scales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Arial" w:eastAsia="Times New Roman" w:hAnsi="Arial" w:cs="Arial"/>
          <w:kern w:val="0"/>
          <w:sz w:val="14"/>
          <w:szCs w:val="14"/>
          <w14:ligatures w14:val="none"/>
        </w:rPr>
        <w:t xml:space="preserve">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LG</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47 3.10 .55 (.74)</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PAP</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47 2.40 .60 .58*** (.72)</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PAV</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47 2.03 .71 -.36** -.28 (.67)</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47 2.60 .60 .60*** .61*** -.57*** (.93)</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32 2.63 .60 .75*** .63*** -.64*** .85*** (.91)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history of repetition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Arial" w:eastAsia="Times New Roman" w:hAnsi="Arial" w:cs="Arial"/>
          <w:kern w:val="0"/>
          <w:sz w:val="14"/>
          <w:szCs w:val="14"/>
          <w14:ligatures w14:val="none"/>
        </w:rPr>
        <w:t xml:space="preserve">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LG</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3.13 .62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PAP</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2.35 .70 .58***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PAV</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1.99 .81 -.44** -.33 -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32 2.63 .67 .61*** .56*** -.65***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32 2.63 .60 .73*** .59*** -.65*** .84***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age</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Arial" w:eastAsia="Times New Roman" w:hAnsi="Arial" w:cs="Arial"/>
          <w:kern w:val="0"/>
          <w:sz w:val="14"/>
          <w:szCs w:val="14"/>
          <w14:ligatures w14:val="none"/>
        </w:rPr>
        <w:t xml:space="preserve">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lastRenderedPageBreak/>
        <w:t>LG</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30 3.17 .61 -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PAP</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30 2.38 .72 .50**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PAV</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30 2.02 .83 -.40* -.20 -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30 2.69 .64 .51** .46** -.66***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30 2.67 .60 .67*** .54** -.67*** .81***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school year</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Arial" w:eastAsia="Times New Roman" w:hAnsi="Arial" w:cs="Arial"/>
          <w:kern w:val="0"/>
          <w:sz w:val="14"/>
          <w:szCs w:val="14"/>
          <w14:ligatures w14:val="none"/>
        </w:rPr>
        <w:t xml:space="preserve">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LG</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3.13 .62 -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PAP</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2.35 .70 .58***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PAV</w:t>
      </w:r>
      <w:r w:rsidRPr="00172738">
        <w:rPr>
          <w:rFonts w:ascii="Arial" w:eastAsia="Times New Roman" w:hAnsi="Arial" w:cs="Arial"/>
          <w:kern w:val="0"/>
          <w:sz w:val="11"/>
          <w:szCs w:val="11"/>
          <w14:ligatures w14:val="none"/>
        </w:rPr>
        <w:t xml:space="preserve">EMR-CL </w:t>
      </w:r>
      <w:r w:rsidRPr="00172738">
        <w:rPr>
          <w:rFonts w:ascii="Arial" w:eastAsia="Times New Roman" w:hAnsi="Arial" w:cs="Arial"/>
          <w:kern w:val="0"/>
          <w:sz w:val="19"/>
          <w:szCs w:val="19"/>
          <w14:ligatures w14:val="none"/>
        </w:rPr>
        <w:t>32 1.99 .81 -.39* -.24 -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32 2.63 .67 .62*** .56*** -.59*** -</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32 2.63 .60 .73*** .60*** -.61*** .84*** -</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Legend. </w:t>
      </w:r>
      <w:r w:rsidRPr="00172738">
        <w:rPr>
          <w:rFonts w:ascii="Arial" w:eastAsia="Times New Roman" w:hAnsi="Arial" w:cs="Arial"/>
          <w:kern w:val="0"/>
          <w:sz w:val="11"/>
          <w:szCs w:val="11"/>
          <w14:ligatures w14:val="none"/>
        </w:rPr>
        <w:t xml:space="preserve">m </w:t>
      </w:r>
      <w:r w:rsidRPr="00172738">
        <w:rPr>
          <w:rFonts w:ascii="Arial" w:eastAsia="Times New Roman" w:hAnsi="Arial" w:cs="Arial"/>
          <w:kern w:val="0"/>
          <w:sz w:val="15"/>
          <w:szCs w:val="15"/>
          <w14:ligatures w14:val="none"/>
        </w:rPr>
        <w:t xml:space="preserve">= Mean; </w:t>
      </w:r>
      <w:proofErr w:type="spellStart"/>
      <w:r w:rsidRPr="00172738">
        <w:rPr>
          <w:rFonts w:ascii="Arial" w:eastAsia="Times New Roman" w:hAnsi="Arial" w:cs="Arial"/>
          <w:kern w:val="0"/>
          <w:sz w:val="11"/>
          <w:szCs w:val="11"/>
          <w14:ligatures w14:val="none"/>
        </w:rPr>
        <w:t>sd</w:t>
      </w:r>
      <w:proofErr w:type="spellEnd"/>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5"/>
          <w:szCs w:val="15"/>
          <w14:ligatures w14:val="none"/>
        </w:rPr>
        <w:t xml:space="preserve">= Standard Deviation; </w:t>
      </w:r>
      <w:proofErr w:type="spellStart"/>
      <w:r w:rsidRPr="00172738">
        <w:rPr>
          <w:rFonts w:ascii="Arial" w:eastAsia="Times New Roman" w:hAnsi="Arial" w:cs="Arial"/>
          <w:kern w:val="0"/>
          <w:sz w:val="11"/>
          <w:szCs w:val="11"/>
          <w14:ligatures w14:val="none"/>
        </w:rPr>
        <w:t>lg</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Learning Goal; </w:t>
      </w:r>
      <w:proofErr w:type="spellStart"/>
      <w:r w:rsidRPr="00172738">
        <w:rPr>
          <w:rFonts w:ascii="Arial" w:eastAsia="Times New Roman" w:hAnsi="Arial" w:cs="Arial"/>
          <w:kern w:val="0"/>
          <w:sz w:val="11"/>
          <w:szCs w:val="11"/>
          <w14:ligatures w14:val="none"/>
        </w:rPr>
        <w:t>pap</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Performance-Approach Goal; </w:t>
      </w:r>
      <w:proofErr w:type="spellStart"/>
      <w:r w:rsidRPr="00172738">
        <w:rPr>
          <w:rFonts w:ascii="Arial" w:eastAsia="Times New Roman" w:hAnsi="Arial" w:cs="Arial"/>
          <w:kern w:val="0"/>
          <w:sz w:val="11"/>
          <w:szCs w:val="11"/>
          <w14:ligatures w14:val="none"/>
        </w:rPr>
        <w:t>pav</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Performance-Avoidance Goal; </w:t>
      </w:r>
      <w:proofErr w:type="spellStart"/>
      <w:r w:rsidRPr="00172738">
        <w:rPr>
          <w:rFonts w:ascii="Arial" w:eastAsia="Times New Roman" w:hAnsi="Arial" w:cs="Arial"/>
          <w:kern w:val="0"/>
          <w:sz w:val="15"/>
          <w:szCs w:val="15"/>
          <w14:ligatures w14:val="none"/>
        </w:rPr>
        <w:t>Self</w:t>
      </w:r>
      <w:r w:rsidRPr="00172738">
        <w:rPr>
          <w:rFonts w:ascii="Arial" w:eastAsia="Times New Roman" w:hAnsi="Arial" w:cs="Arial"/>
          <w:kern w:val="0"/>
          <w:sz w:val="9"/>
          <w:szCs w:val="9"/>
          <w14:ligatures w14:val="none"/>
        </w:rPr>
        <w:t>EA</w:t>
      </w:r>
      <w:proofErr w:type="spellEnd"/>
      <w:r w:rsidRPr="00172738">
        <w:rPr>
          <w:rFonts w:ascii="Arial" w:eastAsia="Times New Roman" w:hAnsi="Arial" w:cs="Arial"/>
          <w:kern w:val="0"/>
          <w:sz w:val="9"/>
          <w:szCs w:val="9"/>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 Reading Comprehension Self-Efficacy; </w:t>
      </w:r>
      <w:proofErr w:type="spellStart"/>
      <w:r w:rsidRPr="00172738">
        <w:rPr>
          <w:rFonts w:ascii="Arial" w:eastAsia="Times New Roman" w:hAnsi="Arial" w:cs="Arial"/>
          <w:kern w:val="0"/>
          <w:sz w:val="15"/>
          <w:szCs w:val="15"/>
          <w14:ligatures w14:val="none"/>
        </w:rPr>
        <w:t>Strat</w:t>
      </w:r>
      <w:r w:rsidRPr="00172738">
        <w:rPr>
          <w:rFonts w:ascii="Arial" w:eastAsia="Times New Roman" w:hAnsi="Arial" w:cs="Arial"/>
          <w:kern w:val="0"/>
          <w:sz w:val="9"/>
          <w:szCs w:val="9"/>
          <w14:ligatures w14:val="none"/>
        </w:rPr>
        <w:t>EM</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Reading Comprehension Strategies.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Note: Values in parentheses = alpha coefficient as a measure of the internal consistency of the instrument’s factors.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Note: Coefficients in bound indicate statistically significant correlations: *p &lt;.05; **p &lt;.01; ***p &lt;.001.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Next, we investigated the predictive potential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of the achievement goals for both reading self-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efficacy and reading strategies</w:t>
      </w:r>
      <w:r w:rsidRPr="00172738">
        <w:rPr>
          <w:rFonts w:ascii="Times New Roman" w:eastAsia="Times New Roman" w:hAnsi="Times New Roman" w:cs="Times New Roman"/>
          <w:kern w:val="0"/>
          <w:sz w:val="14"/>
          <w:szCs w:val="14"/>
          <w14:ligatures w14:val="none"/>
        </w:rPr>
        <w:t>1</w:t>
      </w:r>
      <w:r w:rsidRPr="00172738">
        <w:rPr>
          <w:rFonts w:ascii="Times New Roman" w:eastAsia="Times New Roman" w:hAnsi="Times New Roman" w:cs="Times New Roman"/>
          <w:kern w:val="0"/>
          <w:sz w:val="25"/>
          <w:szCs w:val="25"/>
          <w14:ligatures w14:val="none"/>
        </w:rPr>
        <w:t>. Table 3 shows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0"/>
          <w:szCs w:val="20"/>
          <w14:ligatures w14:val="none"/>
        </w:rPr>
        <w:t>1 It was not possible to include the repetition history, age,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0"/>
          <w:szCs w:val="20"/>
          <w14:ligatures w14:val="none"/>
        </w:rPr>
        <w:t>and school year as control variables in the regression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0"/>
          <w:szCs w:val="20"/>
          <w14:ligatures w14:val="none"/>
        </w:rPr>
        <w:t>models due to the reduced n sample that did not meet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0"/>
          <w:szCs w:val="20"/>
          <w14:ligatures w14:val="none"/>
        </w:rPr>
        <w:t>the minimum case prerequisites per tested parameter.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that the performance-approach goal and learning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presented, respectively, 36% and 35% of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explained variance in reading comprehension self-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efficacy (positive β). The performance-avoidance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presented 31% of the explained variance in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reading comprehension self-efficacy, with </w:t>
      </w:r>
      <w:proofErr w:type="spellStart"/>
      <w:r w:rsidRPr="00172738">
        <w:rPr>
          <w:rFonts w:ascii="Times New Roman" w:eastAsia="Times New Roman" w:hAnsi="Times New Roman" w:cs="Times New Roman"/>
          <w:kern w:val="0"/>
          <w:sz w:val="25"/>
          <w:szCs w:val="25"/>
          <w14:ligatures w14:val="none"/>
        </w:rPr>
        <w:t>nega</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tive</w:t>
      </w:r>
      <w:proofErr w:type="spellEnd"/>
      <w:r w:rsidRPr="00172738">
        <w:rPr>
          <w:rFonts w:ascii="Times New Roman" w:eastAsia="Times New Roman" w:hAnsi="Times New Roman" w:cs="Times New Roman"/>
          <w:kern w:val="0"/>
          <w:sz w:val="25"/>
          <w:szCs w:val="25"/>
          <w14:ligatures w14:val="none"/>
        </w:rPr>
        <w:t xml:space="preserve"> β, by the direction of the correlation identified</w:t>
      </w:r>
    </w:p>
    <w:p w14:paraId="19DD21EE"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79</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2"/>
          <w:szCs w:val="12"/>
          <w14:ligatures w14:val="none"/>
        </w:rPr>
        <w:t>REVISTA COLOMBIANA DE PSICOLOGÍA VOL. 30 N.º 2 JULIO-DICIEMBRE 2021 ISSN 0121-5469 IMPRESO | 2344-8644 EN LÍNEA BOGOTÁ COLOMBIA - PP. 71-86</w:t>
      </w:r>
      <w:r w:rsidRPr="00172738">
        <w:rPr>
          <w:rFonts w:ascii="Arial" w:eastAsia="Times New Roman" w:hAnsi="Arial" w:cs="Arial"/>
          <w:kern w:val="0"/>
          <w:sz w:val="15"/>
          <w:szCs w:val="15"/>
          <w14:ligatures w14:val="none"/>
        </w:rPr>
        <w:t>SELF-REGULATION VARIABLES IN THE READING COMPREHENSION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Table 3</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Simple Linear Regression of the Value Assigned by Achievement Goals for Reading Comprehension Self-</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Efficiency and Strategies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Independent variables-</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emr</w:t>
      </w:r>
      <w:proofErr w:type="spellEnd"/>
      <w:r w:rsidRPr="00172738">
        <w:rPr>
          <w:rFonts w:ascii="Arial" w:eastAsia="Times New Roman" w:hAnsi="Arial" w:cs="Arial"/>
          <w:kern w:val="0"/>
          <w:sz w:val="20"/>
          <w:szCs w:val="20"/>
          <w14:ligatures w14:val="none"/>
        </w:rPr>
        <w:t>-</w:t>
      </w:r>
      <w:r w:rsidRPr="00172738">
        <w:rPr>
          <w:rFonts w:ascii="Arial" w:eastAsia="Times New Roman" w:hAnsi="Arial" w:cs="Arial"/>
          <w:kern w:val="0"/>
          <w:sz w:val="14"/>
          <w:szCs w:val="14"/>
          <w14:ligatures w14:val="none"/>
        </w:rPr>
        <w:t xml:space="preserve">cl </w:t>
      </w:r>
      <w:r w:rsidRPr="00172738">
        <w:rPr>
          <w:rFonts w:ascii="Arial" w:eastAsia="Times New Roman" w:hAnsi="Arial" w:cs="Arial"/>
          <w:kern w:val="0"/>
          <w:sz w:val="20"/>
          <w:szCs w:val="20"/>
          <w14:ligatures w14:val="none"/>
        </w:rPr>
        <w:t>factors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Reading comprehension self-efficacy (</w:t>
      </w:r>
      <w:proofErr w:type="spellStart"/>
      <w:r w:rsidRPr="00172738">
        <w:rPr>
          <w:rFonts w:ascii="Arial" w:eastAsia="Times New Roman" w:hAnsi="Arial" w:cs="Arial"/>
          <w:kern w:val="0"/>
          <w:sz w:val="14"/>
          <w:szCs w:val="14"/>
          <w14:ligatures w14:val="none"/>
        </w:rPr>
        <w:t>ea</w:t>
      </w:r>
      <w:proofErr w:type="spellEnd"/>
      <w:r w:rsidRPr="00172738">
        <w:rPr>
          <w:rFonts w:ascii="Arial" w:eastAsia="Times New Roman" w:hAnsi="Arial" w:cs="Arial"/>
          <w:kern w:val="0"/>
          <w:sz w:val="20"/>
          <w:szCs w:val="20"/>
          <w14:ligatures w14:val="none"/>
        </w:rPr>
        <w:t>-</w:t>
      </w:r>
      <w:r w:rsidRPr="00172738">
        <w:rPr>
          <w:rFonts w:ascii="Arial" w:eastAsia="Times New Roman" w:hAnsi="Arial" w:cs="Arial"/>
          <w:kern w:val="0"/>
          <w:sz w:val="14"/>
          <w:szCs w:val="14"/>
          <w14:ligatures w14:val="none"/>
        </w:rPr>
        <w:t>cl</w:t>
      </w:r>
      <w:r w:rsidRPr="00172738">
        <w:rPr>
          <w:rFonts w:ascii="Arial" w:eastAsia="Times New Roman" w:hAnsi="Arial" w:cs="Arial"/>
          <w:kern w:val="0"/>
          <w:sz w:val="20"/>
          <w:szCs w:val="20"/>
          <w14:ligatures w14:val="none"/>
        </w:rPr>
        <w:t>)</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Adjusted R</w:t>
      </w:r>
      <w:r w:rsidRPr="00172738">
        <w:rPr>
          <w:rFonts w:ascii="Arial" w:eastAsia="Times New Roman" w:hAnsi="Arial" w:cs="Arial"/>
          <w:kern w:val="0"/>
          <w:sz w:val="12"/>
          <w:szCs w:val="12"/>
          <w14:ligatures w14:val="none"/>
        </w:rPr>
        <w:t xml:space="preserve">2 </w:t>
      </w:r>
      <w:r w:rsidRPr="00172738">
        <w:rPr>
          <w:rFonts w:ascii="Times New Roman" w:eastAsia="Times New Roman" w:hAnsi="Times New Roman" w:cs="Times New Roman"/>
          <w:kern w:val="0"/>
          <w:sz w:val="20"/>
          <w:szCs w:val="20"/>
          <w14:ligatures w14:val="none"/>
        </w:rPr>
        <w:t>β</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F(</w:t>
      </w:r>
      <w:proofErr w:type="spellStart"/>
      <w:r w:rsidRPr="00172738">
        <w:rPr>
          <w:rFonts w:ascii="Arial" w:eastAsia="Times New Roman" w:hAnsi="Arial" w:cs="Arial"/>
          <w:kern w:val="0"/>
          <w:sz w:val="20"/>
          <w:szCs w:val="20"/>
          <w14:ligatures w14:val="none"/>
        </w:rPr>
        <w:t>df</w:t>
      </w:r>
      <w:proofErr w:type="spellEnd"/>
      <w:r w:rsidRPr="00172738">
        <w:rPr>
          <w:rFonts w:ascii="Arial" w:eastAsia="Times New Roman" w:hAnsi="Arial" w:cs="Arial"/>
          <w:kern w:val="0"/>
          <w:sz w:val="20"/>
          <w:szCs w:val="20"/>
          <w14:ligatures w14:val="none"/>
        </w:rPr>
        <w:t>) Durbin-Watson</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lg</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.35 .60 25.89(1, 45) 1.67</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pap</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.36 .61 26.87(1, 45) 1.78</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pav</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.31 -.57 21.53(1, 45) 1.71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Independent variables–</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emr</w:t>
      </w:r>
      <w:proofErr w:type="spellEnd"/>
      <w:r w:rsidRPr="00172738">
        <w:rPr>
          <w:rFonts w:ascii="Arial" w:eastAsia="Times New Roman" w:hAnsi="Arial" w:cs="Arial"/>
          <w:kern w:val="0"/>
          <w:sz w:val="20"/>
          <w:szCs w:val="20"/>
          <w14:ligatures w14:val="none"/>
        </w:rPr>
        <w:t>-</w:t>
      </w:r>
      <w:r w:rsidRPr="00172738">
        <w:rPr>
          <w:rFonts w:ascii="Arial" w:eastAsia="Times New Roman" w:hAnsi="Arial" w:cs="Arial"/>
          <w:kern w:val="0"/>
          <w:sz w:val="14"/>
          <w:szCs w:val="14"/>
          <w14:ligatures w14:val="none"/>
        </w:rPr>
        <w:t xml:space="preserve">cl </w:t>
      </w:r>
      <w:r w:rsidRPr="00172738">
        <w:rPr>
          <w:rFonts w:ascii="Arial" w:eastAsia="Times New Roman" w:hAnsi="Arial" w:cs="Arial"/>
          <w:kern w:val="0"/>
          <w:sz w:val="20"/>
          <w:szCs w:val="20"/>
          <w14:ligatures w14:val="none"/>
        </w:rPr>
        <w:t>factors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Reading comprehension strategies (</w:t>
      </w:r>
      <w:proofErr w:type="spellStart"/>
      <w:r w:rsidRPr="00172738">
        <w:rPr>
          <w:rFonts w:ascii="Arial" w:eastAsia="Times New Roman" w:hAnsi="Arial" w:cs="Arial"/>
          <w:kern w:val="0"/>
          <w:sz w:val="14"/>
          <w:szCs w:val="14"/>
          <w14:ligatures w14:val="none"/>
        </w:rPr>
        <w:t>em</w:t>
      </w:r>
      <w:proofErr w:type="spellEnd"/>
      <w:r w:rsidRPr="00172738">
        <w:rPr>
          <w:rFonts w:ascii="Arial" w:eastAsia="Times New Roman" w:hAnsi="Arial" w:cs="Arial"/>
          <w:kern w:val="0"/>
          <w:sz w:val="20"/>
          <w:szCs w:val="20"/>
          <w14:ligatures w14:val="none"/>
        </w:rPr>
        <w:t>-</w:t>
      </w:r>
      <w:r w:rsidRPr="00172738">
        <w:rPr>
          <w:rFonts w:ascii="Arial" w:eastAsia="Times New Roman" w:hAnsi="Arial" w:cs="Arial"/>
          <w:kern w:val="0"/>
          <w:sz w:val="14"/>
          <w:szCs w:val="14"/>
          <w14:ligatures w14:val="none"/>
        </w:rPr>
        <w:t>cl</w:t>
      </w:r>
      <w:r w:rsidRPr="00172738">
        <w:rPr>
          <w:rFonts w:ascii="Arial" w:eastAsia="Times New Roman" w:hAnsi="Arial" w:cs="Arial"/>
          <w:kern w:val="0"/>
          <w:sz w:val="20"/>
          <w:szCs w:val="20"/>
          <w14:ligatures w14:val="none"/>
        </w:rPr>
        <w:t>)</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Adjusted R</w:t>
      </w:r>
      <w:r w:rsidRPr="00172738">
        <w:rPr>
          <w:rFonts w:ascii="Arial" w:eastAsia="Times New Roman" w:hAnsi="Arial" w:cs="Arial"/>
          <w:kern w:val="0"/>
          <w:sz w:val="12"/>
          <w:szCs w:val="12"/>
          <w14:ligatures w14:val="none"/>
        </w:rPr>
        <w:t>2</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0"/>
          <w:szCs w:val="20"/>
          <w14:ligatures w14:val="none"/>
        </w:rPr>
        <w:t xml:space="preserve">β </w:t>
      </w:r>
      <w:r w:rsidRPr="00172738">
        <w:rPr>
          <w:rFonts w:ascii="Arial" w:eastAsia="Times New Roman" w:hAnsi="Arial" w:cs="Arial"/>
          <w:kern w:val="0"/>
          <w:sz w:val="20"/>
          <w:szCs w:val="20"/>
          <w14:ligatures w14:val="none"/>
        </w:rPr>
        <w:t>F(</w:t>
      </w:r>
      <w:proofErr w:type="spellStart"/>
      <w:r w:rsidRPr="00172738">
        <w:rPr>
          <w:rFonts w:ascii="Arial" w:eastAsia="Times New Roman" w:hAnsi="Arial" w:cs="Arial"/>
          <w:kern w:val="0"/>
          <w:sz w:val="20"/>
          <w:szCs w:val="20"/>
          <w14:ligatures w14:val="none"/>
        </w:rPr>
        <w:t>df</w:t>
      </w:r>
      <w:proofErr w:type="spellEnd"/>
      <w:r w:rsidRPr="00172738">
        <w:rPr>
          <w:rFonts w:ascii="Arial" w:eastAsia="Times New Roman" w:hAnsi="Arial" w:cs="Arial"/>
          <w:kern w:val="0"/>
          <w:sz w:val="20"/>
          <w:szCs w:val="20"/>
          <w14:ligatures w14:val="none"/>
        </w:rPr>
        <w:t>) Durbin-Watson</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lg</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.55 .75 38.81(1, 30) 1.90</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pap</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.37 .63 19.60(1, 30) 1.99</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pav</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.39 -.64 20.91(1, 30) 2.46</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Note: </w:t>
      </w:r>
      <w:proofErr w:type="spellStart"/>
      <w:r w:rsidRPr="00172738">
        <w:rPr>
          <w:rFonts w:ascii="Arial" w:eastAsia="Times New Roman" w:hAnsi="Arial" w:cs="Arial"/>
          <w:kern w:val="0"/>
          <w:sz w:val="11"/>
          <w:szCs w:val="11"/>
          <w14:ligatures w14:val="none"/>
        </w:rPr>
        <w:t>lg</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Learning Goal; </w:t>
      </w:r>
      <w:proofErr w:type="spellStart"/>
      <w:r w:rsidRPr="00172738">
        <w:rPr>
          <w:rFonts w:ascii="Arial" w:eastAsia="Times New Roman" w:hAnsi="Arial" w:cs="Arial"/>
          <w:kern w:val="0"/>
          <w:sz w:val="11"/>
          <w:szCs w:val="11"/>
          <w14:ligatures w14:val="none"/>
        </w:rPr>
        <w:t>pap</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Performance-Approach Goal; </w:t>
      </w:r>
      <w:proofErr w:type="spellStart"/>
      <w:r w:rsidRPr="00172738">
        <w:rPr>
          <w:rFonts w:ascii="Arial" w:eastAsia="Times New Roman" w:hAnsi="Arial" w:cs="Arial"/>
          <w:kern w:val="0"/>
          <w:sz w:val="11"/>
          <w:szCs w:val="11"/>
          <w14:ligatures w14:val="none"/>
        </w:rPr>
        <w:t>pav</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Performance-Avoidance goal; β = Regression </w:t>
      </w:r>
      <w:r w:rsidRPr="00172738">
        <w:rPr>
          <w:rFonts w:ascii="Arial" w:eastAsia="Times New Roman" w:hAnsi="Arial" w:cs="Arial"/>
          <w:kern w:val="0"/>
          <w:sz w:val="15"/>
          <w:szCs w:val="15"/>
          <w14:ligatures w14:val="none"/>
        </w:rPr>
        <w:lastRenderedPageBreak/>
        <w:t xml:space="preserve">Coefficient; </w:t>
      </w:r>
      <w:proofErr w:type="spellStart"/>
      <w:r w:rsidRPr="00172738">
        <w:rPr>
          <w:rFonts w:ascii="Arial" w:eastAsia="Times New Roman" w:hAnsi="Arial" w:cs="Arial"/>
          <w:kern w:val="0"/>
          <w:sz w:val="15"/>
          <w:szCs w:val="15"/>
          <w14:ligatures w14:val="none"/>
        </w:rPr>
        <w:t>df</w:t>
      </w:r>
      <w:proofErr w:type="spellEnd"/>
      <w:r w:rsidRPr="00172738">
        <w:rPr>
          <w:rFonts w:ascii="Arial" w:eastAsia="Times New Roman" w:hAnsi="Arial" w:cs="Arial"/>
          <w:kern w:val="0"/>
          <w:sz w:val="15"/>
          <w:szCs w:val="15"/>
          <w14:ligatures w14:val="none"/>
        </w:rPr>
        <w:t xml:space="preserve"> = Degrees of</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Freedom</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*p &lt;.001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both motivational constructs in the correlation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analysis (Table 2). The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strategies had the variance explained, </w:t>
      </w:r>
      <w:proofErr w:type="spellStart"/>
      <w:r w:rsidRPr="00172738">
        <w:rPr>
          <w:rFonts w:ascii="Times New Roman" w:eastAsia="Times New Roman" w:hAnsi="Times New Roman" w:cs="Times New Roman"/>
          <w:kern w:val="0"/>
          <w:sz w:val="25"/>
          <w:szCs w:val="25"/>
          <w14:ligatures w14:val="none"/>
        </w:rPr>
        <w:t>predomi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nantly</w:t>
      </w:r>
      <w:proofErr w:type="spellEnd"/>
      <w:r w:rsidRPr="00172738">
        <w:rPr>
          <w:rFonts w:ascii="Times New Roman" w:eastAsia="Times New Roman" w:hAnsi="Times New Roman" w:cs="Times New Roman"/>
          <w:kern w:val="0"/>
          <w:sz w:val="25"/>
          <w:szCs w:val="25"/>
          <w14:ligatures w14:val="none"/>
        </w:rPr>
        <w:t>, by the learning goal (55%), followed by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performance-approach goal (positive β).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performance-avoidance goal accounted for 39%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explained variance in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strategies (negative β).</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Considering this study’s aims, we </w:t>
      </w:r>
      <w:proofErr w:type="spellStart"/>
      <w:r w:rsidRPr="00172738">
        <w:rPr>
          <w:rFonts w:ascii="Times New Roman" w:eastAsia="Times New Roman" w:hAnsi="Times New Roman" w:cs="Times New Roman"/>
          <w:kern w:val="0"/>
          <w:sz w:val="25"/>
          <w:szCs w:val="25"/>
          <w14:ligatures w14:val="none"/>
        </w:rPr>
        <w:t>investi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gated the relationships between reading com-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prehension in achievement goals, self-efficacy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strategies, and the students’ self-evaluation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of their reading comprehension and the </w:t>
      </w:r>
      <w:proofErr w:type="spellStart"/>
      <w:r w:rsidRPr="00172738">
        <w:rPr>
          <w:rFonts w:ascii="Times New Roman" w:eastAsia="Times New Roman" w:hAnsi="Times New Roman" w:cs="Times New Roman"/>
          <w:kern w:val="0"/>
          <w:sz w:val="25"/>
          <w:szCs w:val="25"/>
          <w14:ligatures w14:val="none"/>
        </w:rPr>
        <w:t>Portu</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guese</w:t>
      </w:r>
      <w:proofErr w:type="spellEnd"/>
      <w:r w:rsidRPr="00172738">
        <w:rPr>
          <w:rFonts w:ascii="Times New Roman" w:eastAsia="Times New Roman" w:hAnsi="Times New Roman" w:cs="Times New Roman"/>
          <w:kern w:val="0"/>
          <w:sz w:val="25"/>
          <w:szCs w:val="25"/>
          <w14:ligatures w14:val="none"/>
        </w:rPr>
        <w:t xml:space="preserve"> language. Both self-evaluations presented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 positive bivariate correlation of moderate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magnitude (r=.64; p&lt;.001). When verifying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partial correlations compared to the bivariate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correlation, there was no change in the value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considering the variables age and school year.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However, this difference was identified in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partial correlation that controlled the repetition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history (r=.60; p&lt;.001). This result suggests </w:t>
      </w:r>
      <w:proofErr w:type="gramStart"/>
      <w:r w:rsidRPr="00172738">
        <w:rPr>
          <w:rFonts w:ascii="Times New Roman" w:eastAsia="Times New Roman" w:hAnsi="Times New Roman" w:cs="Times New Roman"/>
          <w:kern w:val="0"/>
          <w:sz w:val="25"/>
          <w:szCs w:val="25"/>
          <w14:ligatures w14:val="none"/>
        </w:rPr>
        <w:t>that,</w:t>
      </w:r>
      <w:proofErr w:type="gram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on the one hand, the school years and age do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not interfere in the way students self-evaluate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their performance in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the Portuguese language. On the other hand,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repetition of history can change the way students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realize their ability in these knowledge areas.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Table 4 shows </w:t>
      </w:r>
      <w:proofErr w:type="gramStart"/>
      <w:r w:rsidRPr="00172738">
        <w:rPr>
          <w:rFonts w:ascii="Times New Roman" w:eastAsia="Times New Roman" w:hAnsi="Times New Roman" w:cs="Times New Roman"/>
          <w:kern w:val="0"/>
          <w:sz w:val="25"/>
          <w:szCs w:val="25"/>
          <w14:ligatures w14:val="none"/>
        </w:rPr>
        <w:t>Pearson’s r</w:t>
      </w:r>
      <w:proofErr w:type="gramEnd"/>
      <w:r w:rsidRPr="00172738">
        <w:rPr>
          <w:rFonts w:ascii="Times New Roman" w:eastAsia="Times New Roman" w:hAnsi="Times New Roman" w:cs="Times New Roman"/>
          <w:kern w:val="0"/>
          <w:sz w:val="25"/>
          <w:szCs w:val="25"/>
          <w14:ligatures w14:val="none"/>
        </w:rPr>
        <w:t xml:space="preserve"> correlations for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variables investigated. There were bivariate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correlations of weak to moderate magnitude for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self-evaluation of the students’ reading com-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prehension and Portuguese language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Negative correlations were identified between both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self-evaluations and the performance-avoidance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The correlations did not show statistical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significance with the self-evaluation of the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comprehension performance for the learning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performance-approach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When controlling for age, Table 4 shows that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bivariate correlations of moderate magnitude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between the Portuguese self-evaluation and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learning and performance-approach goals are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lastRenderedPageBreak/>
        <w:t>no longer statistically significant in the partial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correlations with age control. When comparing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indexes of the other partial correlations that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were statistically significant, there is an increase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or decrease in their values concerning the </w:t>
      </w:r>
      <w:proofErr w:type="spellStart"/>
      <w:r w:rsidRPr="00172738">
        <w:rPr>
          <w:rFonts w:ascii="Times New Roman" w:eastAsia="Times New Roman" w:hAnsi="Times New Roman" w:cs="Times New Roman"/>
          <w:kern w:val="0"/>
          <w:sz w:val="25"/>
          <w:szCs w:val="25"/>
          <w14:ligatures w14:val="none"/>
        </w:rPr>
        <w:t>bivari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ate correlations (except for the partial correlation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between the Portuguese self-evaluation and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self-efficacy for reading comprehension with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control of repetition history).</w:t>
      </w:r>
    </w:p>
    <w:p w14:paraId="536B7769"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80</w:t>
      </w:r>
      <w:r w:rsidRPr="00172738">
        <w:rPr>
          <w:rFonts w:ascii="Courier New" w:eastAsia="Times New Roman" w:hAnsi="Courier New" w:cs="Courier New"/>
          <w:kern w:val="0"/>
          <w:sz w:val="12"/>
          <w:szCs w:val="12"/>
          <w14:ligatures w14:val="none"/>
        </w:rPr>
        <w:t>DEPARTAMENTO DE PSICOLOGÍAFACULTAD DE CIENCIAS HUMANASUNIVERSIDAD NACIONAL DE COLOMBIA</w:t>
      </w:r>
      <w:r w:rsidRPr="00172738">
        <w:rPr>
          <w:rFonts w:ascii="Courier New" w:eastAsia="Times New Roman" w:hAnsi="Courier New" w:cs="Courier New"/>
          <w:kern w:val="0"/>
          <w:sz w:val="15"/>
          <w:szCs w:val="15"/>
          <w14:ligatures w14:val="none"/>
        </w:rPr>
        <w:t>ADRIANA SATICO FERRAZ, AMANDA LAYS MONTEIRO INÁCIO, MIRELLE CHRISTINA PINHEIRO, ACÁCIA APARECIDA ANGELI DOS SANTOS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It is noteworthy that the weak bivariate </w:t>
      </w:r>
      <w:proofErr w:type="spellStart"/>
      <w:r w:rsidRPr="00172738">
        <w:rPr>
          <w:rFonts w:ascii="Times New Roman" w:eastAsia="Times New Roman" w:hAnsi="Times New Roman" w:cs="Times New Roman"/>
          <w:kern w:val="0"/>
          <w:sz w:val="25"/>
          <w:szCs w:val="25"/>
          <w14:ligatures w14:val="none"/>
        </w:rPr>
        <w:t>cor</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relation between the Portuguese self-evaluation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the goal performance-avoidance becomes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moderate magnitude when controlling the three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variables in the partial correlations. In turn, there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was a decrease in the correlation’ magnitudes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between the Portuguese self-evaluation and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performance-approach goal, from moderate to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weak magnitude with the control of repetition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history and school year. The same is observed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with age control in the partial correlation between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this measure of self-rated performance and </w:t>
      </w:r>
      <w:proofErr w:type="spellStart"/>
      <w:r w:rsidRPr="00172738">
        <w:rPr>
          <w:rFonts w:ascii="Times New Roman" w:eastAsia="Times New Roman" w:hAnsi="Times New Roman" w:cs="Times New Roman"/>
          <w:kern w:val="0"/>
          <w:sz w:val="25"/>
          <w:szCs w:val="25"/>
          <w14:ligatures w14:val="none"/>
        </w:rPr>
        <w:t>strate</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gies</w:t>
      </w:r>
      <w:proofErr w:type="spellEnd"/>
      <w:r w:rsidRPr="00172738">
        <w:rPr>
          <w:rFonts w:ascii="Times New Roman" w:eastAsia="Times New Roman" w:hAnsi="Times New Roman" w:cs="Times New Roman"/>
          <w:kern w:val="0"/>
          <w:sz w:val="25"/>
          <w:szCs w:val="25"/>
          <w14:ligatures w14:val="none"/>
        </w:rPr>
        <w:t xml:space="preserve"> for reading comprehension. There was an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increase in partial correlations between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comprehension self-evaluation and self-efficacy,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from moderate magnitude in the bivariate </w:t>
      </w:r>
      <w:proofErr w:type="spellStart"/>
      <w:r w:rsidRPr="00172738">
        <w:rPr>
          <w:rFonts w:ascii="Times New Roman" w:eastAsia="Times New Roman" w:hAnsi="Times New Roman" w:cs="Times New Roman"/>
          <w:kern w:val="0"/>
          <w:sz w:val="25"/>
          <w:szCs w:val="25"/>
          <w14:ligatures w14:val="none"/>
        </w:rPr>
        <w:t>correla</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tion</w:t>
      </w:r>
      <w:proofErr w:type="spellEnd"/>
      <w:r w:rsidRPr="00172738">
        <w:rPr>
          <w:rFonts w:ascii="Times New Roman" w:eastAsia="Times New Roman" w:hAnsi="Times New Roman" w:cs="Times New Roman"/>
          <w:kern w:val="0"/>
          <w:sz w:val="25"/>
          <w:szCs w:val="25"/>
          <w14:ligatures w14:val="none"/>
        </w:rPr>
        <w:t xml:space="preserve"> to the strong magnitude with the control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repetition history and age. The control variables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affected in correlations between the constructs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were based on these results.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Table 4</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Descriptive Analysis and Correlations of the Students’ Self-Assessments of Reading Comprehension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 xml:space="preserve">and Portuguese Language with the </w:t>
      </w:r>
      <w:proofErr w:type="spellStart"/>
      <w:r w:rsidRPr="00172738">
        <w:rPr>
          <w:rFonts w:ascii="Arial" w:eastAsia="Times New Roman" w:hAnsi="Arial" w:cs="Arial"/>
          <w:kern w:val="0"/>
          <w:sz w:val="15"/>
          <w:szCs w:val="15"/>
          <w14:ligatures w14:val="none"/>
        </w:rPr>
        <w:t>emr</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 xml:space="preserve">cl </w:t>
      </w:r>
      <w:r w:rsidRPr="00172738">
        <w:rPr>
          <w:rFonts w:ascii="Arial" w:eastAsia="Times New Roman" w:hAnsi="Arial" w:cs="Arial"/>
          <w:kern w:val="0"/>
          <w:sz w:val="21"/>
          <w:szCs w:val="21"/>
          <w14:ligatures w14:val="none"/>
        </w:rPr>
        <w:t xml:space="preserve">, </w:t>
      </w:r>
      <w:proofErr w:type="spellStart"/>
      <w:r w:rsidRPr="00172738">
        <w:rPr>
          <w:rFonts w:ascii="Arial" w:eastAsia="Times New Roman" w:hAnsi="Arial" w:cs="Arial"/>
          <w:kern w:val="0"/>
          <w:sz w:val="15"/>
          <w:szCs w:val="15"/>
          <w14:ligatures w14:val="none"/>
        </w:rPr>
        <w:t>ea</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 xml:space="preserve">cl </w:t>
      </w:r>
      <w:r w:rsidRPr="00172738">
        <w:rPr>
          <w:rFonts w:ascii="Arial" w:eastAsia="Times New Roman" w:hAnsi="Arial" w:cs="Arial"/>
          <w:kern w:val="0"/>
          <w:sz w:val="21"/>
          <w:szCs w:val="21"/>
          <w14:ligatures w14:val="none"/>
        </w:rPr>
        <w:t xml:space="preserve">, and </w:t>
      </w:r>
      <w:proofErr w:type="spellStart"/>
      <w:r w:rsidRPr="00172738">
        <w:rPr>
          <w:rFonts w:ascii="Arial" w:eastAsia="Times New Roman" w:hAnsi="Arial" w:cs="Arial"/>
          <w:kern w:val="0"/>
          <w:sz w:val="15"/>
          <w:szCs w:val="15"/>
          <w14:ligatures w14:val="none"/>
        </w:rPr>
        <w:t>em</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Variables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Arial" w:eastAsia="Times New Roman" w:hAnsi="Arial" w:cs="Arial"/>
          <w:kern w:val="0"/>
          <w:sz w:val="14"/>
          <w:szCs w:val="14"/>
          <w14:ligatures w14:val="none"/>
        </w:rPr>
        <w:t xml:space="preserve">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rc</w:t>
      </w:r>
      <w:proofErr w:type="spellEnd"/>
      <w:r w:rsidRPr="00172738">
        <w:rPr>
          <w:rFonts w:ascii="Arial" w:eastAsia="Times New Roman" w:hAnsi="Arial" w:cs="Arial"/>
          <w:kern w:val="0"/>
          <w:sz w:val="13"/>
          <w:szCs w:val="13"/>
          <w14:ligatures w14:val="none"/>
        </w:rPr>
        <w:t xml:space="preserve"> </w:t>
      </w:r>
      <w:r w:rsidRPr="00172738">
        <w:rPr>
          <w:rFonts w:ascii="Arial" w:eastAsia="Times New Roman" w:hAnsi="Arial" w:cs="Arial"/>
          <w:kern w:val="0"/>
          <w:sz w:val="19"/>
          <w:szCs w:val="19"/>
          <w14:ligatures w14:val="none"/>
        </w:rPr>
        <w:t>Self-Evaluation 7.45 1.47 .25 .17 -.33** .58*** .50***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3"/>
          <w:szCs w:val="13"/>
          <w14:ligatures w14:val="none"/>
        </w:rPr>
        <w:t xml:space="preserve">pl </w:t>
      </w:r>
      <w:r w:rsidRPr="00172738">
        <w:rPr>
          <w:rFonts w:ascii="Arial" w:eastAsia="Times New Roman" w:hAnsi="Arial" w:cs="Arial"/>
          <w:kern w:val="0"/>
          <w:sz w:val="19"/>
          <w:szCs w:val="19"/>
          <w14:ligatures w14:val="none"/>
        </w:rPr>
        <w:t>Self-Evaluation 7.11 1.32 .45*** .47*** -.44*** .62*** .50***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repetition history</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 xml:space="preserve">Variables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rc</w:t>
      </w:r>
      <w:proofErr w:type="spellEnd"/>
      <w:r w:rsidRPr="00172738">
        <w:rPr>
          <w:rFonts w:ascii="Arial" w:eastAsia="Times New Roman" w:hAnsi="Arial" w:cs="Arial"/>
          <w:kern w:val="0"/>
          <w:sz w:val="13"/>
          <w:szCs w:val="13"/>
          <w14:ligatures w14:val="none"/>
        </w:rPr>
        <w:t xml:space="preserve"> </w:t>
      </w:r>
      <w:r w:rsidRPr="00172738">
        <w:rPr>
          <w:rFonts w:ascii="Arial" w:eastAsia="Times New Roman" w:hAnsi="Arial" w:cs="Arial"/>
          <w:kern w:val="0"/>
          <w:sz w:val="19"/>
          <w:szCs w:val="19"/>
          <w14:ligatures w14:val="none"/>
        </w:rPr>
        <w:t>Self-Evaluation .28 .12 -.52** .70*** .47**</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3"/>
          <w:szCs w:val="13"/>
          <w14:ligatures w14:val="none"/>
        </w:rPr>
        <w:t xml:space="preserve">pl </w:t>
      </w:r>
      <w:r w:rsidRPr="00172738">
        <w:rPr>
          <w:rFonts w:ascii="Arial" w:eastAsia="Times New Roman" w:hAnsi="Arial" w:cs="Arial"/>
          <w:kern w:val="0"/>
          <w:sz w:val="19"/>
          <w:szCs w:val="19"/>
          <w14:ligatures w14:val="none"/>
        </w:rPr>
        <w:t>Self-Evaluation .42* .39* -.59*** .62*** .44**</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age</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 xml:space="preserve">Variables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rc</w:t>
      </w:r>
      <w:proofErr w:type="spellEnd"/>
      <w:r w:rsidRPr="00172738">
        <w:rPr>
          <w:rFonts w:ascii="Arial" w:eastAsia="Times New Roman" w:hAnsi="Arial" w:cs="Arial"/>
          <w:kern w:val="0"/>
          <w:sz w:val="13"/>
          <w:szCs w:val="13"/>
          <w14:ligatures w14:val="none"/>
        </w:rPr>
        <w:t xml:space="preserve"> </w:t>
      </w:r>
      <w:r w:rsidRPr="00172738">
        <w:rPr>
          <w:rFonts w:ascii="Arial" w:eastAsia="Times New Roman" w:hAnsi="Arial" w:cs="Arial"/>
          <w:kern w:val="0"/>
          <w:sz w:val="19"/>
          <w:szCs w:val="19"/>
          <w14:ligatures w14:val="none"/>
        </w:rPr>
        <w:t>Self-Evaluation .20 -.01 -.46** .72*** .43*</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3"/>
          <w:szCs w:val="13"/>
          <w14:ligatures w14:val="none"/>
        </w:rPr>
        <w:t xml:space="preserve">pl </w:t>
      </w:r>
      <w:r w:rsidRPr="00172738">
        <w:rPr>
          <w:rFonts w:ascii="Arial" w:eastAsia="Times New Roman" w:hAnsi="Arial" w:cs="Arial"/>
          <w:kern w:val="0"/>
          <w:sz w:val="19"/>
          <w:szCs w:val="19"/>
          <w14:ligatures w14:val="none"/>
        </w:rPr>
        <w:t>Self-Evaluation .35 .23 -.45** .63*** .39*</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Control variable: school year</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lastRenderedPageBreak/>
        <w:t xml:space="preserve">Variables </w:t>
      </w:r>
      <w:proofErr w:type="spellStart"/>
      <w:r w:rsidRPr="00172738">
        <w:rPr>
          <w:rFonts w:ascii="Arial" w:eastAsia="Times New Roman" w:hAnsi="Arial" w:cs="Arial"/>
          <w:kern w:val="0"/>
          <w:sz w:val="14"/>
          <w:szCs w:val="14"/>
          <w14:ligatures w14:val="none"/>
        </w:rPr>
        <w:t>lg</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pap</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14"/>
          <w:szCs w:val="14"/>
          <w14:ligatures w14:val="none"/>
        </w:rPr>
        <w:t>pav</w:t>
      </w:r>
      <w:r w:rsidRPr="00172738">
        <w:rPr>
          <w:rFonts w:ascii="Arial" w:eastAsia="Times New Roman" w:hAnsi="Arial" w:cs="Arial"/>
          <w:kern w:val="0"/>
          <w:sz w:val="12"/>
          <w:szCs w:val="12"/>
          <w14:ligatures w14:val="none"/>
        </w:rPr>
        <w:t>EMR</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Self</w:t>
      </w:r>
      <w:r w:rsidRPr="00172738">
        <w:rPr>
          <w:rFonts w:ascii="Arial" w:eastAsia="Times New Roman" w:hAnsi="Arial" w:cs="Arial"/>
          <w:kern w:val="0"/>
          <w:sz w:val="12"/>
          <w:szCs w:val="12"/>
          <w14:ligatures w14:val="none"/>
        </w:rPr>
        <w:t>EA</w:t>
      </w:r>
      <w:proofErr w:type="spellEnd"/>
      <w:r w:rsidRPr="00172738">
        <w:rPr>
          <w:rFonts w:ascii="Arial" w:eastAsia="Times New Roman" w:hAnsi="Arial" w:cs="Arial"/>
          <w:kern w:val="0"/>
          <w:sz w:val="12"/>
          <w:szCs w:val="12"/>
          <w14:ligatures w14:val="none"/>
        </w:rPr>
        <w:t xml:space="preserve">-CL </w:t>
      </w:r>
      <w:proofErr w:type="spellStart"/>
      <w:r w:rsidRPr="00172738">
        <w:rPr>
          <w:rFonts w:ascii="Arial" w:eastAsia="Times New Roman" w:hAnsi="Arial" w:cs="Arial"/>
          <w:kern w:val="0"/>
          <w:sz w:val="20"/>
          <w:szCs w:val="20"/>
          <w14:ligatures w14:val="none"/>
        </w:rPr>
        <w:t>Strat</w:t>
      </w:r>
      <w:r w:rsidRPr="00172738">
        <w:rPr>
          <w:rFonts w:ascii="Arial" w:eastAsia="Times New Roman" w:hAnsi="Arial" w:cs="Arial"/>
          <w:kern w:val="0"/>
          <w:sz w:val="12"/>
          <w:szCs w:val="12"/>
          <w14:ligatures w14:val="none"/>
        </w:rPr>
        <w:t>EM</w:t>
      </w:r>
      <w:proofErr w:type="spellEnd"/>
      <w:r w:rsidRPr="00172738">
        <w:rPr>
          <w:rFonts w:ascii="Arial" w:eastAsia="Times New Roman" w:hAnsi="Arial" w:cs="Arial"/>
          <w:kern w:val="0"/>
          <w:sz w:val="12"/>
          <w:szCs w:val="12"/>
          <w14:ligatures w14:val="none"/>
        </w:rPr>
        <w:t>-CL</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rc</w:t>
      </w:r>
      <w:proofErr w:type="spellEnd"/>
      <w:r w:rsidRPr="00172738">
        <w:rPr>
          <w:rFonts w:ascii="Arial" w:eastAsia="Times New Roman" w:hAnsi="Arial" w:cs="Arial"/>
          <w:kern w:val="0"/>
          <w:sz w:val="13"/>
          <w:szCs w:val="13"/>
          <w14:ligatures w14:val="none"/>
        </w:rPr>
        <w:t xml:space="preserve"> </w:t>
      </w:r>
      <w:r w:rsidRPr="00172738">
        <w:rPr>
          <w:rFonts w:ascii="Arial" w:eastAsia="Times New Roman" w:hAnsi="Arial" w:cs="Arial"/>
          <w:kern w:val="0"/>
          <w:sz w:val="19"/>
          <w:szCs w:val="19"/>
          <w14:ligatures w14:val="none"/>
        </w:rPr>
        <w:t>Self-Evaluation .28 .08 -.48** .66*** .46**</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3"/>
          <w:szCs w:val="13"/>
          <w14:ligatures w14:val="none"/>
        </w:rPr>
        <w:t xml:space="preserve">pl </w:t>
      </w:r>
      <w:r w:rsidRPr="00172738">
        <w:rPr>
          <w:rFonts w:ascii="Arial" w:eastAsia="Times New Roman" w:hAnsi="Arial" w:cs="Arial"/>
          <w:kern w:val="0"/>
          <w:sz w:val="19"/>
          <w:szCs w:val="19"/>
          <w14:ligatures w14:val="none"/>
        </w:rPr>
        <w:t>Self-Evaluation .44** .36** -.49** .66*** .45**</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Legend. </w:t>
      </w:r>
      <w:proofErr w:type="spellStart"/>
      <w:r w:rsidRPr="00172738">
        <w:rPr>
          <w:rFonts w:ascii="Arial" w:eastAsia="Times New Roman" w:hAnsi="Arial" w:cs="Arial"/>
          <w:kern w:val="0"/>
          <w:sz w:val="11"/>
          <w:szCs w:val="11"/>
          <w14:ligatures w14:val="none"/>
        </w:rPr>
        <w:t>rc</w:t>
      </w:r>
      <w:proofErr w:type="spellEnd"/>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5"/>
          <w:szCs w:val="15"/>
          <w14:ligatures w14:val="none"/>
        </w:rPr>
        <w:t xml:space="preserve">= Reading Comprehension; </w:t>
      </w:r>
      <w:r w:rsidRPr="00172738">
        <w:rPr>
          <w:rFonts w:ascii="Arial" w:eastAsia="Times New Roman" w:hAnsi="Arial" w:cs="Arial"/>
          <w:kern w:val="0"/>
          <w:sz w:val="11"/>
          <w:szCs w:val="11"/>
          <w14:ligatures w14:val="none"/>
        </w:rPr>
        <w:t xml:space="preserve">pl </w:t>
      </w:r>
      <w:r w:rsidRPr="00172738">
        <w:rPr>
          <w:rFonts w:ascii="Arial" w:eastAsia="Times New Roman" w:hAnsi="Arial" w:cs="Arial"/>
          <w:kern w:val="0"/>
          <w:sz w:val="15"/>
          <w:szCs w:val="15"/>
          <w14:ligatures w14:val="none"/>
        </w:rPr>
        <w:t xml:space="preserve">= Portuguese language; </w:t>
      </w:r>
      <w:r w:rsidRPr="00172738">
        <w:rPr>
          <w:rFonts w:ascii="Arial" w:eastAsia="Times New Roman" w:hAnsi="Arial" w:cs="Arial"/>
          <w:kern w:val="0"/>
          <w:sz w:val="11"/>
          <w:szCs w:val="11"/>
          <w14:ligatures w14:val="none"/>
        </w:rPr>
        <w:t xml:space="preserve">m </w:t>
      </w:r>
      <w:r w:rsidRPr="00172738">
        <w:rPr>
          <w:rFonts w:ascii="Arial" w:eastAsia="Times New Roman" w:hAnsi="Arial" w:cs="Arial"/>
          <w:kern w:val="0"/>
          <w:sz w:val="15"/>
          <w:szCs w:val="15"/>
          <w14:ligatures w14:val="none"/>
        </w:rPr>
        <w:t xml:space="preserve">= Mean; </w:t>
      </w:r>
      <w:proofErr w:type="spellStart"/>
      <w:r w:rsidRPr="00172738">
        <w:rPr>
          <w:rFonts w:ascii="Arial" w:eastAsia="Times New Roman" w:hAnsi="Arial" w:cs="Arial"/>
          <w:kern w:val="0"/>
          <w:sz w:val="11"/>
          <w:szCs w:val="11"/>
          <w14:ligatures w14:val="none"/>
        </w:rPr>
        <w:t>sd</w:t>
      </w:r>
      <w:proofErr w:type="spellEnd"/>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5"/>
          <w:szCs w:val="15"/>
          <w14:ligatures w14:val="none"/>
        </w:rPr>
        <w:t xml:space="preserve">= Standard Deviation; </w:t>
      </w:r>
      <w:proofErr w:type="spellStart"/>
      <w:r w:rsidRPr="00172738">
        <w:rPr>
          <w:rFonts w:ascii="Arial" w:eastAsia="Times New Roman" w:hAnsi="Arial" w:cs="Arial"/>
          <w:kern w:val="0"/>
          <w:sz w:val="11"/>
          <w:szCs w:val="11"/>
          <w14:ligatures w14:val="none"/>
        </w:rPr>
        <w:t>lg</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Learning Goal; </w:t>
      </w:r>
      <w:proofErr w:type="spellStart"/>
      <w:r w:rsidRPr="00172738">
        <w:rPr>
          <w:rFonts w:ascii="Arial" w:eastAsia="Times New Roman" w:hAnsi="Arial" w:cs="Arial"/>
          <w:kern w:val="0"/>
          <w:sz w:val="11"/>
          <w:szCs w:val="11"/>
          <w14:ligatures w14:val="none"/>
        </w:rPr>
        <w:t>pap</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Performance-</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Approach Goal; </w:t>
      </w:r>
      <w:proofErr w:type="spellStart"/>
      <w:r w:rsidRPr="00172738">
        <w:rPr>
          <w:rFonts w:ascii="Arial" w:eastAsia="Times New Roman" w:hAnsi="Arial" w:cs="Arial"/>
          <w:kern w:val="0"/>
          <w:sz w:val="11"/>
          <w:szCs w:val="11"/>
          <w14:ligatures w14:val="none"/>
        </w:rPr>
        <w:t>pav</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Performance-Avoidance Goal; </w:t>
      </w:r>
      <w:proofErr w:type="spellStart"/>
      <w:r w:rsidRPr="00172738">
        <w:rPr>
          <w:rFonts w:ascii="Arial" w:eastAsia="Times New Roman" w:hAnsi="Arial" w:cs="Arial"/>
          <w:kern w:val="0"/>
          <w:sz w:val="15"/>
          <w:szCs w:val="15"/>
          <w14:ligatures w14:val="none"/>
        </w:rPr>
        <w:t>Self</w:t>
      </w:r>
      <w:r w:rsidRPr="00172738">
        <w:rPr>
          <w:rFonts w:ascii="Arial" w:eastAsia="Times New Roman" w:hAnsi="Arial" w:cs="Arial"/>
          <w:kern w:val="0"/>
          <w:sz w:val="9"/>
          <w:szCs w:val="9"/>
          <w14:ligatures w14:val="none"/>
        </w:rPr>
        <w:t>EA</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Reading Comprehension Self-Efficacy; </w:t>
      </w:r>
      <w:proofErr w:type="spellStart"/>
      <w:r w:rsidRPr="00172738">
        <w:rPr>
          <w:rFonts w:ascii="Arial" w:eastAsia="Times New Roman" w:hAnsi="Arial" w:cs="Arial"/>
          <w:kern w:val="0"/>
          <w:sz w:val="15"/>
          <w:szCs w:val="15"/>
          <w14:ligatures w14:val="none"/>
        </w:rPr>
        <w:t>Strat</w:t>
      </w:r>
      <w:r w:rsidRPr="00172738">
        <w:rPr>
          <w:rFonts w:ascii="Arial" w:eastAsia="Times New Roman" w:hAnsi="Arial" w:cs="Arial"/>
          <w:kern w:val="0"/>
          <w:sz w:val="9"/>
          <w:szCs w:val="9"/>
          <w14:ligatures w14:val="none"/>
        </w:rPr>
        <w:t>EM</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Reading Comprehension Strategies.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Note: </w:t>
      </w:r>
      <w:r w:rsidRPr="00172738">
        <w:rPr>
          <w:rFonts w:ascii="Arial" w:eastAsia="Times New Roman" w:hAnsi="Arial" w:cs="Arial"/>
          <w:kern w:val="0"/>
          <w:sz w:val="11"/>
          <w:szCs w:val="11"/>
          <w14:ligatures w14:val="none"/>
        </w:rPr>
        <w:t>n</w:t>
      </w:r>
      <w:r w:rsidRPr="00172738">
        <w:rPr>
          <w:rFonts w:ascii="Arial" w:eastAsia="Times New Roman" w:hAnsi="Arial" w:cs="Arial"/>
          <w:kern w:val="0"/>
          <w:sz w:val="15"/>
          <w:szCs w:val="15"/>
          <w14:ligatures w14:val="none"/>
        </w:rPr>
        <w:t>=47</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Note: Coefficients in bound indicate statistically significant correlations: *p &lt;.05; **p &lt;.01; ***p &lt;.001.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Subsequently, we investigated the </w:t>
      </w:r>
      <w:proofErr w:type="spellStart"/>
      <w:r w:rsidRPr="00172738">
        <w:rPr>
          <w:rFonts w:ascii="Times New Roman" w:eastAsia="Times New Roman" w:hAnsi="Times New Roman" w:cs="Times New Roman"/>
          <w:kern w:val="0"/>
          <w:sz w:val="25"/>
          <w:szCs w:val="25"/>
          <w14:ligatures w14:val="none"/>
        </w:rPr>
        <w:t>predic</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tive</w:t>
      </w:r>
      <w:proofErr w:type="spellEnd"/>
      <w:r w:rsidRPr="00172738">
        <w:rPr>
          <w:rFonts w:ascii="Times New Roman" w:eastAsia="Times New Roman" w:hAnsi="Times New Roman" w:cs="Times New Roman"/>
          <w:kern w:val="0"/>
          <w:sz w:val="25"/>
          <w:szCs w:val="25"/>
          <w14:ligatures w14:val="none"/>
        </w:rPr>
        <w:t xml:space="preserve"> potential of the achievement goals,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comprehension self-efficacy, reading </w:t>
      </w:r>
      <w:proofErr w:type="spellStart"/>
      <w:r w:rsidRPr="00172738">
        <w:rPr>
          <w:rFonts w:ascii="Times New Roman" w:eastAsia="Times New Roman" w:hAnsi="Times New Roman" w:cs="Times New Roman"/>
          <w:kern w:val="0"/>
          <w:sz w:val="25"/>
          <w:szCs w:val="25"/>
          <w14:ligatures w14:val="none"/>
        </w:rPr>
        <w:t>compre</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hension</w:t>
      </w:r>
      <w:proofErr w:type="spellEnd"/>
      <w:r w:rsidRPr="00172738">
        <w:rPr>
          <w:rFonts w:ascii="Times New Roman" w:eastAsia="Times New Roman" w:hAnsi="Times New Roman" w:cs="Times New Roman"/>
          <w:kern w:val="0"/>
          <w:sz w:val="25"/>
          <w:szCs w:val="25"/>
          <w14:ligatures w14:val="none"/>
        </w:rPr>
        <w:t xml:space="preserve"> strategies, and the Portuguese language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self-evaluation of the students. The </w:t>
      </w:r>
      <w:proofErr w:type="spellStart"/>
      <w:r w:rsidRPr="00172738">
        <w:rPr>
          <w:rFonts w:ascii="Times New Roman" w:eastAsia="Times New Roman" w:hAnsi="Times New Roman" w:cs="Times New Roman"/>
          <w:kern w:val="0"/>
          <w:sz w:val="25"/>
          <w:szCs w:val="25"/>
          <w14:ligatures w14:val="none"/>
        </w:rPr>
        <w:t>performan</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ce</w:t>
      </w:r>
      <w:proofErr w:type="spellEnd"/>
      <w:r w:rsidRPr="00172738">
        <w:rPr>
          <w:rFonts w:ascii="Times New Roman" w:eastAsia="Times New Roman" w:hAnsi="Times New Roman" w:cs="Times New Roman"/>
          <w:kern w:val="0"/>
          <w:sz w:val="25"/>
          <w:szCs w:val="25"/>
          <w14:ligatures w14:val="none"/>
        </w:rPr>
        <w:t>-avoidance goal explained 19% of the variance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for the student’s self-evaluation of the </w:t>
      </w:r>
      <w:proofErr w:type="spellStart"/>
      <w:r w:rsidRPr="00172738">
        <w:rPr>
          <w:rFonts w:ascii="Times New Roman" w:eastAsia="Times New Roman" w:hAnsi="Times New Roman" w:cs="Times New Roman"/>
          <w:kern w:val="0"/>
          <w:sz w:val="25"/>
          <w:szCs w:val="25"/>
          <w14:ligatures w14:val="none"/>
        </w:rPr>
        <w:t>Portugue</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 language performance and 9% for the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comprehension (negative </w:t>
      </w:r>
      <w:r w:rsidRPr="00172738">
        <w:rPr>
          <w:rFonts w:ascii="Arial" w:eastAsia="Times New Roman" w:hAnsi="Arial" w:cs="Arial"/>
          <w:kern w:val="0"/>
          <w:sz w:val="25"/>
          <w:szCs w:val="25"/>
          <w14:ligatures w14:val="none"/>
        </w:rPr>
        <w:t>β</w:t>
      </w:r>
      <w:r w:rsidRPr="00172738">
        <w:rPr>
          <w:rFonts w:ascii="Times New Roman" w:eastAsia="Times New Roman" w:hAnsi="Times New Roman" w:cs="Times New Roman"/>
          <w:kern w:val="0"/>
          <w:sz w:val="25"/>
          <w:szCs w:val="25"/>
          <w14:ligatures w14:val="none"/>
        </w:rPr>
        <w:t xml:space="preserve">). The </w:t>
      </w:r>
      <w:proofErr w:type="spellStart"/>
      <w:r w:rsidRPr="00172738">
        <w:rPr>
          <w:rFonts w:ascii="Times New Roman" w:eastAsia="Times New Roman" w:hAnsi="Times New Roman" w:cs="Times New Roman"/>
          <w:kern w:val="0"/>
          <w:sz w:val="25"/>
          <w:szCs w:val="25"/>
          <w14:ligatures w14:val="none"/>
        </w:rPr>
        <w:t>performan</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ce</w:t>
      </w:r>
      <w:proofErr w:type="spellEnd"/>
      <w:r w:rsidRPr="00172738">
        <w:rPr>
          <w:rFonts w:ascii="Times New Roman" w:eastAsia="Times New Roman" w:hAnsi="Times New Roman" w:cs="Times New Roman"/>
          <w:kern w:val="0"/>
          <w:sz w:val="25"/>
          <w:szCs w:val="25"/>
          <w14:ligatures w14:val="none"/>
        </w:rPr>
        <w:t>-approach goal and the learning goal were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predictors of the reading comprehension self-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evaluation (explained variance of 20 and 19%,</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respectively). Neither achievement goals were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statistically significant for the self-evaluation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comprehension performance.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comprehension self-efficacy and strategies pre-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dicted</w:t>
      </w:r>
      <w:proofErr w:type="spellEnd"/>
      <w:r w:rsidRPr="00172738">
        <w:rPr>
          <w:rFonts w:ascii="Times New Roman" w:eastAsia="Times New Roman" w:hAnsi="Times New Roman" w:cs="Times New Roman"/>
          <w:kern w:val="0"/>
          <w:sz w:val="25"/>
          <w:szCs w:val="25"/>
          <w14:ligatures w14:val="none"/>
        </w:rPr>
        <w:t xml:space="preserve"> the Portuguese language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self-evaluation (38% and 33% of explained </w:t>
      </w:r>
      <w:proofErr w:type="spellStart"/>
      <w:r w:rsidRPr="00172738">
        <w:rPr>
          <w:rFonts w:ascii="Times New Roman" w:eastAsia="Times New Roman" w:hAnsi="Times New Roman" w:cs="Times New Roman"/>
          <w:kern w:val="0"/>
          <w:sz w:val="25"/>
          <w:szCs w:val="25"/>
          <w14:ligatures w14:val="none"/>
        </w:rPr>
        <w:t>va</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riance</w:t>
      </w:r>
      <w:proofErr w:type="spellEnd"/>
      <w:r w:rsidRPr="00172738">
        <w:rPr>
          <w:rFonts w:ascii="Times New Roman" w:eastAsia="Times New Roman" w:hAnsi="Times New Roman" w:cs="Times New Roman"/>
          <w:kern w:val="0"/>
          <w:sz w:val="25"/>
          <w:szCs w:val="25"/>
          <w14:ligatures w14:val="none"/>
        </w:rPr>
        <w:t>, respectively) and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(both with 23% explained variance).</w:t>
      </w:r>
    </w:p>
    <w:p w14:paraId="5CD0C9B7"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2"/>
          <w:szCs w:val="12"/>
          <w14:ligatures w14:val="none"/>
        </w:rPr>
        <w:t xml:space="preserve">REVISTA COLOMBIANA DE PSICOLOGÍA VOL. 30 </w:t>
      </w:r>
      <w:proofErr w:type="gramStart"/>
      <w:r w:rsidRPr="00172738">
        <w:rPr>
          <w:rFonts w:ascii="Arial" w:eastAsia="Times New Roman" w:hAnsi="Arial" w:cs="Arial"/>
          <w:kern w:val="0"/>
          <w:sz w:val="12"/>
          <w:szCs w:val="12"/>
          <w14:ligatures w14:val="none"/>
        </w:rPr>
        <w:t>N.º</w:t>
      </w:r>
      <w:proofErr w:type="gramEnd"/>
      <w:r w:rsidRPr="00172738">
        <w:rPr>
          <w:rFonts w:ascii="Arial" w:eastAsia="Times New Roman" w:hAnsi="Arial" w:cs="Arial"/>
          <w:kern w:val="0"/>
          <w:sz w:val="12"/>
          <w:szCs w:val="12"/>
          <w14:ligatures w14:val="none"/>
        </w:rPr>
        <w:t xml:space="preserve"> 2 JULIO-DICIEMBRE 2021 ISSN 0121-5469 IMPRESO | 2344-8644 EN LÍNEA BOGOTÁ COLOMBIA - PP. 71-86</w:t>
      </w:r>
      <w:r w:rsidRPr="00172738">
        <w:rPr>
          <w:rFonts w:ascii="Arial" w:eastAsia="Times New Roman" w:hAnsi="Arial" w:cs="Arial"/>
          <w:kern w:val="0"/>
          <w:sz w:val="15"/>
          <w:szCs w:val="15"/>
          <w14:ligatures w14:val="none"/>
        </w:rPr>
        <w:t>SELF-REGULATION VARIABLES IN THE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Differences in the students’ self-evaluation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of their reading comprehension and </w:t>
      </w:r>
      <w:proofErr w:type="spellStart"/>
      <w:r w:rsidRPr="00172738">
        <w:rPr>
          <w:rFonts w:ascii="Times New Roman" w:eastAsia="Times New Roman" w:hAnsi="Times New Roman" w:cs="Times New Roman"/>
          <w:kern w:val="0"/>
          <w:sz w:val="25"/>
          <w:szCs w:val="25"/>
          <w14:ligatures w14:val="none"/>
        </w:rPr>
        <w:t>Portu</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guese</w:t>
      </w:r>
      <w:proofErr w:type="spellEnd"/>
      <w:r w:rsidRPr="00172738">
        <w:rPr>
          <w:rFonts w:ascii="Times New Roman" w:eastAsia="Times New Roman" w:hAnsi="Times New Roman" w:cs="Times New Roman"/>
          <w:kern w:val="0"/>
          <w:sz w:val="25"/>
          <w:szCs w:val="25"/>
          <w14:ligatures w14:val="none"/>
        </w:rPr>
        <w:t xml:space="preserve"> language performance were also </w:t>
      </w:r>
      <w:proofErr w:type="spellStart"/>
      <w:r w:rsidRPr="00172738">
        <w:rPr>
          <w:rFonts w:ascii="Times New Roman" w:eastAsia="Times New Roman" w:hAnsi="Times New Roman" w:cs="Times New Roman"/>
          <w:kern w:val="0"/>
          <w:sz w:val="25"/>
          <w:szCs w:val="25"/>
          <w14:ligatures w14:val="none"/>
        </w:rPr>
        <w:t>inves</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tigated</w:t>
      </w:r>
      <w:proofErr w:type="spellEnd"/>
      <w:r w:rsidRPr="00172738">
        <w:rPr>
          <w:rFonts w:ascii="Times New Roman" w:eastAsia="Times New Roman" w:hAnsi="Times New Roman" w:cs="Times New Roman"/>
          <w:kern w:val="0"/>
          <w:sz w:val="25"/>
          <w:szCs w:val="25"/>
          <w14:ligatures w14:val="none"/>
        </w:rPr>
        <w:t xml:space="preserve"> according to the habit of recreational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Table 6 shows that the students that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indicated having this habit presented a higher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self-evaluation of their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Portuguese performance. The effect size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of the statistical significance of the </w:t>
      </w:r>
      <w:proofErr w:type="spellStart"/>
      <w:r w:rsidRPr="00172738">
        <w:rPr>
          <w:rFonts w:ascii="Times New Roman" w:eastAsia="Times New Roman" w:hAnsi="Times New Roman" w:cs="Times New Roman"/>
          <w:kern w:val="0"/>
          <w:sz w:val="25"/>
          <w:szCs w:val="25"/>
          <w14:ligatures w14:val="none"/>
        </w:rPr>
        <w:t>differen</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tiation</w:t>
      </w:r>
      <w:proofErr w:type="spellEnd"/>
      <w:r w:rsidRPr="00172738">
        <w:rPr>
          <w:rFonts w:ascii="Times New Roman" w:eastAsia="Times New Roman" w:hAnsi="Times New Roman" w:cs="Times New Roman"/>
          <w:kern w:val="0"/>
          <w:sz w:val="25"/>
          <w:szCs w:val="25"/>
          <w14:ligatures w14:val="none"/>
        </w:rPr>
        <w:t xml:space="preserve"> in both self-evaluations of students’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performance was practically null (possibly due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the sample size).</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Table 5</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 xml:space="preserve">Simple Linear Regression of the Value Assigned by the </w:t>
      </w:r>
      <w:proofErr w:type="spellStart"/>
      <w:r w:rsidRPr="00172738">
        <w:rPr>
          <w:rFonts w:ascii="Arial" w:eastAsia="Times New Roman" w:hAnsi="Arial" w:cs="Arial"/>
          <w:kern w:val="0"/>
          <w:sz w:val="15"/>
          <w:szCs w:val="15"/>
          <w14:ligatures w14:val="none"/>
        </w:rPr>
        <w:t>emr</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 xml:space="preserve">cl </w:t>
      </w:r>
      <w:r w:rsidRPr="00172738">
        <w:rPr>
          <w:rFonts w:ascii="Arial" w:eastAsia="Times New Roman" w:hAnsi="Arial" w:cs="Arial"/>
          <w:kern w:val="0"/>
          <w:sz w:val="21"/>
          <w:szCs w:val="21"/>
          <w14:ligatures w14:val="none"/>
        </w:rPr>
        <w:t xml:space="preserve">, </w:t>
      </w:r>
      <w:proofErr w:type="spellStart"/>
      <w:r w:rsidRPr="00172738">
        <w:rPr>
          <w:rFonts w:ascii="Arial" w:eastAsia="Times New Roman" w:hAnsi="Arial" w:cs="Arial"/>
          <w:kern w:val="0"/>
          <w:sz w:val="15"/>
          <w:szCs w:val="15"/>
          <w14:ligatures w14:val="none"/>
        </w:rPr>
        <w:t>ea</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cl</w:t>
      </w:r>
      <w:r w:rsidRPr="00172738">
        <w:rPr>
          <w:rFonts w:ascii="Arial" w:eastAsia="Times New Roman" w:hAnsi="Arial" w:cs="Arial"/>
          <w:kern w:val="0"/>
          <w:sz w:val="21"/>
          <w:szCs w:val="21"/>
          <w14:ligatures w14:val="none"/>
        </w:rPr>
        <w:t xml:space="preserve">, and </w:t>
      </w:r>
      <w:proofErr w:type="spellStart"/>
      <w:r w:rsidRPr="00172738">
        <w:rPr>
          <w:rFonts w:ascii="Arial" w:eastAsia="Times New Roman" w:hAnsi="Arial" w:cs="Arial"/>
          <w:kern w:val="0"/>
          <w:sz w:val="15"/>
          <w:szCs w:val="15"/>
          <w14:ligatures w14:val="none"/>
        </w:rPr>
        <w:t>em</w:t>
      </w:r>
      <w:proofErr w:type="spellEnd"/>
      <w:r w:rsidRPr="00172738">
        <w:rPr>
          <w:rFonts w:ascii="Arial" w:eastAsia="Times New Roman" w:hAnsi="Arial" w:cs="Arial"/>
          <w:kern w:val="0"/>
          <w:sz w:val="15"/>
          <w:szCs w:val="15"/>
          <w14:ligatures w14:val="none"/>
        </w:rPr>
        <w:t xml:space="preserve"> </w:t>
      </w:r>
      <w:r w:rsidRPr="00172738">
        <w:rPr>
          <w:rFonts w:ascii="Arial" w:eastAsia="Times New Roman" w:hAnsi="Arial" w:cs="Arial"/>
          <w:kern w:val="0"/>
          <w:sz w:val="21"/>
          <w:szCs w:val="21"/>
          <w14:ligatures w14:val="none"/>
        </w:rPr>
        <w:t xml:space="preserve">- </w:t>
      </w:r>
      <w:r w:rsidRPr="00172738">
        <w:rPr>
          <w:rFonts w:ascii="Arial" w:eastAsia="Times New Roman" w:hAnsi="Arial" w:cs="Arial"/>
          <w:kern w:val="0"/>
          <w:sz w:val="15"/>
          <w:szCs w:val="15"/>
          <w14:ligatures w14:val="none"/>
        </w:rPr>
        <w:t>cl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Independent</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variables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Reading Comprehension Self-Evaluation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Adjusted R</w:t>
      </w:r>
      <w:r w:rsidRPr="00172738">
        <w:rPr>
          <w:rFonts w:ascii="Arial" w:eastAsia="Times New Roman" w:hAnsi="Arial" w:cs="Arial"/>
          <w:kern w:val="0"/>
          <w:sz w:val="12"/>
          <w:szCs w:val="12"/>
          <w14:ligatures w14:val="none"/>
        </w:rPr>
        <w:t>2</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lastRenderedPageBreak/>
        <w:t>β</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F(</w:t>
      </w:r>
      <w:proofErr w:type="spellStart"/>
      <w:r w:rsidRPr="00172738">
        <w:rPr>
          <w:rFonts w:ascii="Arial" w:eastAsia="Times New Roman" w:hAnsi="Arial" w:cs="Arial"/>
          <w:kern w:val="0"/>
          <w:sz w:val="20"/>
          <w:szCs w:val="20"/>
          <w14:ligatures w14:val="none"/>
        </w:rPr>
        <w:t>df</w:t>
      </w:r>
      <w:proofErr w:type="spellEnd"/>
      <w:r w:rsidRPr="00172738">
        <w:rPr>
          <w:rFonts w:ascii="Arial" w:eastAsia="Times New Roman" w:hAnsi="Arial" w:cs="Arial"/>
          <w:kern w:val="0"/>
          <w:sz w:val="20"/>
          <w:szCs w:val="20"/>
          <w14:ligatures w14:val="none"/>
        </w:rPr>
        <w:t>) Durbin-Watson</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lg</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.04 .25 2.89(1, 45) 2.15</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pap</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.01 .17 1.32(1, 45) 2.07</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pav</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.09 -.33 5.56(1,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2.25</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.33 .58 23.31(1,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2.29</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.23 .50 10.08(1, 30)</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1.80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Independent</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variables</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Portuguese Language Self-Evaluation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Adjusted R</w:t>
      </w:r>
      <w:r w:rsidRPr="00172738">
        <w:rPr>
          <w:rFonts w:ascii="Arial" w:eastAsia="Times New Roman" w:hAnsi="Arial" w:cs="Arial"/>
          <w:kern w:val="0"/>
          <w:sz w:val="12"/>
          <w:szCs w:val="12"/>
          <w14:ligatures w14:val="none"/>
        </w:rPr>
        <w:t>2</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β</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F(</w:t>
      </w:r>
      <w:proofErr w:type="spellStart"/>
      <w:r w:rsidRPr="00172738">
        <w:rPr>
          <w:rFonts w:ascii="Arial" w:eastAsia="Times New Roman" w:hAnsi="Arial" w:cs="Arial"/>
          <w:kern w:val="0"/>
          <w:sz w:val="20"/>
          <w:szCs w:val="20"/>
          <w14:ligatures w14:val="none"/>
        </w:rPr>
        <w:t>df</w:t>
      </w:r>
      <w:proofErr w:type="spellEnd"/>
      <w:r w:rsidRPr="00172738">
        <w:rPr>
          <w:rFonts w:ascii="Arial" w:eastAsia="Times New Roman" w:hAnsi="Arial" w:cs="Arial"/>
          <w:kern w:val="0"/>
          <w:sz w:val="20"/>
          <w:szCs w:val="20"/>
          <w14:ligatures w14:val="none"/>
        </w:rPr>
        <w:t>) Durbin-Watson</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lg</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.19 .45 11.64(1,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1.77</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pap</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.20 .47 12.55(1,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1.80</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pav</w:t>
      </w:r>
      <w:r w:rsidRPr="00172738">
        <w:rPr>
          <w:rFonts w:ascii="Arial" w:eastAsia="Times New Roman" w:hAnsi="Arial" w:cs="Arial"/>
          <w:kern w:val="0"/>
          <w:sz w:val="11"/>
          <w:szCs w:val="11"/>
          <w14:ligatures w14:val="none"/>
        </w:rPr>
        <w:t>EMR</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.17 -.44 10.73(1,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1.75</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Self</w:t>
      </w:r>
      <w:r w:rsidRPr="00172738">
        <w:rPr>
          <w:rFonts w:ascii="Arial" w:eastAsia="Times New Roman" w:hAnsi="Arial" w:cs="Arial"/>
          <w:kern w:val="0"/>
          <w:sz w:val="11"/>
          <w:szCs w:val="11"/>
          <w14:ligatures w14:val="none"/>
        </w:rPr>
        <w:t>EA</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.38 .63 28.91(1, 45)</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1.75</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9"/>
          <w:szCs w:val="19"/>
          <w14:ligatures w14:val="none"/>
        </w:rPr>
        <w:t>Strat</w:t>
      </w:r>
      <w:r w:rsidRPr="00172738">
        <w:rPr>
          <w:rFonts w:ascii="Arial" w:eastAsia="Times New Roman" w:hAnsi="Arial" w:cs="Arial"/>
          <w:kern w:val="0"/>
          <w:sz w:val="11"/>
          <w:szCs w:val="11"/>
          <w14:ligatures w14:val="none"/>
        </w:rPr>
        <w:t>EM</w:t>
      </w:r>
      <w:proofErr w:type="spellEnd"/>
      <w:r w:rsidRPr="00172738">
        <w:rPr>
          <w:rFonts w:ascii="Arial" w:eastAsia="Times New Roman" w:hAnsi="Arial" w:cs="Arial"/>
          <w:kern w:val="0"/>
          <w:sz w:val="11"/>
          <w:szCs w:val="11"/>
          <w14:ligatures w14:val="none"/>
        </w:rPr>
        <w:t xml:space="preserve">-CL </w:t>
      </w:r>
      <w:r w:rsidRPr="00172738">
        <w:rPr>
          <w:rFonts w:ascii="Arial" w:eastAsia="Times New Roman" w:hAnsi="Arial" w:cs="Arial"/>
          <w:kern w:val="0"/>
          <w:sz w:val="19"/>
          <w:szCs w:val="19"/>
          <w14:ligatures w14:val="none"/>
        </w:rPr>
        <w:t>.23 .50 10.19(1, 30)</w:t>
      </w:r>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9"/>
          <w:szCs w:val="19"/>
          <w14:ligatures w14:val="none"/>
        </w:rPr>
        <w:t>1.31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Note: </w:t>
      </w:r>
      <w:proofErr w:type="spellStart"/>
      <w:r w:rsidRPr="00172738">
        <w:rPr>
          <w:rFonts w:ascii="Arial" w:eastAsia="Times New Roman" w:hAnsi="Arial" w:cs="Arial"/>
          <w:kern w:val="0"/>
          <w:sz w:val="11"/>
          <w:szCs w:val="11"/>
          <w14:ligatures w14:val="none"/>
        </w:rPr>
        <w:t>lg</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Learning Goal; </w:t>
      </w:r>
      <w:proofErr w:type="spellStart"/>
      <w:r w:rsidRPr="00172738">
        <w:rPr>
          <w:rFonts w:ascii="Arial" w:eastAsia="Times New Roman" w:hAnsi="Arial" w:cs="Arial"/>
          <w:kern w:val="0"/>
          <w:sz w:val="11"/>
          <w:szCs w:val="11"/>
          <w14:ligatures w14:val="none"/>
        </w:rPr>
        <w:t>pap</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Performance-Approach Goal; </w:t>
      </w:r>
      <w:proofErr w:type="spellStart"/>
      <w:r w:rsidRPr="00172738">
        <w:rPr>
          <w:rFonts w:ascii="Arial" w:eastAsia="Times New Roman" w:hAnsi="Arial" w:cs="Arial"/>
          <w:kern w:val="0"/>
          <w:sz w:val="11"/>
          <w:szCs w:val="11"/>
          <w14:ligatures w14:val="none"/>
        </w:rPr>
        <w:t>pav</w:t>
      </w:r>
      <w:r w:rsidRPr="00172738">
        <w:rPr>
          <w:rFonts w:ascii="Arial" w:eastAsia="Times New Roman" w:hAnsi="Arial" w:cs="Arial"/>
          <w:kern w:val="0"/>
          <w:sz w:val="9"/>
          <w:szCs w:val="9"/>
          <w14:ligatures w14:val="none"/>
        </w:rPr>
        <w:t>EMR</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Performance-Avoidance Goal; </w:t>
      </w:r>
      <w:proofErr w:type="spellStart"/>
      <w:r w:rsidRPr="00172738">
        <w:rPr>
          <w:rFonts w:ascii="Arial" w:eastAsia="Times New Roman" w:hAnsi="Arial" w:cs="Arial"/>
          <w:kern w:val="0"/>
          <w:sz w:val="15"/>
          <w:szCs w:val="15"/>
          <w14:ligatures w14:val="none"/>
        </w:rPr>
        <w:t>Self</w:t>
      </w:r>
      <w:r w:rsidRPr="00172738">
        <w:rPr>
          <w:rFonts w:ascii="Arial" w:eastAsia="Times New Roman" w:hAnsi="Arial" w:cs="Arial"/>
          <w:kern w:val="0"/>
          <w:sz w:val="9"/>
          <w:szCs w:val="9"/>
          <w14:ligatures w14:val="none"/>
        </w:rPr>
        <w:t>EA</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Reading Comprehension Self-</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efficacy; </w:t>
      </w:r>
      <w:proofErr w:type="spellStart"/>
      <w:r w:rsidRPr="00172738">
        <w:rPr>
          <w:rFonts w:ascii="Arial" w:eastAsia="Times New Roman" w:hAnsi="Arial" w:cs="Arial"/>
          <w:kern w:val="0"/>
          <w:sz w:val="15"/>
          <w:szCs w:val="15"/>
          <w14:ligatures w14:val="none"/>
        </w:rPr>
        <w:t>Strat</w:t>
      </w:r>
      <w:r w:rsidRPr="00172738">
        <w:rPr>
          <w:rFonts w:ascii="Arial" w:eastAsia="Times New Roman" w:hAnsi="Arial" w:cs="Arial"/>
          <w:kern w:val="0"/>
          <w:sz w:val="9"/>
          <w:szCs w:val="9"/>
          <w14:ligatures w14:val="none"/>
        </w:rPr>
        <w:t>EM</w:t>
      </w:r>
      <w:proofErr w:type="spellEnd"/>
      <w:r w:rsidRPr="00172738">
        <w:rPr>
          <w:rFonts w:ascii="Arial" w:eastAsia="Times New Roman" w:hAnsi="Arial" w:cs="Arial"/>
          <w:kern w:val="0"/>
          <w:sz w:val="9"/>
          <w:szCs w:val="9"/>
          <w14:ligatures w14:val="none"/>
        </w:rPr>
        <w:t xml:space="preserve">-CL </w:t>
      </w:r>
      <w:r w:rsidRPr="00172738">
        <w:rPr>
          <w:rFonts w:ascii="Arial" w:eastAsia="Times New Roman" w:hAnsi="Arial" w:cs="Arial"/>
          <w:kern w:val="0"/>
          <w:sz w:val="15"/>
          <w:szCs w:val="15"/>
          <w14:ligatures w14:val="none"/>
        </w:rPr>
        <w:t xml:space="preserve">= Reading Comprehension Strategies; </w:t>
      </w:r>
      <w:r w:rsidRPr="00172738">
        <w:rPr>
          <w:rFonts w:ascii="Times New Roman" w:eastAsia="Times New Roman" w:hAnsi="Times New Roman" w:cs="Times New Roman"/>
          <w:kern w:val="0"/>
          <w:sz w:val="15"/>
          <w:szCs w:val="15"/>
          <w14:ligatures w14:val="none"/>
        </w:rPr>
        <w:t xml:space="preserve">β </w:t>
      </w:r>
      <w:r w:rsidRPr="00172738">
        <w:rPr>
          <w:rFonts w:ascii="Arial" w:eastAsia="Times New Roman" w:hAnsi="Arial" w:cs="Arial"/>
          <w:kern w:val="0"/>
          <w:sz w:val="15"/>
          <w:szCs w:val="15"/>
          <w14:ligatures w14:val="none"/>
        </w:rPr>
        <w:t xml:space="preserve">= Regression Coefficient; </w:t>
      </w:r>
      <w:proofErr w:type="spellStart"/>
      <w:r w:rsidRPr="00172738">
        <w:rPr>
          <w:rFonts w:ascii="Arial" w:eastAsia="Times New Roman" w:hAnsi="Arial" w:cs="Arial"/>
          <w:kern w:val="0"/>
          <w:sz w:val="15"/>
          <w:szCs w:val="15"/>
          <w14:ligatures w14:val="none"/>
        </w:rPr>
        <w:t>df</w:t>
      </w:r>
      <w:proofErr w:type="spellEnd"/>
      <w:r w:rsidRPr="00172738">
        <w:rPr>
          <w:rFonts w:ascii="Arial" w:eastAsia="Times New Roman" w:hAnsi="Arial" w:cs="Arial"/>
          <w:kern w:val="0"/>
          <w:sz w:val="15"/>
          <w:szCs w:val="15"/>
          <w14:ligatures w14:val="none"/>
        </w:rPr>
        <w:t xml:space="preserve"> = Degrees of Freedom.</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p &lt;.05; **p &lt;.01; ***p &lt;.001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Table 6</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1"/>
          <w:szCs w:val="21"/>
          <w14:ligatures w14:val="none"/>
        </w:rPr>
        <w:t>Student’s t-test and Cohen’s d for Self-Assessment of RC and PL Performance</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Variables Recreational</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Reading</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4"/>
          <w:szCs w:val="14"/>
          <w14:ligatures w14:val="none"/>
        </w:rPr>
        <w:t>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 xml:space="preserve">t p </w:t>
      </w:r>
      <w:r w:rsidRPr="00172738">
        <w:rPr>
          <w:rFonts w:ascii="Arial" w:eastAsia="Times New Roman" w:hAnsi="Arial" w:cs="Arial"/>
          <w:kern w:val="0"/>
          <w:sz w:val="14"/>
          <w:szCs w:val="14"/>
          <w14:ligatures w14:val="none"/>
        </w:rPr>
        <w:t>m</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4"/>
          <w:szCs w:val="14"/>
          <w14:ligatures w14:val="none"/>
        </w:rPr>
        <w:t>sd</w:t>
      </w:r>
      <w:proofErr w:type="spellEnd"/>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20"/>
          <w:szCs w:val="20"/>
          <w14:ligatures w14:val="none"/>
        </w:rPr>
        <w:t>d</w:t>
      </w:r>
      <w:r w:rsidRPr="00172738">
        <w:rPr>
          <w:rFonts w:ascii="Times New Roman" w:eastAsia="Times New Roman" w:hAnsi="Times New Roman" w:cs="Times New Roman"/>
          <w:kern w:val="0"/>
          <w14:ligatures w14:val="none"/>
        </w:rPr>
        <w:br/>
      </w:r>
      <w:proofErr w:type="spellStart"/>
      <w:r w:rsidRPr="00172738">
        <w:rPr>
          <w:rFonts w:ascii="Arial" w:eastAsia="Times New Roman" w:hAnsi="Arial" w:cs="Arial"/>
          <w:kern w:val="0"/>
          <w:sz w:val="13"/>
          <w:szCs w:val="13"/>
          <w14:ligatures w14:val="none"/>
        </w:rPr>
        <w:t>rc</w:t>
      </w:r>
      <w:proofErr w:type="spellEnd"/>
      <w:r w:rsidRPr="00172738">
        <w:rPr>
          <w:rFonts w:ascii="Arial" w:eastAsia="Times New Roman" w:hAnsi="Arial" w:cs="Arial"/>
          <w:kern w:val="0"/>
          <w:sz w:val="13"/>
          <w:szCs w:val="13"/>
          <w14:ligatures w14:val="none"/>
        </w:rPr>
        <w:t xml:space="preserve"> </w:t>
      </w:r>
      <w:r w:rsidRPr="00172738">
        <w:rPr>
          <w:rFonts w:ascii="Arial" w:eastAsia="Times New Roman" w:hAnsi="Arial" w:cs="Arial"/>
          <w:kern w:val="0"/>
          <w:sz w:val="19"/>
          <w:szCs w:val="19"/>
          <w14:ligatures w14:val="none"/>
        </w:rPr>
        <w:t>Self-Evaluation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Yes 20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3.219</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&lt; .01</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8.15 1.09</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.10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No 27 6.93 1.52</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3"/>
          <w:szCs w:val="13"/>
          <w14:ligatures w14:val="none"/>
        </w:rPr>
        <w:t xml:space="preserve">pl </w:t>
      </w:r>
      <w:r w:rsidRPr="00172738">
        <w:rPr>
          <w:rFonts w:ascii="Arial" w:eastAsia="Times New Roman" w:hAnsi="Arial" w:cs="Arial"/>
          <w:kern w:val="0"/>
          <w:sz w:val="19"/>
          <w:szCs w:val="19"/>
          <w14:ligatures w14:val="none"/>
        </w:rPr>
        <w:t>Self-Evaluation</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Yes 20</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2.845</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7.70 1.03</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9"/>
          <w:szCs w:val="19"/>
          <w14:ligatures w14:val="none"/>
        </w:rPr>
        <w:t>No 27 6.67 1.35</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5"/>
          <w:szCs w:val="15"/>
          <w14:ligatures w14:val="none"/>
        </w:rPr>
        <w:t xml:space="preserve">Note: </w:t>
      </w:r>
      <w:proofErr w:type="spellStart"/>
      <w:r w:rsidRPr="00172738">
        <w:rPr>
          <w:rFonts w:ascii="Arial" w:eastAsia="Times New Roman" w:hAnsi="Arial" w:cs="Arial"/>
          <w:kern w:val="0"/>
          <w:sz w:val="11"/>
          <w:szCs w:val="11"/>
          <w14:ligatures w14:val="none"/>
        </w:rPr>
        <w:t>rc</w:t>
      </w:r>
      <w:proofErr w:type="spellEnd"/>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5"/>
          <w:szCs w:val="15"/>
          <w14:ligatures w14:val="none"/>
        </w:rPr>
        <w:t xml:space="preserve">= Reading Comprehension; </w:t>
      </w:r>
      <w:r w:rsidRPr="00172738">
        <w:rPr>
          <w:rFonts w:ascii="Arial" w:eastAsia="Times New Roman" w:hAnsi="Arial" w:cs="Arial"/>
          <w:kern w:val="0"/>
          <w:sz w:val="11"/>
          <w:szCs w:val="11"/>
          <w14:ligatures w14:val="none"/>
        </w:rPr>
        <w:t xml:space="preserve">pl </w:t>
      </w:r>
      <w:r w:rsidRPr="00172738">
        <w:rPr>
          <w:rFonts w:ascii="Arial" w:eastAsia="Times New Roman" w:hAnsi="Arial" w:cs="Arial"/>
          <w:kern w:val="0"/>
          <w:sz w:val="15"/>
          <w:szCs w:val="15"/>
          <w14:ligatures w14:val="none"/>
        </w:rPr>
        <w:t xml:space="preserve">= Portuguese Language; </w:t>
      </w:r>
      <w:r w:rsidRPr="00172738">
        <w:rPr>
          <w:rFonts w:ascii="Arial" w:eastAsia="Times New Roman" w:hAnsi="Arial" w:cs="Arial"/>
          <w:kern w:val="0"/>
          <w:sz w:val="11"/>
          <w:szCs w:val="11"/>
          <w14:ligatures w14:val="none"/>
        </w:rPr>
        <w:t xml:space="preserve">m </w:t>
      </w:r>
      <w:r w:rsidRPr="00172738">
        <w:rPr>
          <w:rFonts w:ascii="Arial" w:eastAsia="Times New Roman" w:hAnsi="Arial" w:cs="Arial"/>
          <w:kern w:val="0"/>
          <w:sz w:val="15"/>
          <w:szCs w:val="15"/>
          <w14:ligatures w14:val="none"/>
        </w:rPr>
        <w:t xml:space="preserve">= Mean; </w:t>
      </w:r>
      <w:proofErr w:type="spellStart"/>
      <w:r w:rsidRPr="00172738">
        <w:rPr>
          <w:rFonts w:ascii="Arial" w:eastAsia="Times New Roman" w:hAnsi="Arial" w:cs="Arial"/>
          <w:kern w:val="0"/>
          <w:sz w:val="11"/>
          <w:szCs w:val="11"/>
          <w14:ligatures w14:val="none"/>
        </w:rPr>
        <w:t>sd</w:t>
      </w:r>
      <w:proofErr w:type="spellEnd"/>
      <w:r w:rsidRPr="00172738">
        <w:rPr>
          <w:rFonts w:ascii="Arial" w:eastAsia="Times New Roman" w:hAnsi="Arial" w:cs="Arial"/>
          <w:kern w:val="0"/>
          <w:sz w:val="11"/>
          <w:szCs w:val="11"/>
          <w14:ligatures w14:val="none"/>
        </w:rPr>
        <w:t xml:space="preserve"> </w:t>
      </w:r>
      <w:r w:rsidRPr="00172738">
        <w:rPr>
          <w:rFonts w:ascii="Arial" w:eastAsia="Times New Roman" w:hAnsi="Arial" w:cs="Arial"/>
          <w:kern w:val="0"/>
          <w:sz w:val="15"/>
          <w:szCs w:val="15"/>
          <w14:ligatures w14:val="none"/>
        </w:rPr>
        <w:t xml:space="preserve">= Standard Deviation. Data </w:t>
      </w:r>
      <w:proofErr w:type="gramStart"/>
      <w:r w:rsidRPr="00172738">
        <w:rPr>
          <w:rFonts w:ascii="Arial" w:eastAsia="Times New Roman" w:hAnsi="Arial" w:cs="Arial"/>
          <w:kern w:val="0"/>
          <w:sz w:val="15"/>
          <w:szCs w:val="15"/>
          <w14:ligatures w14:val="none"/>
        </w:rPr>
        <w:t>according</w:t>
      </w:r>
      <w:proofErr w:type="gramEnd"/>
      <w:r w:rsidRPr="00172738">
        <w:rPr>
          <w:rFonts w:ascii="Arial" w:eastAsia="Times New Roman" w:hAnsi="Arial" w:cs="Arial"/>
          <w:kern w:val="0"/>
          <w:sz w:val="15"/>
          <w:szCs w:val="15"/>
          <w14:ligatures w14:val="none"/>
        </w:rPr>
        <w:t xml:space="preserve"> recreational reading.</w:t>
      </w:r>
    </w:p>
    <w:p w14:paraId="50D751C3"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82</w:t>
      </w:r>
      <w:r w:rsidRPr="00172738">
        <w:rPr>
          <w:rFonts w:ascii="Courier New" w:eastAsia="Times New Roman" w:hAnsi="Courier New" w:cs="Courier New"/>
          <w:kern w:val="0"/>
          <w:sz w:val="12"/>
          <w:szCs w:val="12"/>
          <w14:ligatures w14:val="none"/>
        </w:rPr>
        <w:t>DEPARTAMENTO DE PSICOLOGÍAFACULTAD DE CIENCIAS HUMANASUNIVERSIDAD NACIONAL DE COLOMBIA</w:t>
      </w:r>
      <w:r w:rsidRPr="00172738">
        <w:rPr>
          <w:rFonts w:ascii="Courier New" w:eastAsia="Times New Roman" w:hAnsi="Courier New" w:cs="Courier New"/>
          <w:kern w:val="0"/>
          <w:sz w:val="15"/>
          <w:szCs w:val="15"/>
          <w14:ligatures w14:val="none"/>
        </w:rPr>
        <w:t>ADRIANA SATICO FERRAZ, AMANDA LAYS MONTEIRO INÁCIO, MIRELLE CHRISTINA PINHEIRO, ACÁCIA APARECIDA ANGELI DOS SANTOS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Discussion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This study found that the motivational profile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guided by the learning goal, in which the interest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student is more intrinsic than extrinsic (Stutz</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et al., 2016), also is related to the use of learning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strategies, as well as to beliefs of self-efficacy for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activities that require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proficiency. These results corroborate the idea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that reading to increase knowledge can make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student more critical and autonomous in assess-</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lastRenderedPageBreak/>
        <w:t>ing</w:t>
      </w:r>
      <w:proofErr w:type="spellEnd"/>
      <w:r w:rsidRPr="00172738">
        <w:rPr>
          <w:rFonts w:ascii="Times New Roman" w:eastAsia="Times New Roman" w:hAnsi="Times New Roman" w:cs="Times New Roman"/>
          <w:kern w:val="0"/>
          <w:sz w:val="25"/>
          <w:szCs w:val="25"/>
          <w14:ligatures w14:val="none"/>
        </w:rPr>
        <w:t xml:space="preserve"> which strategies are most suitable for carrying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out activities that involve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(Unrau et al., 2017). Through positive experiences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derived from the proper application of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strategies, the learning goal’s motivation can also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increase the student’s self-efficacy beliefs regarding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comprehension activities (Anderman 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al., 2010; </w:t>
      </w:r>
      <w:proofErr w:type="spellStart"/>
      <w:r w:rsidRPr="00172738">
        <w:rPr>
          <w:rFonts w:ascii="Times New Roman" w:eastAsia="Times New Roman" w:hAnsi="Times New Roman" w:cs="Times New Roman"/>
          <w:kern w:val="0"/>
          <w:sz w:val="25"/>
          <w:szCs w:val="25"/>
          <w14:ligatures w14:val="none"/>
        </w:rPr>
        <w:t>Rastlegar</w:t>
      </w:r>
      <w:proofErr w:type="spellEnd"/>
      <w:r w:rsidRPr="00172738">
        <w:rPr>
          <w:rFonts w:ascii="Times New Roman" w:eastAsia="Times New Roman" w:hAnsi="Times New Roman" w:cs="Times New Roman"/>
          <w:kern w:val="0"/>
          <w:sz w:val="25"/>
          <w:szCs w:val="25"/>
          <w14:ligatures w14:val="none"/>
        </w:rPr>
        <w:t xml:space="preserve"> et al., 2017; Santos et al., 2018;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Senko &amp; </w:t>
      </w:r>
      <w:proofErr w:type="spellStart"/>
      <w:r w:rsidRPr="00172738">
        <w:rPr>
          <w:rFonts w:ascii="Times New Roman" w:eastAsia="Times New Roman" w:hAnsi="Times New Roman" w:cs="Times New Roman"/>
          <w:kern w:val="0"/>
          <w:sz w:val="25"/>
          <w:szCs w:val="25"/>
          <w14:ligatures w14:val="none"/>
        </w:rPr>
        <w:t>Hulleman</w:t>
      </w:r>
      <w:proofErr w:type="spellEnd"/>
      <w:r w:rsidRPr="00172738">
        <w:rPr>
          <w:rFonts w:ascii="Times New Roman" w:eastAsia="Times New Roman" w:hAnsi="Times New Roman" w:cs="Times New Roman"/>
          <w:kern w:val="0"/>
          <w:sz w:val="25"/>
          <w:szCs w:val="25"/>
          <w14:ligatures w14:val="none"/>
        </w:rPr>
        <w:t>, 2013).</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orientation towards the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approach goal also contributes positively to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strategies and reading self-efficacy. Using strategies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that lead to excellent performance is a way for </w:t>
      </w:r>
      <w:proofErr w:type="spellStart"/>
      <w:r w:rsidRPr="00172738">
        <w:rPr>
          <w:rFonts w:ascii="Times New Roman" w:eastAsia="Times New Roman" w:hAnsi="Times New Roman" w:cs="Times New Roman"/>
          <w:kern w:val="0"/>
          <w:sz w:val="25"/>
          <w:szCs w:val="25"/>
          <w14:ligatures w14:val="none"/>
        </w:rPr>
        <w:t>stu</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dents orientated towards this motivational profile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have their performance recognized (</w:t>
      </w:r>
      <w:proofErr w:type="spellStart"/>
      <w:r w:rsidRPr="00172738">
        <w:rPr>
          <w:rFonts w:ascii="Times New Roman" w:eastAsia="Times New Roman" w:hAnsi="Times New Roman" w:cs="Times New Roman"/>
          <w:kern w:val="0"/>
          <w:sz w:val="25"/>
          <w:szCs w:val="25"/>
          <w14:ligatures w14:val="none"/>
        </w:rPr>
        <w:t>Bzuneck</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&amp; Boruchovitch, 2016; </w:t>
      </w:r>
      <w:proofErr w:type="spellStart"/>
      <w:r w:rsidRPr="00172738">
        <w:rPr>
          <w:rFonts w:ascii="Times New Roman" w:eastAsia="Times New Roman" w:hAnsi="Times New Roman" w:cs="Times New Roman"/>
          <w:kern w:val="0"/>
          <w:sz w:val="25"/>
          <w:szCs w:val="25"/>
          <w14:ligatures w14:val="none"/>
        </w:rPr>
        <w:t>Zenorini</w:t>
      </w:r>
      <w:proofErr w:type="spellEnd"/>
      <w:r w:rsidRPr="00172738">
        <w:rPr>
          <w:rFonts w:ascii="Times New Roman" w:eastAsia="Times New Roman" w:hAnsi="Times New Roman" w:cs="Times New Roman"/>
          <w:kern w:val="0"/>
          <w:sz w:val="25"/>
          <w:szCs w:val="25"/>
          <w14:ligatures w14:val="none"/>
        </w:rPr>
        <w:t xml:space="preserve"> et al., 2011). It is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also assumed that when teachers and colleagues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recognize the effort and ability to understand read-</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ing</w:t>
      </w:r>
      <w:proofErr w:type="spellEnd"/>
      <w:r w:rsidRPr="00172738">
        <w:rPr>
          <w:rFonts w:ascii="Times New Roman" w:eastAsia="Times New Roman" w:hAnsi="Times New Roman" w:cs="Times New Roman"/>
          <w:kern w:val="0"/>
          <w:sz w:val="25"/>
          <w:szCs w:val="25"/>
          <w14:ligatures w14:val="none"/>
        </w:rPr>
        <w:t>, there is an increase in the student’s perception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of self-efficacy towards the performance-approach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This hypothesis arises because this goal is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strongly associated with competition, and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vision of success is linked to the achievement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superior performance compared to peers (Senko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&amp; Dawson, 2017; Senko &amp; </w:t>
      </w:r>
      <w:proofErr w:type="spellStart"/>
      <w:r w:rsidRPr="00172738">
        <w:rPr>
          <w:rFonts w:ascii="Times New Roman" w:eastAsia="Times New Roman" w:hAnsi="Times New Roman" w:cs="Times New Roman"/>
          <w:kern w:val="0"/>
          <w:sz w:val="25"/>
          <w:szCs w:val="25"/>
          <w14:ligatures w14:val="none"/>
        </w:rPr>
        <w:t>Hulleman</w:t>
      </w:r>
      <w:proofErr w:type="spellEnd"/>
      <w:r w:rsidRPr="00172738">
        <w:rPr>
          <w:rFonts w:ascii="Times New Roman" w:eastAsia="Times New Roman" w:hAnsi="Times New Roman" w:cs="Times New Roman"/>
          <w:kern w:val="0"/>
          <w:sz w:val="25"/>
          <w:szCs w:val="25"/>
          <w14:ligatures w14:val="none"/>
        </w:rPr>
        <w:t>, 2013; Senko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et al., 2011).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orientation towards the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avoidance goal proved to be unfavorable for read-</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ing</w:t>
      </w:r>
      <w:proofErr w:type="spellEnd"/>
      <w:r w:rsidRPr="00172738">
        <w:rPr>
          <w:rFonts w:ascii="Times New Roman" w:eastAsia="Times New Roman" w:hAnsi="Times New Roman" w:cs="Times New Roman"/>
          <w:kern w:val="0"/>
          <w:sz w:val="25"/>
          <w:szCs w:val="25"/>
          <w14:ligatures w14:val="none"/>
        </w:rPr>
        <w:t xml:space="preserve"> comprehension strategies and, also, for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student’s self-efficacy. According to </w:t>
      </w:r>
      <w:proofErr w:type="spellStart"/>
      <w:r w:rsidRPr="00172738">
        <w:rPr>
          <w:rFonts w:ascii="Times New Roman" w:eastAsia="Times New Roman" w:hAnsi="Times New Roman" w:cs="Times New Roman"/>
          <w:kern w:val="0"/>
          <w:sz w:val="25"/>
          <w:szCs w:val="25"/>
          <w14:ligatures w14:val="none"/>
        </w:rPr>
        <w:t>Darnon</w:t>
      </w:r>
      <w:proofErr w:type="spellEnd"/>
      <w:r w:rsidRPr="00172738">
        <w:rPr>
          <w:rFonts w:ascii="Times New Roman" w:eastAsia="Times New Roman" w:hAnsi="Times New Roman" w:cs="Times New Roman"/>
          <w:kern w:val="0"/>
          <w:sz w:val="25"/>
          <w:szCs w:val="25"/>
          <w14:ligatures w14:val="none"/>
        </w:rPr>
        <w:t xml:space="preserve"> 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al. (2009), students that substantially adhere to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performance-avoidance goal may present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low performance because they consider the task</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very difficult for their skill level since they have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low expectations regarding their competence. Ac-</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cording to </w:t>
      </w:r>
      <w:proofErr w:type="spellStart"/>
      <w:r w:rsidRPr="00172738">
        <w:rPr>
          <w:rFonts w:ascii="Times New Roman" w:eastAsia="Times New Roman" w:hAnsi="Times New Roman" w:cs="Times New Roman"/>
          <w:kern w:val="0"/>
          <w:sz w:val="25"/>
          <w:szCs w:val="25"/>
          <w14:ligatures w14:val="none"/>
        </w:rPr>
        <w:t>Papinczak</w:t>
      </w:r>
      <w:proofErr w:type="spellEnd"/>
      <w:r w:rsidRPr="00172738">
        <w:rPr>
          <w:rFonts w:ascii="Times New Roman" w:eastAsia="Times New Roman" w:hAnsi="Times New Roman" w:cs="Times New Roman"/>
          <w:kern w:val="0"/>
          <w:sz w:val="25"/>
          <w:szCs w:val="25"/>
          <w14:ligatures w14:val="none"/>
        </w:rPr>
        <w:t>, Young, Groves, and Haynes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(2008), low self-efficacy beliefs can lead the student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adhere to a simple approach in their studies,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restricting themselves, for example, to </w:t>
      </w:r>
      <w:proofErr w:type="spellStart"/>
      <w:r w:rsidRPr="00172738">
        <w:rPr>
          <w:rFonts w:ascii="Times New Roman" w:eastAsia="Times New Roman" w:hAnsi="Times New Roman" w:cs="Times New Roman"/>
          <w:kern w:val="0"/>
          <w:sz w:val="25"/>
          <w:szCs w:val="25"/>
          <w14:ligatures w14:val="none"/>
        </w:rPr>
        <w:t>memoriza</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tion</w:t>
      </w:r>
      <w:proofErr w:type="spellEnd"/>
      <w:r w:rsidRPr="00172738">
        <w:rPr>
          <w:rFonts w:ascii="Times New Roman" w:eastAsia="Times New Roman" w:hAnsi="Times New Roman" w:cs="Times New Roman"/>
          <w:kern w:val="0"/>
          <w:sz w:val="25"/>
          <w:szCs w:val="25"/>
          <w14:ligatures w14:val="none"/>
        </w:rPr>
        <w:t xml:space="preserve"> strategies to perform tests.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Regarding the correlations between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achievement goals, we found that the learning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and the performance-approach goal have com-</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mon</w:t>
      </w:r>
      <w:proofErr w:type="spellEnd"/>
      <w:r w:rsidRPr="00172738">
        <w:rPr>
          <w:rFonts w:ascii="Times New Roman" w:eastAsia="Times New Roman" w:hAnsi="Times New Roman" w:cs="Times New Roman"/>
          <w:kern w:val="0"/>
          <w:sz w:val="25"/>
          <w:szCs w:val="25"/>
          <w14:ligatures w14:val="none"/>
        </w:rPr>
        <w:t xml:space="preserve"> characteristics. It indicates that they can act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together in the same reading comprehension task</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lastRenderedPageBreak/>
        <w:t xml:space="preserve">(Cardoso &amp; </w:t>
      </w:r>
      <w:proofErr w:type="spellStart"/>
      <w:r w:rsidRPr="00172738">
        <w:rPr>
          <w:rFonts w:ascii="Times New Roman" w:eastAsia="Times New Roman" w:hAnsi="Times New Roman" w:cs="Times New Roman"/>
          <w:kern w:val="0"/>
          <w:sz w:val="25"/>
          <w:szCs w:val="25"/>
          <w14:ligatures w14:val="none"/>
        </w:rPr>
        <w:t>Bzuneck</w:t>
      </w:r>
      <w:proofErr w:type="spellEnd"/>
      <w:r w:rsidRPr="00172738">
        <w:rPr>
          <w:rFonts w:ascii="Times New Roman" w:eastAsia="Times New Roman" w:hAnsi="Times New Roman" w:cs="Times New Roman"/>
          <w:kern w:val="0"/>
          <w:sz w:val="25"/>
          <w:szCs w:val="25"/>
          <w14:ligatures w14:val="none"/>
        </w:rPr>
        <w:t>, 2004; Elliot &amp; Murayama,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2008). This union can help the student mobilize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motivational and instrumental resources (learning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self-efficacy and strategies) to perform activities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that require reading comprehension (Abd-El-Fatta,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2018; Bandura &amp; Schunk, 1981).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Conversely, the negative direction of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correlation between the learning goal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performance-avoidance goal suggests that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characteristics that compose them are divergent.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Therefore, the student with a motivational profile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for the learning goal, characterized by adherence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reading comprehension activities, considers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challenging and pleasurable, will not assess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these tasks as something aversive. We </w:t>
      </w:r>
      <w:proofErr w:type="spellStart"/>
      <w:r w:rsidRPr="00172738">
        <w:rPr>
          <w:rFonts w:ascii="Times New Roman" w:eastAsia="Times New Roman" w:hAnsi="Times New Roman" w:cs="Times New Roman"/>
          <w:kern w:val="0"/>
          <w:sz w:val="25"/>
          <w:szCs w:val="25"/>
          <w14:ligatures w14:val="none"/>
        </w:rPr>
        <w:t>identi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fied</w:t>
      </w:r>
      <w:proofErr w:type="spellEnd"/>
      <w:r w:rsidRPr="00172738">
        <w:rPr>
          <w:rFonts w:ascii="Times New Roman" w:eastAsia="Times New Roman" w:hAnsi="Times New Roman" w:cs="Times New Roman"/>
          <w:kern w:val="0"/>
          <w:sz w:val="25"/>
          <w:szCs w:val="25"/>
          <w14:ligatures w14:val="none"/>
        </w:rPr>
        <w:t xml:space="preserve"> the opposite in the performance-avoidance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The student orientation towards this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tends to perceive tasks that involve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comprehension as something unattractive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threatening, especially when exposed to more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complex reading materials that demand a more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considerable effort. However, in the learning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greater engagement in these tasks is expected due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the preference of this motivational profile for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challenges (</w:t>
      </w:r>
      <w:proofErr w:type="spellStart"/>
      <w:r w:rsidRPr="00172738">
        <w:rPr>
          <w:rFonts w:ascii="Times New Roman" w:eastAsia="Times New Roman" w:hAnsi="Times New Roman" w:cs="Times New Roman"/>
          <w:kern w:val="0"/>
          <w:sz w:val="25"/>
          <w:szCs w:val="25"/>
          <w14:ligatures w14:val="none"/>
        </w:rPr>
        <w:t>Korpershoek</w:t>
      </w:r>
      <w:proofErr w:type="spellEnd"/>
      <w:r w:rsidRPr="00172738">
        <w:rPr>
          <w:rFonts w:ascii="Times New Roman" w:eastAsia="Times New Roman" w:hAnsi="Times New Roman" w:cs="Times New Roman"/>
          <w:kern w:val="0"/>
          <w:sz w:val="25"/>
          <w:szCs w:val="25"/>
          <w14:ligatures w14:val="none"/>
        </w:rPr>
        <w:t xml:space="preserve"> et al., 2014; Richey 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al., 2017; </w:t>
      </w:r>
      <w:proofErr w:type="spellStart"/>
      <w:r w:rsidRPr="00172738">
        <w:rPr>
          <w:rFonts w:ascii="Times New Roman" w:eastAsia="Times New Roman" w:hAnsi="Times New Roman" w:cs="Times New Roman"/>
          <w:kern w:val="0"/>
          <w:sz w:val="25"/>
          <w:szCs w:val="25"/>
          <w14:ligatures w14:val="none"/>
        </w:rPr>
        <w:t>Zenorini</w:t>
      </w:r>
      <w:proofErr w:type="spellEnd"/>
      <w:r w:rsidRPr="00172738">
        <w:rPr>
          <w:rFonts w:ascii="Times New Roman" w:eastAsia="Times New Roman" w:hAnsi="Times New Roman" w:cs="Times New Roman"/>
          <w:kern w:val="0"/>
          <w:sz w:val="25"/>
          <w:szCs w:val="25"/>
          <w14:ligatures w14:val="none"/>
        </w:rPr>
        <w:t xml:space="preserve"> &amp; Santos, 2010).</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We found that the negative correlation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between the performance-approach and per-</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formance</w:t>
      </w:r>
      <w:proofErr w:type="spellEnd"/>
      <w:r w:rsidRPr="00172738">
        <w:rPr>
          <w:rFonts w:ascii="Times New Roman" w:eastAsia="Times New Roman" w:hAnsi="Times New Roman" w:cs="Times New Roman"/>
          <w:kern w:val="0"/>
          <w:sz w:val="25"/>
          <w:szCs w:val="25"/>
          <w14:ligatures w14:val="none"/>
        </w:rPr>
        <w:t>-avoidance goals was not statistically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significant. This result was expected due to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distinct characteristics identified in thinking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acting by students guided by these goals (Senko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et al., 2011; </w:t>
      </w:r>
      <w:proofErr w:type="spellStart"/>
      <w:r w:rsidRPr="00172738">
        <w:rPr>
          <w:rFonts w:ascii="Times New Roman" w:eastAsia="Times New Roman" w:hAnsi="Times New Roman" w:cs="Times New Roman"/>
          <w:kern w:val="0"/>
          <w:sz w:val="25"/>
          <w:szCs w:val="25"/>
          <w14:ligatures w14:val="none"/>
        </w:rPr>
        <w:t>Zenorini</w:t>
      </w:r>
      <w:proofErr w:type="spellEnd"/>
      <w:r w:rsidRPr="00172738">
        <w:rPr>
          <w:rFonts w:ascii="Times New Roman" w:eastAsia="Times New Roman" w:hAnsi="Times New Roman" w:cs="Times New Roman"/>
          <w:kern w:val="0"/>
          <w:sz w:val="25"/>
          <w:szCs w:val="25"/>
          <w14:ligatures w14:val="none"/>
        </w:rPr>
        <w:t xml:space="preserve"> &amp; Santos, 2010). However,</w:t>
      </w:r>
    </w:p>
    <w:p w14:paraId="6F688F56"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83</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2"/>
          <w:szCs w:val="12"/>
          <w14:ligatures w14:val="none"/>
        </w:rPr>
        <w:t xml:space="preserve">REVISTA COLOMBIANA DE PSICOLOGÍA VOL. 30 </w:t>
      </w:r>
      <w:proofErr w:type="gramStart"/>
      <w:r w:rsidRPr="00172738">
        <w:rPr>
          <w:rFonts w:ascii="Arial" w:eastAsia="Times New Roman" w:hAnsi="Arial" w:cs="Arial"/>
          <w:kern w:val="0"/>
          <w:sz w:val="12"/>
          <w:szCs w:val="12"/>
          <w14:ligatures w14:val="none"/>
        </w:rPr>
        <w:t>N.º</w:t>
      </w:r>
      <w:proofErr w:type="gramEnd"/>
      <w:r w:rsidRPr="00172738">
        <w:rPr>
          <w:rFonts w:ascii="Arial" w:eastAsia="Times New Roman" w:hAnsi="Arial" w:cs="Arial"/>
          <w:kern w:val="0"/>
          <w:sz w:val="12"/>
          <w:szCs w:val="12"/>
          <w14:ligatures w14:val="none"/>
        </w:rPr>
        <w:t xml:space="preserve"> 2 JULIO-DICIEMBRE 2021 ISSN 0121-5469 IMPRESO | 2344-8644 EN LÍNEA BOGOTÁ COLOMBIA - PP. 71-86</w:t>
      </w:r>
      <w:r w:rsidRPr="00172738">
        <w:rPr>
          <w:rFonts w:ascii="Arial" w:eastAsia="Times New Roman" w:hAnsi="Arial" w:cs="Arial"/>
          <w:kern w:val="0"/>
          <w:sz w:val="15"/>
          <w:szCs w:val="15"/>
          <w14:ligatures w14:val="none"/>
        </w:rPr>
        <w:t>SELF-REGULATION VARIABLES IN THE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there are indications that both achievement goals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may converge due to anxiety. In contrast, both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students want to be recognized for their excellent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performance and at the same time are afraid of not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being successful and being exposed due to low</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achievement (Peixoto et al., 2017; Senko et al., 2011;</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Zenorini</w:t>
      </w:r>
      <w:proofErr w:type="spellEnd"/>
      <w:r w:rsidRPr="00172738">
        <w:rPr>
          <w:rFonts w:ascii="Times New Roman" w:eastAsia="Times New Roman" w:hAnsi="Times New Roman" w:cs="Times New Roman"/>
          <w:kern w:val="0"/>
          <w:sz w:val="25"/>
          <w:szCs w:val="25"/>
          <w14:ligatures w14:val="none"/>
        </w:rPr>
        <w:t xml:space="preserve"> &amp; Santos, 2010). The instrument used to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assess reading comprehension achievement goals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has only one item in the performance-avoidance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goal factor that addresses nervousness (Senko 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lastRenderedPageBreak/>
        <w:t>al., 2011). This relationship can be better explained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future research by assessing achievement goals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anxiety.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Concerning the students’ self-evaluation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their performance, motivational profiles guided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by the learning and performance-approach goals,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reading self-efficacy, and reading strategies </w:t>
      </w:r>
      <w:proofErr w:type="spellStart"/>
      <w:r w:rsidRPr="00172738">
        <w:rPr>
          <w:rFonts w:ascii="Times New Roman" w:eastAsia="Times New Roman" w:hAnsi="Times New Roman" w:cs="Times New Roman"/>
          <w:kern w:val="0"/>
          <w:sz w:val="25"/>
          <w:szCs w:val="25"/>
          <w14:ligatures w14:val="none"/>
        </w:rPr>
        <w:t>contrib</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ute</w:t>
      </w:r>
      <w:proofErr w:type="spellEnd"/>
      <w:r w:rsidRPr="00172738">
        <w:rPr>
          <w:rFonts w:ascii="Times New Roman" w:eastAsia="Times New Roman" w:hAnsi="Times New Roman" w:cs="Times New Roman"/>
          <w:kern w:val="0"/>
          <w:sz w:val="25"/>
          <w:szCs w:val="25"/>
          <w14:ligatures w14:val="none"/>
        </w:rPr>
        <w:t xml:space="preserve"> positively to the way the student self-evaluates,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mainly in the Portuguese language (Panadero et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al., 2017; Unrau et al., 2017; </w:t>
      </w:r>
      <w:proofErr w:type="spellStart"/>
      <w:r w:rsidRPr="00172738">
        <w:rPr>
          <w:rFonts w:ascii="Times New Roman" w:eastAsia="Times New Roman" w:hAnsi="Times New Roman" w:cs="Times New Roman"/>
          <w:kern w:val="0"/>
          <w:sz w:val="25"/>
          <w:szCs w:val="25"/>
          <w14:ligatures w14:val="none"/>
        </w:rPr>
        <w:t>Yogurtsçu</w:t>
      </w:r>
      <w:proofErr w:type="spellEnd"/>
      <w:r w:rsidRPr="00172738">
        <w:rPr>
          <w:rFonts w:ascii="Times New Roman" w:eastAsia="Times New Roman" w:hAnsi="Times New Roman" w:cs="Times New Roman"/>
          <w:kern w:val="0"/>
          <w:sz w:val="25"/>
          <w:szCs w:val="25"/>
          <w14:ligatures w14:val="none"/>
        </w:rPr>
        <w:t>, 2013). In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turn, the negative impact of the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avoidance goal on the students’ self-evaluation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of their performance may reflect the fear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anxiety to perform more complicated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comprehension and Portuguese language activities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t>
      </w:r>
      <w:proofErr w:type="spellStart"/>
      <w:r w:rsidRPr="00172738">
        <w:rPr>
          <w:rFonts w:ascii="Times New Roman" w:eastAsia="Times New Roman" w:hAnsi="Times New Roman" w:cs="Times New Roman"/>
          <w:kern w:val="0"/>
          <w:sz w:val="25"/>
          <w:szCs w:val="25"/>
          <w14:ligatures w14:val="none"/>
        </w:rPr>
        <w:t>Bzuneck</w:t>
      </w:r>
      <w:proofErr w:type="spellEnd"/>
      <w:r w:rsidRPr="00172738">
        <w:rPr>
          <w:rFonts w:ascii="Times New Roman" w:eastAsia="Times New Roman" w:hAnsi="Times New Roman" w:cs="Times New Roman"/>
          <w:kern w:val="0"/>
          <w:sz w:val="25"/>
          <w:szCs w:val="25"/>
          <w14:ligatures w14:val="none"/>
        </w:rPr>
        <w:t>, 2009; Peixoto et al., 2017; Senko et 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2011; </w:t>
      </w:r>
      <w:proofErr w:type="spellStart"/>
      <w:r w:rsidRPr="00172738">
        <w:rPr>
          <w:rFonts w:ascii="Times New Roman" w:eastAsia="Times New Roman" w:hAnsi="Times New Roman" w:cs="Times New Roman"/>
          <w:kern w:val="0"/>
          <w:sz w:val="25"/>
          <w:szCs w:val="25"/>
          <w14:ligatures w14:val="none"/>
        </w:rPr>
        <w:t>Zenorini</w:t>
      </w:r>
      <w:proofErr w:type="spellEnd"/>
      <w:r w:rsidRPr="00172738">
        <w:rPr>
          <w:rFonts w:ascii="Times New Roman" w:eastAsia="Times New Roman" w:hAnsi="Times New Roman" w:cs="Times New Roman"/>
          <w:kern w:val="0"/>
          <w:sz w:val="25"/>
          <w:szCs w:val="25"/>
          <w14:ligatures w14:val="none"/>
        </w:rPr>
        <w:t xml:space="preserve"> &amp; Santos, 2010).</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Based on the present study results, the </w:t>
      </w:r>
      <w:proofErr w:type="spellStart"/>
      <w:r w:rsidRPr="00172738">
        <w:rPr>
          <w:rFonts w:ascii="Times New Roman" w:eastAsia="Times New Roman" w:hAnsi="Times New Roman" w:cs="Times New Roman"/>
          <w:kern w:val="0"/>
          <w:sz w:val="25"/>
          <w:szCs w:val="25"/>
          <w14:ligatures w14:val="none"/>
        </w:rPr>
        <w:t>stu</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dent’s self-evaluation of performance tends to be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associated with motivation and skills linked to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comprehension proficiency as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strategies. However, how the students evaluate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themselves is, to some extent, characterized as 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subjective attribute (Ferraz et al., 2019). Thus, it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is necessary to verify whether the performance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self-evaluation is compatible with the student’s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concrete academic performance and contextual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variables in the school climate (Cho et al., 2018).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For example, in the first years of elementary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school, greater difficulty for students to </w:t>
      </w:r>
      <w:proofErr w:type="spellStart"/>
      <w:r w:rsidRPr="00172738">
        <w:rPr>
          <w:rFonts w:ascii="Times New Roman" w:eastAsia="Times New Roman" w:hAnsi="Times New Roman" w:cs="Times New Roman"/>
          <w:kern w:val="0"/>
          <w:sz w:val="25"/>
          <w:szCs w:val="25"/>
          <w14:ligatures w14:val="none"/>
        </w:rPr>
        <w:t>evalu</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ate themselves in a congruent way with their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performance at school has been identified, with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this tending to be overcome with the advancing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school years (Ferraz et al., 2019). Referring to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educational implications of self-evaluation,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meta-analysis conducted by Panadero et al. (2017)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warns that this skill needs to be implemented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different teaching situations, not just by it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improves performance but because it impacts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self-efficacy and strengthening learning. In this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study, we identified that the history of repetition,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school year, and age are associated with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correlations between self-evaluation measures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the constructs investigated. Therefore, these </w:t>
      </w:r>
      <w:proofErr w:type="spellStart"/>
      <w:r w:rsidRPr="00172738">
        <w:rPr>
          <w:rFonts w:ascii="Times New Roman" w:eastAsia="Times New Roman" w:hAnsi="Times New Roman" w:cs="Times New Roman"/>
          <w:kern w:val="0"/>
          <w:sz w:val="25"/>
          <w:szCs w:val="25"/>
          <w14:ligatures w14:val="none"/>
        </w:rPr>
        <w:t>vari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ables</w:t>
      </w:r>
      <w:proofErr w:type="spellEnd"/>
      <w:r w:rsidRPr="00172738">
        <w:rPr>
          <w:rFonts w:ascii="Times New Roman" w:eastAsia="Times New Roman" w:hAnsi="Times New Roman" w:cs="Times New Roman"/>
          <w:kern w:val="0"/>
          <w:sz w:val="25"/>
          <w:szCs w:val="25"/>
          <w14:ligatures w14:val="none"/>
        </w:rPr>
        <w:t>’ impact is not restricted to associations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lastRenderedPageBreak/>
        <w:t>performance differences in motivational aspects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and self-regulatory strategies and how they evaluate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their performance (Cho et al., 2018; Lau, 2018).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students that practiced recreational read-</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ing</w:t>
      </w:r>
      <w:proofErr w:type="spellEnd"/>
      <w:r w:rsidRPr="00172738">
        <w:rPr>
          <w:rFonts w:ascii="Times New Roman" w:eastAsia="Times New Roman" w:hAnsi="Times New Roman" w:cs="Times New Roman"/>
          <w:kern w:val="0"/>
          <w:sz w:val="25"/>
          <w:szCs w:val="25"/>
          <w14:ligatures w14:val="none"/>
        </w:rPr>
        <w:t xml:space="preserve"> presented higher self-evaluations of their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comprehension performance than those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that read only the teaching materials. This result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suggests that the way students value reading com-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prehension from contact with materials that are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not just didactic is linked to the development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awareness about its importance, which is not re-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stricted</w:t>
      </w:r>
      <w:proofErr w:type="spellEnd"/>
      <w:r w:rsidRPr="00172738">
        <w:rPr>
          <w:rFonts w:ascii="Times New Roman" w:eastAsia="Times New Roman" w:hAnsi="Times New Roman" w:cs="Times New Roman"/>
          <w:kern w:val="0"/>
          <w:sz w:val="25"/>
          <w:szCs w:val="25"/>
          <w14:ligatures w14:val="none"/>
        </w:rPr>
        <w:t xml:space="preserve"> to the learning of school contents (Goudeau</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&amp; </w:t>
      </w:r>
      <w:proofErr w:type="spellStart"/>
      <w:r w:rsidRPr="00172738">
        <w:rPr>
          <w:rFonts w:ascii="Times New Roman" w:eastAsia="Times New Roman" w:hAnsi="Times New Roman" w:cs="Times New Roman"/>
          <w:kern w:val="0"/>
          <w:sz w:val="25"/>
          <w:szCs w:val="25"/>
          <w14:ligatures w14:val="none"/>
        </w:rPr>
        <w:t>Croizet</w:t>
      </w:r>
      <w:proofErr w:type="spellEnd"/>
      <w:r w:rsidRPr="00172738">
        <w:rPr>
          <w:rFonts w:ascii="Times New Roman" w:eastAsia="Times New Roman" w:hAnsi="Times New Roman" w:cs="Times New Roman"/>
          <w:kern w:val="0"/>
          <w:sz w:val="25"/>
          <w:szCs w:val="25"/>
          <w14:ligatures w14:val="none"/>
        </w:rPr>
        <w:t>, 2016; Oliveira et al., 2016; Stack et 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2015). The habit of reading outside of school also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proves to be beneficial for student self-efficacy for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activities that involve reading (</w:t>
      </w:r>
      <w:proofErr w:type="spellStart"/>
      <w:r w:rsidRPr="00172738">
        <w:rPr>
          <w:rFonts w:ascii="Times New Roman" w:eastAsia="Times New Roman" w:hAnsi="Times New Roman" w:cs="Times New Roman"/>
          <w:kern w:val="0"/>
          <w:sz w:val="25"/>
          <w:szCs w:val="25"/>
          <w14:ligatures w14:val="none"/>
        </w:rPr>
        <w:t>Epçaçan</w:t>
      </w:r>
      <w:proofErr w:type="spellEnd"/>
      <w:r w:rsidRPr="00172738">
        <w:rPr>
          <w:rFonts w:ascii="Times New Roman" w:eastAsia="Times New Roman" w:hAnsi="Times New Roman" w:cs="Times New Roman"/>
          <w:kern w:val="0"/>
          <w:sz w:val="25"/>
          <w:szCs w:val="25"/>
          <w14:ligatures w14:val="none"/>
        </w:rPr>
        <w:t xml:space="preserve"> &amp; </w:t>
      </w:r>
      <w:proofErr w:type="spellStart"/>
      <w:r w:rsidRPr="00172738">
        <w:rPr>
          <w:rFonts w:ascii="Times New Roman" w:eastAsia="Times New Roman" w:hAnsi="Times New Roman" w:cs="Times New Roman"/>
          <w:kern w:val="0"/>
          <w:sz w:val="25"/>
          <w:szCs w:val="25"/>
          <w14:ligatures w14:val="none"/>
        </w:rPr>
        <w:t>Damírel</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2011; Panadero et al., 2017).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These results indicate that in future studies,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sample size should be expanded to broaden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investigation of the relationships between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constructs and skills reported here, forming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explanatory models that consider the interference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of variables linked to students as those analyzed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this study. In addition to motivation and learn-</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ing</w:t>
      </w:r>
      <w:proofErr w:type="spellEnd"/>
      <w:r w:rsidRPr="00172738">
        <w:rPr>
          <w:rFonts w:ascii="Times New Roman" w:eastAsia="Times New Roman" w:hAnsi="Times New Roman" w:cs="Times New Roman"/>
          <w:kern w:val="0"/>
          <w:sz w:val="25"/>
          <w:szCs w:val="25"/>
          <w14:ligatures w14:val="none"/>
        </w:rPr>
        <w:t xml:space="preserve"> strategies, other aspects that may contribute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the development of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proficiency in Middle School should be included,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as time management and self-monitoring of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effectiveness of the strategies used in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activities (García et al., 2018; White &amp; DiBene-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detto</w:t>
      </w:r>
      <w:proofErr w:type="spellEnd"/>
      <w:r w:rsidRPr="00172738">
        <w:rPr>
          <w:rFonts w:ascii="Times New Roman" w:eastAsia="Times New Roman" w:hAnsi="Times New Roman" w:cs="Times New Roman"/>
          <w:kern w:val="0"/>
          <w:sz w:val="25"/>
          <w:szCs w:val="25"/>
          <w14:ligatures w14:val="none"/>
        </w:rPr>
        <w:t>, 2015). Concerning contextual variables in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school environment, research on recreational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reading can be complemented with questions</w:t>
      </w:r>
    </w:p>
    <w:p w14:paraId="194FCCDB"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84</w:t>
      </w:r>
      <w:r w:rsidRPr="00172738">
        <w:rPr>
          <w:rFonts w:ascii="Courier New" w:eastAsia="Times New Roman" w:hAnsi="Courier New" w:cs="Courier New"/>
          <w:kern w:val="0"/>
          <w:sz w:val="12"/>
          <w:szCs w:val="12"/>
          <w14:ligatures w14:val="none"/>
        </w:rPr>
        <w:t>DEPARTAMENTO DE PSICOLOGÍAFACULTAD DE CIENCIAS HUMANASUNIVERSIDAD NACIONAL DE COLOMBIA</w:t>
      </w:r>
      <w:r w:rsidRPr="00172738">
        <w:rPr>
          <w:rFonts w:ascii="Courier New" w:eastAsia="Times New Roman" w:hAnsi="Courier New" w:cs="Courier New"/>
          <w:kern w:val="0"/>
          <w:sz w:val="15"/>
          <w:szCs w:val="15"/>
          <w14:ligatures w14:val="none"/>
        </w:rPr>
        <w:t>ADRIANA SATICO FERRAZ, AMANDA LAYS MONTEIRO INÁCIO, MIRELLE CHRISTINA PINHEIRO, ACÁCIA APARECIDA ANGELI DOS SANTOS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that investigate the existence of a library in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school, the collection available in that space, such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as books and magazines, and the way the students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use it (Baptista et al., 2016). When considering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family aspect, it is necessary to ascertain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educational level of the student’s parents/guard-</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ians</w:t>
      </w:r>
      <w:proofErr w:type="spellEnd"/>
      <w:r w:rsidRPr="00172738">
        <w:rPr>
          <w:rFonts w:ascii="Times New Roman" w:eastAsia="Times New Roman" w:hAnsi="Times New Roman" w:cs="Times New Roman"/>
          <w:kern w:val="0"/>
          <w:sz w:val="25"/>
          <w:szCs w:val="25"/>
          <w14:ligatures w14:val="none"/>
        </w:rPr>
        <w:t xml:space="preserve"> (cultural attribute) and the socioeconomic</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resources available to acquire reading materials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t>
      </w:r>
      <w:proofErr w:type="spellStart"/>
      <w:r w:rsidRPr="00172738">
        <w:rPr>
          <w:rFonts w:ascii="Times New Roman" w:eastAsia="Times New Roman" w:hAnsi="Times New Roman" w:cs="Times New Roman"/>
          <w:kern w:val="0"/>
          <w:sz w:val="25"/>
          <w:szCs w:val="25"/>
          <w14:ligatures w14:val="none"/>
        </w:rPr>
        <w:t>Epçaçan</w:t>
      </w:r>
      <w:proofErr w:type="spellEnd"/>
      <w:r w:rsidRPr="00172738">
        <w:rPr>
          <w:rFonts w:ascii="Times New Roman" w:eastAsia="Times New Roman" w:hAnsi="Times New Roman" w:cs="Times New Roman"/>
          <w:kern w:val="0"/>
          <w:sz w:val="25"/>
          <w:szCs w:val="25"/>
          <w14:ligatures w14:val="none"/>
        </w:rPr>
        <w:t xml:space="preserve"> &amp; </w:t>
      </w:r>
      <w:proofErr w:type="spellStart"/>
      <w:r w:rsidRPr="00172738">
        <w:rPr>
          <w:rFonts w:ascii="Times New Roman" w:eastAsia="Times New Roman" w:hAnsi="Times New Roman" w:cs="Times New Roman"/>
          <w:kern w:val="0"/>
          <w:sz w:val="25"/>
          <w:szCs w:val="25"/>
          <w14:ligatures w14:val="none"/>
        </w:rPr>
        <w:t>Damírel</w:t>
      </w:r>
      <w:proofErr w:type="spellEnd"/>
      <w:r w:rsidRPr="00172738">
        <w:rPr>
          <w:rFonts w:ascii="Times New Roman" w:eastAsia="Times New Roman" w:hAnsi="Times New Roman" w:cs="Times New Roman"/>
          <w:kern w:val="0"/>
          <w:sz w:val="25"/>
          <w:szCs w:val="25"/>
          <w14:ligatures w14:val="none"/>
        </w:rPr>
        <w:t>, 2011).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terms of practical implications, this study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lastRenderedPageBreak/>
        <w:t>demonstrated that motivation varies according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the students’ commitment related to their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achievement goal orientations. This impacts 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the use of reading strategies, reading self-efficacy,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 xml:space="preserve">and the self-evaluation of performance. In </w:t>
      </w:r>
      <w:proofErr w:type="spellStart"/>
      <w:r w:rsidRPr="00172738">
        <w:rPr>
          <w:rFonts w:ascii="Times New Roman" w:eastAsia="Times New Roman" w:hAnsi="Times New Roman" w:cs="Times New Roman"/>
          <w:kern w:val="0"/>
          <w:sz w:val="25"/>
          <w:szCs w:val="25"/>
          <w14:ligatures w14:val="none"/>
        </w:rPr>
        <w:t>addi</w:t>
      </w:r>
      <w:proofErr w:type="spellEnd"/>
      <w:r w:rsidRPr="00172738">
        <w:rPr>
          <w:rFonts w:ascii="Times New Roman" w:eastAsia="Times New Roman" w:hAnsi="Times New Roman" w:cs="Times New Roman"/>
          <w:kern w:val="0"/>
          <w:sz w:val="25"/>
          <w:szCs w:val="25"/>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5"/>
          <w:szCs w:val="25"/>
          <w14:ligatures w14:val="none"/>
        </w:rPr>
        <w:t>tion</w:t>
      </w:r>
      <w:proofErr w:type="spellEnd"/>
      <w:r w:rsidRPr="00172738">
        <w:rPr>
          <w:rFonts w:ascii="Times New Roman" w:eastAsia="Times New Roman" w:hAnsi="Times New Roman" w:cs="Times New Roman"/>
          <w:kern w:val="0"/>
          <w:sz w:val="25"/>
          <w:szCs w:val="25"/>
          <w14:ligatures w14:val="none"/>
        </w:rPr>
        <w:t xml:space="preserve"> to this knowledge</w:t>
      </w:r>
      <w:proofErr w:type="gramStart"/>
      <w:r w:rsidRPr="00172738">
        <w:rPr>
          <w:rFonts w:ascii="Times New Roman" w:eastAsia="Times New Roman" w:hAnsi="Times New Roman" w:cs="Times New Roman"/>
          <w:kern w:val="0"/>
          <w:sz w:val="25"/>
          <w:szCs w:val="25"/>
          <w14:ligatures w14:val="none"/>
        </w:rPr>
        <w:t>, the psychologist</w:t>
      </w:r>
      <w:proofErr w:type="gramEnd"/>
      <w:r w:rsidRPr="00172738">
        <w:rPr>
          <w:rFonts w:ascii="Times New Roman" w:eastAsia="Times New Roman" w:hAnsi="Times New Roman" w:cs="Times New Roman"/>
          <w:kern w:val="0"/>
          <w:sz w:val="25"/>
          <w:szCs w:val="25"/>
          <w14:ligatures w14:val="none"/>
        </w:rPr>
        <w:t xml:space="preserve"> can use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instruments that assess students’ motivational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constructs and skills to better understand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different motivational profiles of students. With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this, it is possible that this professional, together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with the pedagogical coordinators and teachers,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can establish ways of teaching that consider how</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students perceive reading comprehension activities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to make them increasingly attractive and present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in their daily lives.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5"/>
          <w:szCs w:val="25"/>
          <w14:ligatures w14:val="none"/>
        </w:rPr>
        <w:t>References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Abd-El-Fatta, S. M. (2018). The Effect of Achievement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Goals Profiles on Learning Approaches and Academic</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Achievement: A Multiple-Goals Perspective. Interna-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tional</w:t>
      </w:r>
      <w:proofErr w:type="spellEnd"/>
      <w:r w:rsidRPr="00172738">
        <w:rPr>
          <w:rFonts w:ascii="Times New Roman" w:eastAsia="Times New Roman" w:hAnsi="Times New Roman" w:cs="Times New Roman"/>
          <w:kern w:val="0"/>
          <w:sz w:val="23"/>
          <w:szCs w:val="23"/>
          <w14:ligatures w14:val="none"/>
        </w:rPr>
        <w:t xml:space="preserve"> Journal of School and Cognitive Psychology, 5,</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1-15. https://doi.org/10.4172/2469-9837.1000214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Ames, C. (1992). Classrooms: Goals, Structures,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Student Motivation. Journal of Educational Psychology,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84, 261-271. https://doi.org/10.1037/0022-0663.84.3.261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Anderman, E. M., Anderman, L. H., </w:t>
      </w:r>
      <w:proofErr w:type="spellStart"/>
      <w:r w:rsidRPr="00172738">
        <w:rPr>
          <w:rFonts w:ascii="Times New Roman" w:eastAsia="Times New Roman" w:hAnsi="Times New Roman" w:cs="Times New Roman"/>
          <w:kern w:val="0"/>
          <w:sz w:val="23"/>
          <w:szCs w:val="23"/>
          <w14:ligatures w14:val="none"/>
        </w:rPr>
        <w:t>Yough</w:t>
      </w:r>
      <w:proofErr w:type="spellEnd"/>
      <w:r w:rsidRPr="00172738">
        <w:rPr>
          <w:rFonts w:ascii="Times New Roman" w:eastAsia="Times New Roman" w:hAnsi="Times New Roman" w:cs="Times New Roman"/>
          <w:kern w:val="0"/>
          <w:sz w:val="23"/>
          <w:szCs w:val="23"/>
          <w14:ligatures w14:val="none"/>
        </w:rPr>
        <w:t>, M. 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&amp; Gimbert, B. G. (2010). Value-Added Models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Assessment: Implications for Motivation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Accountability. Educational Psychologist, 45, 123-137.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https://doi.org/10.1080/00461521003703045</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Bandura, A. (1978). Self-efficacy: Toward a Unifying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Theory of Behavioral Change. Advances in Beha-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viour</w:t>
      </w:r>
      <w:proofErr w:type="spellEnd"/>
      <w:r w:rsidRPr="00172738">
        <w:rPr>
          <w:rFonts w:ascii="Times New Roman" w:eastAsia="Times New Roman" w:hAnsi="Times New Roman" w:cs="Times New Roman"/>
          <w:kern w:val="0"/>
          <w:sz w:val="23"/>
          <w:szCs w:val="23"/>
          <w14:ligatures w14:val="none"/>
        </w:rPr>
        <w:t xml:space="preserve"> Research and Therapy, 1, 139-161.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org/10.1016/0146-6402(78)90002-4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Bandura, A., &amp; Schunk, D. H. (1981). Cultivating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Competence, Self-efficacy, and Intrinsic Interest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Through Proximal </w:t>
      </w:r>
      <w:proofErr w:type="spellStart"/>
      <w:r w:rsidRPr="00172738">
        <w:rPr>
          <w:rFonts w:ascii="Times New Roman" w:eastAsia="Times New Roman" w:hAnsi="Times New Roman" w:cs="Times New Roman"/>
          <w:kern w:val="0"/>
          <w:sz w:val="23"/>
          <w:szCs w:val="23"/>
          <w14:ligatures w14:val="none"/>
        </w:rPr>
        <w:t>Selfmotivation</w:t>
      </w:r>
      <w:proofErr w:type="spellEnd"/>
      <w:r w:rsidRPr="00172738">
        <w:rPr>
          <w:rFonts w:ascii="Times New Roman" w:eastAsia="Times New Roman" w:hAnsi="Times New Roman" w:cs="Times New Roman"/>
          <w:kern w:val="0"/>
          <w:sz w:val="23"/>
          <w:szCs w:val="23"/>
          <w14:ligatures w14:val="none"/>
        </w:rPr>
        <w:t>. Journal of Perso-</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nality</w:t>
      </w:r>
      <w:proofErr w:type="spellEnd"/>
      <w:r w:rsidRPr="00172738">
        <w:rPr>
          <w:rFonts w:ascii="Times New Roman" w:eastAsia="Times New Roman" w:hAnsi="Times New Roman" w:cs="Times New Roman"/>
          <w:kern w:val="0"/>
          <w:sz w:val="23"/>
          <w:szCs w:val="23"/>
          <w14:ligatures w14:val="none"/>
        </w:rPr>
        <w:t xml:space="preserve"> and Social Psychology, 41, 586-598.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org/10.1037/0022-3514.41.3.586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Baptista, R. M., Freitas Junior, P. V., Peçanha, A. P., Soares,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A. B., &amp; </w:t>
      </w:r>
      <w:proofErr w:type="spellStart"/>
      <w:r w:rsidRPr="00172738">
        <w:rPr>
          <w:rFonts w:ascii="Times New Roman" w:eastAsia="Times New Roman" w:hAnsi="Times New Roman" w:cs="Times New Roman"/>
          <w:kern w:val="0"/>
          <w:sz w:val="23"/>
          <w:szCs w:val="23"/>
          <w14:ligatures w14:val="none"/>
        </w:rPr>
        <w:t>Mettrau</w:t>
      </w:r>
      <w:proofErr w:type="spellEnd"/>
      <w:r w:rsidRPr="00172738">
        <w:rPr>
          <w:rFonts w:ascii="Times New Roman" w:eastAsia="Times New Roman" w:hAnsi="Times New Roman" w:cs="Times New Roman"/>
          <w:kern w:val="0"/>
          <w:sz w:val="23"/>
          <w:szCs w:val="23"/>
          <w14:ligatures w14:val="none"/>
        </w:rPr>
        <w:t xml:space="preserve">, M. B. (2016). </w:t>
      </w:r>
      <w:proofErr w:type="spellStart"/>
      <w:r w:rsidRPr="00172738">
        <w:rPr>
          <w:rFonts w:ascii="Times New Roman" w:eastAsia="Times New Roman" w:hAnsi="Times New Roman" w:cs="Times New Roman"/>
          <w:kern w:val="0"/>
          <w:sz w:val="23"/>
          <w:szCs w:val="23"/>
          <w14:ligatures w14:val="none"/>
        </w:rPr>
        <w:t>Práticas</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leitura</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e </w:t>
      </w:r>
      <w:proofErr w:type="spellStart"/>
      <w:r w:rsidRPr="00172738">
        <w:rPr>
          <w:rFonts w:ascii="Times New Roman" w:eastAsia="Times New Roman" w:hAnsi="Times New Roman" w:cs="Times New Roman"/>
          <w:kern w:val="0"/>
          <w:sz w:val="23"/>
          <w:szCs w:val="23"/>
          <w14:ligatures w14:val="none"/>
        </w:rPr>
        <w:t>compreensão</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texto</w:t>
      </w:r>
      <w:proofErr w:type="spellEnd"/>
      <w:r w:rsidRPr="00172738">
        <w:rPr>
          <w:rFonts w:ascii="Times New Roman" w:eastAsia="Times New Roman" w:hAnsi="Times New Roman" w:cs="Times New Roman"/>
          <w:kern w:val="0"/>
          <w:sz w:val="23"/>
          <w:szCs w:val="23"/>
          <w14:ligatures w14:val="none"/>
        </w:rPr>
        <w:t xml:space="preserve"> no 6º e 7º </w:t>
      </w:r>
      <w:proofErr w:type="spellStart"/>
      <w:r w:rsidRPr="00172738">
        <w:rPr>
          <w:rFonts w:ascii="Times New Roman" w:eastAsia="Times New Roman" w:hAnsi="Times New Roman" w:cs="Times New Roman"/>
          <w:kern w:val="0"/>
          <w:sz w:val="23"/>
          <w:szCs w:val="23"/>
          <w14:ligatures w14:val="none"/>
        </w:rPr>
        <w:t>anos</w:t>
      </w:r>
      <w:proofErr w:type="spellEnd"/>
      <w:r w:rsidRPr="00172738">
        <w:rPr>
          <w:rFonts w:ascii="Times New Roman" w:eastAsia="Times New Roman" w:hAnsi="Times New Roman" w:cs="Times New Roman"/>
          <w:kern w:val="0"/>
          <w:sz w:val="23"/>
          <w:szCs w:val="23"/>
          <w14:ligatures w14:val="none"/>
        </w:rPr>
        <w:t xml:space="preserve"> do </w:t>
      </w:r>
      <w:proofErr w:type="spellStart"/>
      <w:r w:rsidRPr="00172738">
        <w:rPr>
          <w:rFonts w:ascii="Times New Roman" w:eastAsia="Times New Roman" w:hAnsi="Times New Roman" w:cs="Times New Roman"/>
          <w:kern w:val="0"/>
          <w:sz w:val="23"/>
          <w:szCs w:val="23"/>
          <w14:ligatures w14:val="none"/>
        </w:rPr>
        <w:t>ensino</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fundamental. </w:t>
      </w:r>
      <w:proofErr w:type="spellStart"/>
      <w:r w:rsidRPr="00172738">
        <w:rPr>
          <w:rFonts w:ascii="Times New Roman" w:eastAsia="Times New Roman" w:hAnsi="Times New Roman" w:cs="Times New Roman"/>
          <w:kern w:val="0"/>
          <w:sz w:val="23"/>
          <w:szCs w:val="23"/>
          <w14:ligatures w14:val="none"/>
        </w:rPr>
        <w:t>Estudos</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Psicologia</w:t>
      </w:r>
      <w:proofErr w:type="spellEnd"/>
      <w:r w:rsidRPr="00172738">
        <w:rPr>
          <w:rFonts w:ascii="Times New Roman" w:eastAsia="Times New Roman" w:hAnsi="Times New Roman" w:cs="Times New Roman"/>
          <w:kern w:val="0"/>
          <w:sz w:val="23"/>
          <w:szCs w:val="23"/>
          <w14:ligatures w14:val="none"/>
        </w:rPr>
        <w:t>, 33, 173-182. https://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doi.org/10.1590/1982-027520160001000017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Butz, A. R., &amp; Usher, E. L. (2015). Salient Sources of Early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Adolescents’ Self-efficacy in Two Domains. </w:t>
      </w:r>
      <w:proofErr w:type="spellStart"/>
      <w:r w:rsidRPr="00172738">
        <w:rPr>
          <w:rFonts w:ascii="Times New Roman" w:eastAsia="Times New Roman" w:hAnsi="Times New Roman" w:cs="Times New Roman"/>
          <w:kern w:val="0"/>
          <w:sz w:val="23"/>
          <w:szCs w:val="23"/>
          <w14:ligatures w14:val="none"/>
        </w:rPr>
        <w:t>Contem</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porary</w:t>
      </w:r>
      <w:proofErr w:type="spellEnd"/>
      <w:r w:rsidRPr="00172738">
        <w:rPr>
          <w:rFonts w:ascii="Times New Roman" w:eastAsia="Times New Roman" w:hAnsi="Times New Roman" w:cs="Times New Roman"/>
          <w:kern w:val="0"/>
          <w:sz w:val="23"/>
          <w:szCs w:val="23"/>
          <w14:ligatures w14:val="none"/>
        </w:rPr>
        <w:t xml:space="preserve"> Educational Psychology, 42, 49-61.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org/10.1016/j.cedpsych.2015.04.001</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lastRenderedPageBreak/>
        <w:t>Bzuneck</w:t>
      </w:r>
      <w:proofErr w:type="spellEnd"/>
      <w:r w:rsidRPr="00172738">
        <w:rPr>
          <w:rFonts w:ascii="Times New Roman" w:eastAsia="Times New Roman" w:hAnsi="Times New Roman" w:cs="Times New Roman"/>
          <w:kern w:val="0"/>
          <w:sz w:val="23"/>
          <w:szCs w:val="23"/>
          <w14:ligatures w14:val="none"/>
        </w:rPr>
        <w:t xml:space="preserve">, J. A., &amp; Boruchovitch, E. (2016).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Autorregulação</w:t>
      </w:r>
      <w:proofErr w:type="spellEnd"/>
      <w:r w:rsidRPr="00172738">
        <w:rPr>
          <w:rFonts w:ascii="Times New Roman" w:eastAsia="Times New Roman" w:hAnsi="Times New Roman" w:cs="Times New Roman"/>
          <w:kern w:val="0"/>
          <w:sz w:val="23"/>
          <w:szCs w:val="23"/>
          <w14:ligatures w14:val="none"/>
        </w:rPr>
        <w:t xml:space="preserve"> da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no </w:t>
      </w:r>
      <w:proofErr w:type="spellStart"/>
      <w:r w:rsidRPr="00172738">
        <w:rPr>
          <w:rFonts w:ascii="Times New Roman" w:eastAsia="Times New Roman" w:hAnsi="Times New Roman" w:cs="Times New Roman"/>
          <w:kern w:val="0"/>
          <w:sz w:val="23"/>
          <w:szCs w:val="23"/>
          <w14:ligatures w14:val="none"/>
        </w:rPr>
        <w:t>Contexto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Educativo</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Psicologia</w:t>
      </w:r>
      <w:proofErr w:type="spellEnd"/>
      <w:r w:rsidRPr="00172738">
        <w:rPr>
          <w:rFonts w:ascii="Times New Roman" w:eastAsia="Times New Roman" w:hAnsi="Times New Roman" w:cs="Times New Roman"/>
          <w:kern w:val="0"/>
          <w:sz w:val="23"/>
          <w:szCs w:val="23"/>
          <w14:ligatures w14:val="none"/>
        </w:rPr>
        <w:t xml:space="preserve">: Ensino &amp; </w:t>
      </w:r>
      <w:proofErr w:type="spellStart"/>
      <w:r w:rsidRPr="00172738">
        <w:rPr>
          <w:rFonts w:ascii="Times New Roman" w:eastAsia="Times New Roman" w:hAnsi="Times New Roman" w:cs="Times New Roman"/>
          <w:kern w:val="0"/>
          <w:sz w:val="23"/>
          <w:szCs w:val="23"/>
          <w14:ligatures w14:val="none"/>
        </w:rPr>
        <w:t>Formação</w:t>
      </w:r>
      <w:proofErr w:type="spellEnd"/>
      <w:r w:rsidRPr="00172738">
        <w:rPr>
          <w:rFonts w:ascii="Times New Roman" w:eastAsia="Times New Roman" w:hAnsi="Times New Roman" w:cs="Times New Roman"/>
          <w:kern w:val="0"/>
          <w:sz w:val="23"/>
          <w:szCs w:val="23"/>
          <w14:ligatures w14:val="none"/>
        </w:rPr>
        <w:t>, 7, 75-84.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org/10.21826/2179-58002016727584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Cardoso, L. R., &amp; </w:t>
      </w:r>
      <w:proofErr w:type="spellStart"/>
      <w:r w:rsidRPr="00172738">
        <w:rPr>
          <w:rFonts w:ascii="Times New Roman" w:eastAsia="Times New Roman" w:hAnsi="Times New Roman" w:cs="Times New Roman"/>
          <w:kern w:val="0"/>
          <w:sz w:val="23"/>
          <w:szCs w:val="23"/>
          <w14:ligatures w14:val="none"/>
        </w:rPr>
        <w:t>Bzuneck</w:t>
      </w:r>
      <w:proofErr w:type="spellEnd"/>
      <w:r w:rsidRPr="00172738">
        <w:rPr>
          <w:rFonts w:ascii="Times New Roman" w:eastAsia="Times New Roman" w:hAnsi="Times New Roman" w:cs="Times New Roman"/>
          <w:kern w:val="0"/>
          <w:sz w:val="23"/>
          <w:szCs w:val="23"/>
          <w14:ligatures w14:val="none"/>
        </w:rPr>
        <w:t xml:space="preserve">, J. A. (2004).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no</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ensino</w:t>
      </w:r>
      <w:proofErr w:type="spellEnd"/>
      <w:r w:rsidRPr="00172738">
        <w:rPr>
          <w:rFonts w:ascii="Times New Roman" w:eastAsia="Times New Roman" w:hAnsi="Times New Roman" w:cs="Times New Roman"/>
          <w:kern w:val="0"/>
          <w:sz w:val="23"/>
          <w:szCs w:val="23"/>
          <w14:ligatures w14:val="none"/>
        </w:rPr>
        <w:t xml:space="preserve"> superior: </w:t>
      </w:r>
      <w:proofErr w:type="spellStart"/>
      <w:r w:rsidRPr="00172738">
        <w:rPr>
          <w:rFonts w:ascii="Times New Roman" w:eastAsia="Times New Roman" w:hAnsi="Times New Roman" w:cs="Times New Roman"/>
          <w:kern w:val="0"/>
          <w:sz w:val="23"/>
          <w:szCs w:val="23"/>
          <w14:ligatures w14:val="none"/>
        </w:rPr>
        <w:t>metas</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realização</w:t>
      </w:r>
      <w:proofErr w:type="spellEnd"/>
      <w:r w:rsidRPr="00172738">
        <w:rPr>
          <w:rFonts w:ascii="Times New Roman" w:eastAsia="Times New Roman" w:hAnsi="Times New Roman" w:cs="Times New Roman"/>
          <w:kern w:val="0"/>
          <w:sz w:val="23"/>
          <w:szCs w:val="23"/>
          <w14:ligatures w14:val="none"/>
        </w:rPr>
        <w:t xml:space="preserve"> e </w:t>
      </w:r>
      <w:proofErr w:type="spellStart"/>
      <w:r w:rsidRPr="00172738">
        <w:rPr>
          <w:rFonts w:ascii="Times New Roman" w:eastAsia="Times New Roman" w:hAnsi="Times New Roman" w:cs="Times New Roman"/>
          <w:kern w:val="0"/>
          <w:sz w:val="23"/>
          <w:szCs w:val="23"/>
          <w14:ligatures w14:val="none"/>
        </w:rPr>
        <w:t>estratégias</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de </w:t>
      </w:r>
      <w:proofErr w:type="spellStart"/>
      <w:r w:rsidRPr="00172738">
        <w:rPr>
          <w:rFonts w:ascii="Times New Roman" w:eastAsia="Times New Roman" w:hAnsi="Times New Roman" w:cs="Times New Roman"/>
          <w:kern w:val="0"/>
          <w:sz w:val="23"/>
          <w:szCs w:val="23"/>
          <w14:ligatures w14:val="none"/>
        </w:rPr>
        <w:t>aprendizagem</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Psicologia</w:t>
      </w:r>
      <w:proofErr w:type="spellEnd"/>
      <w:r w:rsidRPr="00172738">
        <w:rPr>
          <w:rFonts w:ascii="Times New Roman" w:eastAsia="Times New Roman" w:hAnsi="Times New Roman" w:cs="Times New Roman"/>
          <w:kern w:val="0"/>
          <w:sz w:val="23"/>
          <w:szCs w:val="23"/>
          <w14:ligatures w14:val="none"/>
        </w:rPr>
        <w:t xml:space="preserve"> Escolar e </w:t>
      </w:r>
      <w:proofErr w:type="spellStart"/>
      <w:r w:rsidRPr="00172738">
        <w:rPr>
          <w:rFonts w:ascii="Times New Roman" w:eastAsia="Times New Roman" w:hAnsi="Times New Roman" w:cs="Times New Roman"/>
          <w:kern w:val="0"/>
          <w:sz w:val="23"/>
          <w:szCs w:val="23"/>
          <w14:ligatures w14:val="none"/>
        </w:rPr>
        <w:t>Educacional</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8, 145-155. Retrieved from http://pepsic.bvsalud.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w:t>
      </w:r>
      <w:proofErr w:type="spellStart"/>
      <w:r w:rsidRPr="00172738">
        <w:rPr>
          <w:rFonts w:ascii="Times New Roman" w:eastAsia="Times New Roman" w:hAnsi="Times New Roman" w:cs="Times New Roman"/>
          <w:kern w:val="0"/>
          <w:sz w:val="23"/>
          <w:szCs w:val="23"/>
          <w14:ligatures w14:val="none"/>
        </w:rPr>
        <w:t>scielo.php?script</w:t>
      </w:r>
      <w:proofErr w:type="spellEnd"/>
      <w:r w:rsidRPr="00172738">
        <w:rPr>
          <w:rFonts w:ascii="Times New Roman" w:eastAsia="Times New Roman" w:hAnsi="Times New Roman" w:cs="Times New Roman"/>
          <w:kern w:val="0"/>
          <w:sz w:val="23"/>
          <w:szCs w:val="23"/>
          <w14:ligatures w14:val="none"/>
        </w:rPr>
        <w:t>=</w:t>
      </w:r>
      <w:proofErr w:type="spellStart"/>
      <w:r w:rsidRPr="00172738">
        <w:rPr>
          <w:rFonts w:ascii="Times New Roman" w:eastAsia="Times New Roman" w:hAnsi="Times New Roman" w:cs="Times New Roman"/>
          <w:kern w:val="0"/>
          <w:sz w:val="23"/>
          <w:szCs w:val="23"/>
          <w14:ligatures w14:val="none"/>
        </w:rPr>
        <w:t>sci_arttext&amp;pid</w:t>
      </w:r>
      <w:proofErr w:type="spellEnd"/>
      <w:r w:rsidRPr="00172738">
        <w:rPr>
          <w:rFonts w:ascii="Times New Roman" w:eastAsia="Times New Roman" w:hAnsi="Times New Roman" w:cs="Times New Roman"/>
          <w:kern w:val="0"/>
          <w:sz w:val="23"/>
          <w:szCs w:val="23"/>
          <w14:ligatures w14:val="none"/>
        </w:rPr>
        <w:t>=S1413-</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85572004000200003&amp;lng=</w:t>
      </w:r>
      <w:proofErr w:type="spellStart"/>
      <w:r w:rsidRPr="00172738">
        <w:rPr>
          <w:rFonts w:ascii="Times New Roman" w:eastAsia="Times New Roman" w:hAnsi="Times New Roman" w:cs="Times New Roman"/>
          <w:kern w:val="0"/>
          <w:sz w:val="23"/>
          <w:szCs w:val="23"/>
          <w14:ligatures w14:val="none"/>
        </w:rPr>
        <w:t>pt&amp;tlng</w:t>
      </w:r>
      <w:proofErr w:type="spellEnd"/>
      <w:r w:rsidRPr="00172738">
        <w:rPr>
          <w:rFonts w:ascii="Times New Roman" w:eastAsia="Times New Roman" w:hAnsi="Times New Roman" w:cs="Times New Roman"/>
          <w:kern w:val="0"/>
          <w:sz w:val="23"/>
          <w:szCs w:val="23"/>
          <w14:ligatures w14:val="none"/>
        </w:rPr>
        <w:t>=pt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Cho, E., Toste, J. R., Lee, M., &amp; Ju, U. (2018). Motivational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Predictors of Struggling Readers’ Reading </w:t>
      </w:r>
      <w:proofErr w:type="spellStart"/>
      <w:r w:rsidRPr="00172738">
        <w:rPr>
          <w:rFonts w:ascii="Times New Roman" w:eastAsia="Times New Roman" w:hAnsi="Times New Roman" w:cs="Times New Roman"/>
          <w:kern w:val="0"/>
          <w:sz w:val="23"/>
          <w:szCs w:val="23"/>
          <w14:ligatures w14:val="none"/>
        </w:rPr>
        <w:t>Compre</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hension</w:t>
      </w:r>
      <w:proofErr w:type="spellEnd"/>
      <w:r w:rsidRPr="00172738">
        <w:rPr>
          <w:rFonts w:ascii="Times New Roman" w:eastAsia="Times New Roman" w:hAnsi="Times New Roman" w:cs="Times New Roman"/>
          <w:kern w:val="0"/>
          <w:sz w:val="23"/>
          <w:szCs w:val="23"/>
          <w14:ligatures w14:val="none"/>
        </w:rPr>
        <w:t>: The Effects of Mindset, Achievement Goals,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and Engagement. Reading and Writing, 32, 1219-1242.</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https://doi.org/10.1007/s11145-018-9908-8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Cohen, J. (1988). Statistical Power Analysis for the Be-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havioral</w:t>
      </w:r>
      <w:proofErr w:type="spellEnd"/>
      <w:r w:rsidRPr="00172738">
        <w:rPr>
          <w:rFonts w:ascii="Times New Roman" w:eastAsia="Times New Roman" w:hAnsi="Times New Roman" w:cs="Times New Roman"/>
          <w:kern w:val="0"/>
          <w:sz w:val="23"/>
          <w:szCs w:val="23"/>
          <w14:ligatures w14:val="none"/>
        </w:rPr>
        <w:t xml:space="preserve"> Sciences. New Jersey: Lawrence Erlbaum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Associates.</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Conselho</w:t>
      </w:r>
      <w:proofErr w:type="spellEnd"/>
      <w:r w:rsidRPr="00172738">
        <w:rPr>
          <w:rFonts w:ascii="Times New Roman" w:eastAsia="Times New Roman" w:hAnsi="Times New Roman" w:cs="Times New Roman"/>
          <w:kern w:val="0"/>
          <w:sz w:val="23"/>
          <w:szCs w:val="23"/>
          <w14:ligatures w14:val="none"/>
        </w:rPr>
        <w:t xml:space="preserve"> Nacional de </w:t>
      </w:r>
      <w:proofErr w:type="spellStart"/>
      <w:r w:rsidRPr="00172738">
        <w:rPr>
          <w:rFonts w:ascii="Times New Roman" w:eastAsia="Times New Roman" w:hAnsi="Times New Roman" w:cs="Times New Roman"/>
          <w:kern w:val="0"/>
          <w:sz w:val="23"/>
          <w:szCs w:val="23"/>
          <w14:ligatures w14:val="none"/>
        </w:rPr>
        <w:t>Saúde</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Brasil</w:t>
      </w:r>
      <w:proofErr w:type="spellEnd"/>
      <w:r w:rsidRPr="00172738">
        <w:rPr>
          <w:rFonts w:ascii="Times New Roman" w:eastAsia="Times New Roman" w:hAnsi="Times New Roman" w:cs="Times New Roman"/>
          <w:kern w:val="0"/>
          <w:sz w:val="23"/>
          <w:szCs w:val="23"/>
          <w14:ligatures w14:val="none"/>
        </w:rPr>
        <w:t xml:space="preserve">). (2016). </w:t>
      </w:r>
      <w:proofErr w:type="spellStart"/>
      <w:r w:rsidRPr="00172738">
        <w:rPr>
          <w:rFonts w:ascii="Times New Roman" w:eastAsia="Times New Roman" w:hAnsi="Times New Roman" w:cs="Times New Roman"/>
          <w:kern w:val="0"/>
          <w:sz w:val="23"/>
          <w:szCs w:val="23"/>
          <w14:ligatures w14:val="none"/>
        </w:rPr>
        <w:t>Resolução</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CNS 510, de 07 de </w:t>
      </w:r>
      <w:proofErr w:type="spellStart"/>
      <w:r w:rsidRPr="00172738">
        <w:rPr>
          <w:rFonts w:ascii="Times New Roman" w:eastAsia="Times New Roman" w:hAnsi="Times New Roman" w:cs="Times New Roman"/>
          <w:kern w:val="0"/>
          <w:sz w:val="23"/>
          <w:szCs w:val="23"/>
          <w14:ligatures w14:val="none"/>
        </w:rPr>
        <w:t>abril</w:t>
      </w:r>
      <w:proofErr w:type="spellEnd"/>
      <w:r w:rsidRPr="00172738">
        <w:rPr>
          <w:rFonts w:ascii="Times New Roman" w:eastAsia="Times New Roman" w:hAnsi="Times New Roman" w:cs="Times New Roman"/>
          <w:kern w:val="0"/>
          <w:sz w:val="23"/>
          <w:szCs w:val="23"/>
          <w14:ligatures w14:val="none"/>
        </w:rPr>
        <w:t xml:space="preserve"> de 2016. Retrieved from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http://conselho.saude.gov.br/resolucoes/2016/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Reso510.pdf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Dancey, C. P., &amp; Reidy, J. (2013). </w:t>
      </w:r>
      <w:proofErr w:type="spellStart"/>
      <w:r w:rsidRPr="00172738">
        <w:rPr>
          <w:rFonts w:ascii="Times New Roman" w:eastAsia="Times New Roman" w:hAnsi="Times New Roman" w:cs="Times New Roman"/>
          <w:kern w:val="0"/>
          <w:sz w:val="23"/>
          <w:szCs w:val="23"/>
          <w14:ligatures w14:val="none"/>
        </w:rPr>
        <w:t>Estatística</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sem</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matemática</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para </w:t>
      </w:r>
      <w:proofErr w:type="spellStart"/>
      <w:r w:rsidRPr="00172738">
        <w:rPr>
          <w:rFonts w:ascii="Times New Roman" w:eastAsia="Times New Roman" w:hAnsi="Times New Roman" w:cs="Times New Roman"/>
          <w:kern w:val="0"/>
          <w:sz w:val="23"/>
          <w:szCs w:val="23"/>
          <w14:ligatures w14:val="none"/>
        </w:rPr>
        <w:t>psicólogos</w:t>
      </w:r>
      <w:proofErr w:type="spellEnd"/>
      <w:r w:rsidRPr="00172738">
        <w:rPr>
          <w:rFonts w:ascii="Times New Roman" w:eastAsia="Times New Roman" w:hAnsi="Times New Roman" w:cs="Times New Roman"/>
          <w:kern w:val="0"/>
          <w:sz w:val="23"/>
          <w:szCs w:val="23"/>
          <w14:ligatures w14:val="none"/>
        </w:rPr>
        <w:t>. Porto Alegre, RS: Penso Editora.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Darnon</w:t>
      </w:r>
      <w:proofErr w:type="spellEnd"/>
      <w:r w:rsidRPr="00172738">
        <w:rPr>
          <w:rFonts w:ascii="Times New Roman" w:eastAsia="Times New Roman" w:hAnsi="Times New Roman" w:cs="Times New Roman"/>
          <w:kern w:val="0"/>
          <w:sz w:val="23"/>
          <w:szCs w:val="23"/>
          <w14:ligatures w14:val="none"/>
        </w:rPr>
        <w:t xml:space="preserve">, C., Butera, F., </w:t>
      </w:r>
      <w:proofErr w:type="spellStart"/>
      <w:r w:rsidRPr="00172738">
        <w:rPr>
          <w:rFonts w:ascii="Times New Roman" w:eastAsia="Times New Roman" w:hAnsi="Times New Roman" w:cs="Times New Roman"/>
          <w:kern w:val="0"/>
          <w:sz w:val="23"/>
          <w:szCs w:val="23"/>
          <w14:ligatures w14:val="none"/>
        </w:rPr>
        <w:t>Mugny</w:t>
      </w:r>
      <w:proofErr w:type="spellEnd"/>
      <w:r w:rsidRPr="00172738">
        <w:rPr>
          <w:rFonts w:ascii="Times New Roman" w:eastAsia="Times New Roman" w:hAnsi="Times New Roman" w:cs="Times New Roman"/>
          <w:kern w:val="0"/>
          <w:sz w:val="23"/>
          <w:szCs w:val="23"/>
          <w14:ligatures w14:val="none"/>
        </w:rPr>
        <w:t xml:space="preserve">, G., </w:t>
      </w:r>
      <w:proofErr w:type="spellStart"/>
      <w:r w:rsidRPr="00172738">
        <w:rPr>
          <w:rFonts w:ascii="Times New Roman" w:eastAsia="Times New Roman" w:hAnsi="Times New Roman" w:cs="Times New Roman"/>
          <w:kern w:val="0"/>
          <w:sz w:val="23"/>
          <w:szCs w:val="23"/>
          <w14:ligatures w14:val="none"/>
        </w:rPr>
        <w:t>Quiamzade</w:t>
      </w:r>
      <w:proofErr w:type="spellEnd"/>
      <w:r w:rsidRPr="00172738">
        <w:rPr>
          <w:rFonts w:ascii="Times New Roman" w:eastAsia="Times New Roman" w:hAnsi="Times New Roman" w:cs="Times New Roman"/>
          <w:kern w:val="0"/>
          <w:sz w:val="23"/>
          <w:szCs w:val="23"/>
          <w14:ligatures w14:val="none"/>
        </w:rPr>
        <w:t>, A., &amp; Hu-</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lleman</w:t>
      </w:r>
      <w:proofErr w:type="spellEnd"/>
      <w:r w:rsidRPr="00172738">
        <w:rPr>
          <w:rFonts w:ascii="Times New Roman" w:eastAsia="Times New Roman" w:hAnsi="Times New Roman" w:cs="Times New Roman"/>
          <w:kern w:val="0"/>
          <w:sz w:val="23"/>
          <w:szCs w:val="23"/>
          <w14:ligatures w14:val="none"/>
        </w:rPr>
        <w:t>, C. S. (2009). “Too Complex for Me!” Why Do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Performance-approach and Performance-avoidance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Goals Predict Exam Performance? European Journal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Psychology of Education, 24, 423-434.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org/10.1007/BF03178759</w:t>
      </w:r>
    </w:p>
    <w:p w14:paraId="2572B5B7"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85</w:t>
      </w:r>
      <w:r w:rsidRPr="00172738">
        <w:rPr>
          <w:rFonts w:ascii="Times New Roman" w:eastAsia="Times New Roman" w:hAnsi="Times New Roman" w:cs="Times New Roman"/>
          <w:kern w:val="0"/>
          <w14:ligatures w14:val="none"/>
        </w:rPr>
        <w:br/>
      </w:r>
      <w:r w:rsidRPr="00172738">
        <w:rPr>
          <w:rFonts w:ascii="Arial" w:eastAsia="Times New Roman" w:hAnsi="Arial" w:cs="Arial"/>
          <w:kern w:val="0"/>
          <w:sz w:val="12"/>
          <w:szCs w:val="12"/>
          <w14:ligatures w14:val="none"/>
        </w:rPr>
        <w:t xml:space="preserve">REVISTA COLOMBIANA DE PSICOLOGÍA VOL. 30 </w:t>
      </w:r>
      <w:proofErr w:type="gramStart"/>
      <w:r w:rsidRPr="00172738">
        <w:rPr>
          <w:rFonts w:ascii="Arial" w:eastAsia="Times New Roman" w:hAnsi="Arial" w:cs="Arial"/>
          <w:kern w:val="0"/>
          <w:sz w:val="12"/>
          <w:szCs w:val="12"/>
          <w14:ligatures w14:val="none"/>
        </w:rPr>
        <w:t>N.º</w:t>
      </w:r>
      <w:proofErr w:type="gramEnd"/>
      <w:r w:rsidRPr="00172738">
        <w:rPr>
          <w:rFonts w:ascii="Arial" w:eastAsia="Times New Roman" w:hAnsi="Arial" w:cs="Arial"/>
          <w:kern w:val="0"/>
          <w:sz w:val="12"/>
          <w:szCs w:val="12"/>
          <w14:ligatures w14:val="none"/>
        </w:rPr>
        <w:t xml:space="preserve"> 2 JULIO-DICIEMBRE 2021 ISSN 0121-5469 IMPRESO | 2344-8644 EN LÍNEA BOGOTÁ COLOMBIA - PP. 71-86</w:t>
      </w:r>
      <w:r w:rsidRPr="00172738">
        <w:rPr>
          <w:rFonts w:ascii="Arial" w:eastAsia="Times New Roman" w:hAnsi="Arial" w:cs="Arial"/>
          <w:kern w:val="0"/>
          <w:sz w:val="15"/>
          <w:szCs w:val="15"/>
          <w14:ligatures w14:val="none"/>
        </w:rPr>
        <w:t>SELF-REGULATION VARIABLES IN THE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Elliot, A. J., &amp; Murayama, K. (2008). On the Measurement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Achievement Goals: Critique, Illustration,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Application. Journal of Educational Psychology, 100,</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613-628. https://doi.org/10.1037/0022-0663.100.3.613</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Epçaçan</w:t>
      </w:r>
      <w:proofErr w:type="spellEnd"/>
      <w:r w:rsidRPr="00172738">
        <w:rPr>
          <w:rFonts w:ascii="Times New Roman" w:eastAsia="Times New Roman" w:hAnsi="Times New Roman" w:cs="Times New Roman"/>
          <w:kern w:val="0"/>
          <w:sz w:val="23"/>
          <w:szCs w:val="23"/>
          <w14:ligatures w14:val="none"/>
        </w:rPr>
        <w:t xml:space="preserve">, C., &amp; </w:t>
      </w:r>
      <w:proofErr w:type="spellStart"/>
      <w:r w:rsidRPr="00172738">
        <w:rPr>
          <w:rFonts w:ascii="Times New Roman" w:eastAsia="Times New Roman" w:hAnsi="Times New Roman" w:cs="Times New Roman"/>
          <w:kern w:val="0"/>
          <w:sz w:val="23"/>
          <w:szCs w:val="23"/>
          <w14:ligatures w14:val="none"/>
        </w:rPr>
        <w:t>Demírel</w:t>
      </w:r>
      <w:proofErr w:type="spellEnd"/>
      <w:r w:rsidRPr="00172738">
        <w:rPr>
          <w:rFonts w:ascii="Times New Roman" w:eastAsia="Times New Roman" w:hAnsi="Times New Roman" w:cs="Times New Roman"/>
          <w:kern w:val="0"/>
          <w:sz w:val="23"/>
          <w:szCs w:val="23"/>
          <w14:ligatures w14:val="none"/>
        </w:rPr>
        <w:t>, O. (2011). Validity and Reliability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Study on the Scale of Belief </w:t>
      </w:r>
      <w:proofErr w:type="spellStart"/>
      <w:r w:rsidRPr="00172738">
        <w:rPr>
          <w:rFonts w:ascii="Times New Roman" w:eastAsia="Times New Roman" w:hAnsi="Times New Roman" w:cs="Times New Roman"/>
          <w:kern w:val="0"/>
          <w:sz w:val="23"/>
          <w:szCs w:val="23"/>
          <w14:ligatures w14:val="none"/>
        </w:rPr>
        <w:t>Selfefficiency</w:t>
      </w:r>
      <w:proofErr w:type="spellEnd"/>
      <w:r w:rsidRPr="00172738">
        <w:rPr>
          <w:rFonts w:ascii="Times New Roman" w:eastAsia="Times New Roman" w:hAnsi="Times New Roman" w:cs="Times New Roman"/>
          <w:kern w:val="0"/>
          <w:sz w:val="23"/>
          <w:szCs w:val="23"/>
          <w14:ligatures w14:val="none"/>
        </w:rPr>
        <w:t xml:space="preserv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Comprehension. The Journal of International Social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Research, 4, 120-128. Retrieved from http://www.</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sosyalarastirmalar.com/cilt4/sayi16_pdf/</w:t>
      </w:r>
      <w:proofErr w:type="spellStart"/>
      <w:r w:rsidRPr="00172738">
        <w:rPr>
          <w:rFonts w:ascii="Times New Roman" w:eastAsia="Times New Roman" w:hAnsi="Times New Roman" w:cs="Times New Roman"/>
          <w:kern w:val="0"/>
          <w:sz w:val="23"/>
          <w:szCs w:val="23"/>
          <w14:ligatures w14:val="none"/>
        </w:rPr>
        <w:t>epcacan_ce</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vdet_ve_ozcanDemírel.pdf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Ferraz, A. S., &amp; Santos, A. A. A. (2019). </w:t>
      </w:r>
      <w:proofErr w:type="spellStart"/>
      <w:r w:rsidRPr="00172738">
        <w:rPr>
          <w:rFonts w:ascii="Times New Roman" w:eastAsia="Times New Roman" w:hAnsi="Times New Roman" w:cs="Times New Roman"/>
          <w:kern w:val="0"/>
          <w:sz w:val="23"/>
          <w:szCs w:val="23"/>
          <w14:ligatures w14:val="none"/>
        </w:rPr>
        <w:t>Construção</w:t>
      </w:r>
      <w:proofErr w:type="spellEnd"/>
      <w:r w:rsidRPr="00172738">
        <w:rPr>
          <w:rFonts w:ascii="Times New Roman" w:eastAsia="Times New Roman" w:hAnsi="Times New Roman" w:cs="Times New Roman"/>
          <w:kern w:val="0"/>
          <w:sz w:val="23"/>
          <w:szCs w:val="23"/>
          <w14:ligatures w14:val="none"/>
        </w:rPr>
        <w:t xml:space="preserve"> da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Bateria</w:t>
      </w:r>
      <w:proofErr w:type="spellEnd"/>
      <w:r w:rsidRPr="00172738">
        <w:rPr>
          <w:rFonts w:ascii="Times New Roman" w:eastAsia="Times New Roman" w:hAnsi="Times New Roman" w:cs="Times New Roman"/>
          <w:kern w:val="0"/>
          <w:sz w:val="23"/>
          <w:szCs w:val="23"/>
          <w14:ligatures w14:val="none"/>
        </w:rPr>
        <w:t xml:space="preserve"> Multidimensional da </w:t>
      </w:r>
      <w:proofErr w:type="spellStart"/>
      <w:r w:rsidRPr="00172738">
        <w:rPr>
          <w:rFonts w:ascii="Times New Roman" w:eastAsia="Times New Roman" w:hAnsi="Times New Roman" w:cs="Times New Roman"/>
          <w:kern w:val="0"/>
          <w:sz w:val="23"/>
          <w:szCs w:val="23"/>
          <w14:ligatures w14:val="none"/>
        </w:rPr>
        <w:t>Autorregulação</w:t>
      </w:r>
      <w:proofErr w:type="spellEnd"/>
      <w:r w:rsidRPr="00172738">
        <w:rPr>
          <w:rFonts w:ascii="Times New Roman" w:eastAsia="Times New Roman" w:hAnsi="Times New Roman" w:cs="Times New Roman"/>
          <w:kern w:val="0"/>
          <w:sz w:val="23"/>
          <w:szCs w:val="23"/>
          <w14:ligatures w14:val="none"/>
        </w:rPr>
        <w:t xml:space="preserve"> para 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Compreensão</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Leitura</w:t>
      </w:r>
      <w:proofErr w:type="spellEnd"/>
      <w:r w:rsidRPr="00172738">
        <w:rPr>
          <w:rFonts w:ascii="Times New Roman" w:eastAsia="Times New Roman" w:hAnsi="Times New Roman" w:cs="Times New Roman"/>
          <w:kern w:val="0"/>
          <w:sz w:val="23"/>
          <w:szCs w:val="23"/>
          <w14:ligatures w14:val="none"/>
        </w:rPr>
        <w:t xml:space="preserve">. (Technical report </w:t>
      </w:r>
      <w:proofErr w:type="spellStart"/>
      <w:r w:rsidRPr="00172738">
        <w:rPr>
          <w:rFonts w:ascii="Times New Roman" w:eastAsia="Times New Roman" w:hAnsi="Times New Roman" w:cs="Times New Roman"/>
          <w:kern w:val="0"/>
          <w:sz w:val="23"/>
          <w:szCs w:val="23"/>
          <w14:ligatures w14:val="none"/>
        </w:rPr>
        <w:t>unpu</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blished</w:t>
      </w:r>
      <w:proofErr w:type="spellEnd"/>
      <w:r w:rsidRPr="00172738">
        <w:rPr>
          <w:rFonts w:ascii="Times New Roman" w:eastAsia="Times New Roman" w:hAnsi="Times New Roman" w:cs="Times New Roman"/>
          <w:kern w:val="0"/>
          <w:sz w:val="23"/>
          <w:szCs w:val="23"/>
          <w14:ligatures w14:val="none"/>
        </w:rPr>
        <w:t xml:space="preserve">). Campinas, SP: </w:t>
      </w:r>
      <w:proofErr w:type="spellStart"/>
      <w:r w:rsidRPr="00172738">
        <w:rPr>
          <w:rFonts w:ascii="Times New Roman" w:eastAsia="Times New Roman" w:hAnsi="Times New Roman" w:cs="Times New Roman"/>
          <w:kern w:val="0"/>
          <w:sz w:val="23"/>
          <w:szCs w:val="23"/>
          <w14:ligatures w14:val="none"/>
        </w:rPr>
        <w:t>Universidade</w:t>
      </w:r>
      <w:proofErr w:type="spellEnd"/>
      <w:r w:rsidRPr="00172738">
        <w:rPr>
          <w:rFonts w:ascii="Times New Roman" w:eastAsia="Times New Roman" w:hAnsi="Times New Roman" w:cs="Times New Roman"/>
          <w:kern w:val="0"/>
          <w:sz w:val="23"/>
          <w:szCs w:val="23"/>
          <w14:ligatures w14:val="none"/>
        </w:rPr>
        <w:t xml:space="preserve"> São Francisco.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Ferraz, A. S., Santos, A. A., &amp; Almeida, L. S. (2019). Escala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de </w:t>
      </w:r>
      <w:proofErr w:type="spellStart"/>
      <w:r w:rsidRPr="00172738">
        <w:rPr>
          <w:rFonts w:ascii="Times New Roman" w:eastAsia="Times New Roman" w:hAnsi="Times New Roman" w:cs="Times New Roman"/>
          <w:kern w:val="0"/>
          <w:sz w:val="23"/>
          <w:szCs w:val="23"/>
          <w14:ligatures w14:val="none"/>
        </w:rPr>
        <w:t>Atribuições</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Causalidade</w:t>
      </w:r>
      <w:proofErr w:type="spellEnd"/>
      <w:r w:rsidRPr="00172738">
        <w:rPr>
          <w:rFonts w:ascii="Times New Roman" w:eastAsia="Times New Roman" w:hAnsi="Times New Roman" w:cs="Times New Roman"/>
          <w:kern w:val="0"/>
          <w:sz w:val="23"/>
          <w:szCs w:val="23"/>
          <w14:ligatures w14:val="none"/>
        </w:rPr>
        <w:t xml:space="preserve"> e </w:t>
      </w:r>
      <w:proofErr w:type="spellStart"/>
      <w:r w:rsidRPr="00172738">
        <w:rPr>
          <w:rFonts w:ascii="Times New Roman" w:eastAsia="Times New Roman" w:hAnsi="Times New Roman" w:cs="Times New Roman"/>
          <w:kern w:val="0"/>
          <w:sz w:val="23"/>
          <w:szCs w:val="23"/>
          <w14:ligatures w14:val="none"/>
        </w:rPr>
        <w:t>Rendimento</w:t>
      </w:r>
      <w:proofErr w:type="spellEnd"/>
      <w:r w:rsidRPr="00172738">
        <w:rPr>
          <w:rFonts w:ascii="Times New Roman" w:eastAsia="Times New Roman" w:hAnsi="Times New Roman" w:cs="Times New Roman"/>
          <w:kern w:val="0"/>
          <w:sz w:val="23"/>
          <w:szCs w:val="23"/>
          <w14:ligatures w14:val="none"/>
        </w:rPr>
        <w:t xml:space="preserve"> Escolar:</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lastRenderedPageBreak/>
        <w:t>Estudo</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Evidência</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Validade</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Critério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Revista</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Portuguesa de </w:t>
      </w:r>
      <w:proofErr w:type="spellStart"/>
      <w:r w:rsidRPr="00172738">
        <w:rPr>
          <w:rFonts w:ascii="Times New Roman" w:eastAsia="Times New Roman" w:hAnsi="Times New Roman" w:cs="Times New Roman"/>
          <w:kern w:val="0"/>
          <w:sz w:val="23"/>
          <w:szCs w:val="23"/>
          <w14:ligatures w14:val="none"/>
        </w:rPr>
        <w:t>Educação</w:t>
      </w:r>
      <w:proofErr w:type="spellEnd"/>
      <w:r w:rsidRPr="00172738">
        <w:rPr>
          <w:rFonts w:ascii="Times New Roman" w:eastAsia="Times New Roman" w:hAnsi="Times New Roman" w:cs="Times New Roman"/>
          <w:kern w:val="0"/>
          <w:sz w:val="23"/>
          <w:szCs w:val="23"/>
          <w14:ligatures w14:val="none"/>
        </w:rPr>
        <w:t>, 32, 125-139.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org/10.21814/rpe.14279</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García M. A., Arévalo M. A., &amp; Hernández C. A. (2018).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La </w:t>
      </w:r>
      <w:proofErr w:type="spellStart"/>
      <w:r w:rsidRPr="00172738">
        <w:rPr>
          <w:rFonts w:ascii="Times New Roman" w:eastAsia="Times New Roman" w:hAnsi="Times New Roman" w:cs="Times New Roman"/>
          <w:kern w:val="0"/>
          <w:sz w:val="23"/>
          <w:szCs w:val="23"/>
          <w14:ligatures w14:val="none"/>
        </w:rPr>
        <w:t>comprensión</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lectora</w:t>
      </w:r>
      <w:proofErr w:type="spellEnd"/>
      <w:r w:rsidRPr="00172738">
        <w:rPr>
          <w:rFonts w:ascii="Times New Roman" w:eastAsia="Times New Roman" w:hAnsi="Times New Roman" w:cs="Times New Roman"/>
          <w:kern w:val="0"/>
          <w:sz w:val="23"/>
          <w:szCs w:val="23"/>
          <w14:ligatures w14:val="none"/>
        </w:rPr>
        <w:t xml:space="preserve"> y </w:t>
      </w:r>
      <w:proofErr w:type="spellStart"/>
      <w:r w:rsidRPr="00172738">
        <w:rPr>
          <w:rFonts w:ascii="Times New Roman" w:eastAsia="Times New Roman" w:hAnsi="Times New Roman" w:cs="Times New Roman"/>
          <w:kern w:val="0"/>
          <w:sz w:val="23"/>
          <w:szCs w:val="23"/>
          <w14:ligatures w14:val="none"/>
        </w:rPr>
        <w:t>el</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rendimiento</w:t>
      </w:r>
      <w:proofErr w:type="spellEnd"/>
      <w:r w:rsidRPr="00172738">
        <w:rPr>
          <w:rFonts w:ascii="Times New Roman" w:eastAsia="Times New Roman" w:hAnsi="Times New Roman" w:cs="Times New Roman"/>
          <w:kern w:val="0"/>
          <w:sz w:val="23"/>
          <w:szCs w:val="23"/>
          <w14:ligatures w14:val="none"/>
        </w:rPr>
        <w:t xml:space="preserve"> escolar.</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Cuadernos</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Lingüística</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Hispánica</w:t>
      </w:r>
      <w:proofErr w:type="spellEnd"/>
      <w:r w:rsidRPr="00172738">
        <w:rPr>
          <w:rFonts w:ascii="Times New Roman" w:eastAsia="Times New Roman" w:hAnsi="Times New Roman" w:cs="Times New Roman"/>
          <w:kern w:val="0"/>
          <w:sz w:val="23"/>
          <w:szCs w:val="23"/>
          <w14:ligatures w14:val="none"/>
        </w:rPr>
        <w:t>, 32, 155- 174.</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Retrivied</w:t>
      </w:r>
      <w:proofErr w:type="spellEnd"/>
      <w:r w:rsidRPr="00172738">
        <w:rPr>
          <w:rFonts w:ascii="Times New Roman" w:eastAsia="Times New Roman" w:hAnsi="Times New Roman" w:cs="Times New Roman"/>
          <w:kern w:val="0"/>
          <w:sz w:val="23"/>
          <w:szCs w:val="23"/>
          <w14:ligatures w14:val="none"/>
        </w:rPr>
        <w:t xml:space="preserve"> from http://www.scielo.org.co/pdf/clin/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n32/2346-1829-clin-32-155.pdf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Goudeau, S., &amp; </w:t>
      </w:r>
      <w:proofErr w:type="spellStart"/>
      <w:r w:rsidRPr="00172738">
        <w:rPr>
          <w:rFonts w:ascii="Times New Roman" w:eastAsia="Times New Roman" w:hAnsi="Times New Roman" w:cs="Times New Roman"/>
          <w:kern w:val="0"/>
          <w:sz w:val="23"/>
          <w:szCs w:val="23"/>
          <w14:ligatures w14:val="none"/>
        </w:rPr>
        <w:t>Croizet</w:t>
      </w:r>
      <w:proofErr w:type="spellEnd"/>
      <w:r w:rsidRPr="00172738">
        <w:rPr>
          <w:rFonts w:ascii="Times New Roman" w:eastAsia="Times New Roman" w:hAnsi="Times New Roman" w:cs="Times New Roman"/>
          <w:kern w:val="0"/>
          <w:sz w:val="23"/>
          <w:szCs w:val="23"/>
          <w14:ligatures w14:val="none"/>
        </w:rPr>
        <w:t>, J. C. (2016). Hidden Advantages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Disadvantages of Social Class. Psychological Science,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28, 162-170. https://doi.org/10.1177/0956797616676600</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Korpershoek</w:t>
      </w:r>
      <w:proofErr w:type="spellEnd"/>
      <w:r w:rsidRPr="00172738">
        <w:rPr>
          <w:rFonts w:ascii="Times New Roman" w:eastAsia="Times New Roman" w:hAnsi="Times New Roman" w:cs="Times New Roman"/>
          <w:kern w:val="0"/>
          <w:sz w:val="23"/>
          <w:szCs w:val="23"/>
          <w14:ligatures w14:val="none"/>
        </w:rPr>
        <w:t>, H., Kuyper, H., &amp; van der Werf, G. (2014).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Differences in Students’ School Motivation: A Latent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Class Modelling Approach. Social Psychology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Education, 18, 137-163. https://doi.org/10.1007/s11218-</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014-9274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Lau, K. L. (2018). Hong Kong Senior Secondary Students’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Reading Motivation and Classical Chinese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Comprehension. Reading and Writing, 32, 963-982.</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https://doi.org/10.1007/s11145-018-9897-7</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Ministério</w:t>
      </w:r>
      <w:proofErr w:type="spellEnd"/>
      <w:r w:rsidRPr="00172738">
        <w:rPr>
          <w:rFonts w:ascii="Times New Roman" w:eastAsia="Times New Roman" w:hAnsi="Times New Roman" w:cs="Times New Roman"/>
          <w:kern w:val="0"/>
          <w:sz w:val="23"/>
          <w:szCs w:val="23"/>
          <w14:ligatures w14:val="none"/>
        </w:rPr>
        <w:t xml:space="preserve"> da </w:t>
      </w:r>
      <w:proofErr w:type="spellStart"/>
      <w:r w:rsidRPr="00172738">
        <w:rPr>
          <w:rFonts w:ascii="Times New Roman" w:eastAsia="Times New Roman" w:hAnsi="Times New Roman" w:cs="Times New Roman"/>
          <w:kern w:val="0"/>
          <w:sz w:val="23"/>
          <w:szCs w:val="23"/>
          <w14:ligatures w14:val="none"/>
        </w:rPr>
        <w:t>Educação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Brasil</w:t>
      </w:r>
      <w:proofErr w:type="spellEnd"/>
      <w:r w:rsidRPr="00172738">
        <w:rPr>
          <w:rFonts w:ascii="Times New Roman" w:eastAsia="Times New Roman" w:hAnsi="Times New Roman" w:cs="Times New Roman"/>
          <w:kern w:val="0"/>
          <w:sz w:val="23"/>
          <w:szCs w:val="23"/>
          <w14:ligatures w14:val="none"/>
        </w:rPr>
        <w:t>). (2019) Base Nacional</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Comum</w:t>
      </w:r>
      <w:proofErr w:type="spellEnd"/>
      <w:r w:rsidRPr="00172738">
        <w:rPr>
          <w:rFonts w:ascii="Times New Roman" w:eastAsia="Times New Roman" w:hAnsi="Times New Roman" w:cs="Times New Roman"/>
          <w:kern w:val="0"/>
          <w:sz w:val="23"/>
          <w:szCs w:val="23"/>
          <w14:ligatures w14:val="none"/>
        </w:rPr>
        <w:t xml:space="preserve"> Curricular. Retrieved from http://basenacio-</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nalcomum.mec.gov.br/images/BNCC_EI_EF_110518_</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versaofinal_site.pdf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Oliveira, K. L., Santos, A. A. A., &amp; Rosa, M. T. (2016).</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Compreensão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em</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Leitura</w:t>
      </w:r>
      <w:proofErr w:type="spellEnd"/>
      <w:r w:rsidRPr="00172738">
        <w:rPr>
          <w:rFonts w:ascii="Times New Roman" w:eastAsia="Times New Roman" w:hAnsi="Times New Roman" w:cs="Times New Roman"/>
          <w:kern w:val="0"/>
          <w:sz w:val="23"/>
          <w:szCs w:val="23"/>
          <w14:ligatures w14:val="none"/>
        </w:rPr>
        <w:t xml:space="preserve"> no Ensino Fundamental.</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Psicologia</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Ciência</w:t>
      </w:r>
      <w:proofErr w:type="spellEnd"/>
      <w:r w:rsidRPr="00172738">
        <w:rPr>
          <w:rFonts w:ascii="Times New Roman" w:eastAsia="Times New Roman" w:hAnsi="Times New Roman" w:cs="Times New Roman"/>
          <w:kern w:val="0"/>
          <w:sz w:val="23"/>
          <w:szCs w:val="23"/>
          <w14:ligatures w14:val="none"/>
        </w:rPr>
        <w:t xml:space="preserve"> e </w:t>
      </w:r>
      <w:proofErr w:type="spellStart"/>
      <w:r w:rsidRPr="00172738">
        <w:rPr>
          <w:rFonts w:ascii="Times New Roman" w:eastAsia="Times New Roman" w:hAnsi="Times New Roman" w:cs="Times New Roman"/>
          <w:kern w:val="0"/>
          <w:sz w:val="23"/>
          <w:szCs w:val="23"/>
          <w14:ligatures w14:val="none"/>
        </w:rPr>
        <w:t>Profissão</w:t>
      </w:r>
      <w:proofErr w:type="spellEnd"/>
      <w:r w:rsidRPr="00172738">
        <w:rPr>
          <w:rFonts w:ascii="Times New Roman" w:eastAsia="Times New Roman" w:hAnsi="Times New Roman" w:cs="Times New Roman"/>
          <w:kern w:val="0"/>
          <w:sz w:val="23"/>
          <w:szCs w:val="23"/>
          <w14:ligatures w14:val="none"/>
        </w:rPr>
        <w:t>, 36, 546-557. https://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doi.org/10.1590/1982-3703001172014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Panadero, E., García-Pérez, D., &amp; Fraile, J. (2018). Self-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assessment for Learning in Vocational Education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and Training. In S. McGrath, M. Mulder, J. Papier,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&amp; R. Suart (Eds.), Handbook of Vocational Education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and Training: Developments in the Changing World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Work (pp. 1-12) Cham: Springer International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Publishing.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Panadero, E., Jonsson, A., &amp; Botella, J. (2017). Effects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Self-assessment on Self-regulated Learning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Self-efficacy: Four Meta-analyses. Educational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Research Review, 22, 74-98. https://doi.org/10.1016/j.</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edurev.2017.08.004</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Papinczak, T., Young, L., Groves, M., &amp; Haynes, 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(2008). Effects of </w:t>
      </w:r>
      <w:proofErr w:type="gramStart"/>
      <w:r w:rsidRPr="00172738">
        <w:rPr>
          <w:rFonts w:ascii="Times New Roman" w:eastAsia="Times New Roman" w:hAnsi="Times New Roman" w:cs="Times New Roman"/>
          <w:kern w:val="0"/>
          <w:sz w:val="23"/>
          <w:szCs w:val="23"/>
          <w14:ligatures w14:val="none"/>
        </w:rPr>
        <w:t>a Metacognitive</w:t>
      </w:r>
      <w:proofErr w:type="gramEnd"/>
      <w:r w:rsidRPr="00172738">
        <w:rPr>
          <w:rFonts w:ascii="Times New Roman" w:eastAsia="Times New Roman" w:hAnsi="Times New Roman" w:cs="Times New Roman"/>
          <w:kern w:val="0"/>
          <w:sz w:val="23"/>
          <w:szCs w:val="23"/>
          <w14:ligatures w14:val="none"/>
        </w:rPr>
        <w:t xml:space="preserve"> Intervention 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Students’ Approaches to Learning and Self-efficacy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in a First Year Medical Course. Advances in Health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Sciences Education, 13, 213-232. https://doi.org/10.1007/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s10459-006-9036-0</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Peixoto, F., Monteiro, V., Mata, L., Sanches, C., Pipa, J., &amp;</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Almeida, L. S. (2017). Corrigendum: “To Be or not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to Be Retained… That’s the Question!” Retention,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lastRenderedPageBreak/>
        <w:t>Self-esteem, Self-concept, Achievement Goals and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Grades. Frontiers in Psychology, 8, 12-33.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org/10.3389/fpsyg.2017.01233</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Rastlegar</w:t>
      </w:r>
      <w:proofErr w:type="spellEnd"/>
      <w:r w:rsidRPr="00172738">
        <w:rPr>
          <w:rFonts w:ascii="Times New Roman" w:eastAsia="Times New Roman" w:hAnsi="Times New Roman" w:cs="Times New Roman"/>
          <w:kern w:val="0"/>
          <w:sz w:val="23"/>
          <w:szCs w:val="23"/>
          <w14:ligatures w14:val="none"/>
        </w:rPr>
        <w:t>, M., Kermani, E. M., &amp; Khabir, M. (2017).</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The Relationship Between Metacognitive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Strategies Use and Reading Comprehension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Achievement of </w:t>
      </w:r>
      <w:proofErr w:type="spellStart"/>
      <w:r w:rsidRPr="00172738">
        <w:rPr>
          <w:rFonts w:ascii="Times New Roman" w:eastAsia="Times New Roman" w:hAnsi="Times New Roman" w:cs="Times New Roman"/>
          <w:kern w:val="0"/>
          <w:sz w:val="23"/>
          <w:szCs w:val="23"/>
          <w14:ligatures w14:val="none"/>
        </w:rPr>
        <w:t>efl</w:t>
      </w:r>
      <w:proofErr w:type="spellEnd"/>
      <w:r w:rsidRPr="00172738">
        <w:rPr>
          <w:rFonts w:ascii="Times New Roman" w:eastAsia="Times New Roman" w:hAnsi="Times New Roman" w:cs="Times New Roman"/>
          <w:kern w:val="0"/>
          <w:sz w:val="23"/>
          <w:szCs w:val="23"/>
          <w14:ligatures w14:val="none"/>
        </w:rPr>
        <w:t xml:space="preserve"> Learners. Open Journal of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Modern Linguistics, 7, 65-74. https://doi.org/10.4236/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ojml.2017.72006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Richey, J. E., Bernacki, M. L., Belenky, D. M., &amp; Nokes-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Malach, T. J. (2017). Comparing Class- and Task-</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Level Measures of Achievement Goals. The Journal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of Experimental Education, 86, 1-19. https://doi.org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/10.1080/00220973.2017.1386155</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Roomy, M., &amp; </w:t>
      </w:r>
      <w:proofErr w:type="spellStart"/>
      <w:r w:rsidRPr="00172738">
        <w:rPr>
          <w:rFonts w:ascii="Times New Roman" w:eastAsia="Times New Roman" w:hAnsi="Times New Roman" w:cs="Times New Roman"/>
          <w:kern w:val="0"/>
          <w:sz w:val="23"/>
          <w:szCs w:val="23"/>
          <w14:ligatures w14:val="none"/>
        </w:rPr>
        <w:t>Alhawsawi</w:t>
      </w:r>
      <w:proofErr w:type="spellEnd"/>
      <w:r w:rsidRPr="00172738">
        <w:rPr>
          <w:rFonts w:ascii="Times New Roman" w:eastAsia="Times New Roman" w:hAnsi="Times New Roman" w:cs="Times New Roman"/>
          <w:kern w:val="0"/>
          <w:sz w:val="23"/>
          <w:szCs w:val="23"/>
          <w14:ligatures w14:val="none"/>
        </w:rPr>
        <w:t>, S. (2019). Understanding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Reading Strategies of </w:t>
      </w:r>
      <w:proofErr w:type="spellStart"/>
      <w:r w:rsidRPr="00172738">
        <w:rPr>
          <w:rFonts w:ascii="Times New Roman" w:eastAsia="Times New Roman" w:hAnsi="Times New Roman" w:cs="Times New Roman"/>
          <w:kern w:val="0"/>
          <w:sz w:val="23"/>
          <w:szCs w:val="23"/>
          <w14:ligatures w14:val="none"/>
        </w:rPr>
        <w:t>efl</w:t>
      </w:r>
      <w:proofErr w:type="spellEnd"/>
      <w:r w:rsidRPr="00172738">
        <w:rPr>
          <w:rFonts w:ascii="Times New Roman" w:eastAsia="Times New Roman" w:hAnsi="Times New Roman" w:cs="Times New Roman"/>
          <w:kern w:val="0"/>
          <w:sz w:val="23"/>
          <w:szCs w:val="23"/>
          <w14:ligatures w14:val="none"/>
        </w:rPr>
        <w:t xml:space="preserve"> Saudi Students. English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Language Teaching, 12, 33-44. https://doi.org/10.5539/</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elt.v12n6p33</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Santos, A. A. A., Moraes, M. S. D., &amp; Lima, T. 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(2018). </w:t>
      </w:r>
      <w:proofErr w:type="spellStart"/>
      <w:r w:rsidRPr="00172738">
        <w:rPr>
          <w:rFonts w:ascii="Times New Roman" w:eastAsia="Times New Roman" w:hAnsi="Times New Roman" w:cs="Times New Roman"/>
          <w:kern w:val="0"/>
          <w:sz w:val="23"/>
          <w:szCs w:val="23"/>
          <w14:ligatures w14:val="none"/>
        </w:rPr>
        <w:t>Compreensão</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leitura</w:t>
      </w:r>
      <w:proofErr w:type="spellEnd"/>
      <w:r w:rsidRPr="00172738">
        <w:rPr>
          <w:rFonts w:ascii="Times New Roman" w:eastAsia="Times New Roman" w:hAnsi="Times New Roman" w:cs="Times New Roman"/>
          <w:kern w:val="0"/>
          <w:sz w:val="23"/>
          <w:szCs w:val="23"/>
          <w14:ligatures w14:val="none"/>
        </w:rPr>
        <w:t xml:space="preserve"> e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para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aprendizagem</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alunos</w:t>
      </w:r>
      <w:proofErr w:type="spellEnd"/>
      <w:r w:rsidRPr="00172738">
        <w:rPr>
          <w:rFonts w:ascii="Times New Roman" w:eastAsia="Times New Roman" w:hAnsi="Times New Roman" w:cs="Times New Roman"/>
          <w:kern w:val="0"/>
          <w:sz w:val="23"/>
          <w:szCs w:val="23"/>
          <w14:ligatures w14:val="none"/>
        </w:rPr>
        <w:t xml:space="preserve"> do </w:t>
      </w:r>
      <w:proofErr w:type="spellStart"/>
      <w:r w:rsidRPr="00172738">
        <w:rPr>
          <w:rFonts w:ascii="Times New Roman" w:eastAsia="Times New Roman" w:hAnsi="Times New Roman" w:cs="Times New Roman"/>
          <w:kern w:val="0"/>
          <w:sz w:val="23"/>
          <w:szCs w:val="23"/>
          <w14:ligatures w14:val="none"/>
        </w:rPr>
        <w:t>ensino</w:t>
      </w:r>
      <w:proofErr w:type="spellEnd"/>
      <w:r w:rsidRPr="00172738">
        <w:rPr>
          <w:rFonts w:ascii="Times New Roman" w:eastAsia="Times New Roman" w:hAnsi="Times New Roman" w:cs="Times New Roman"/>
          <w:kern w:val="0"/>
          <w:sz w:val="23"/>
          <w:szCs w:val="23"/>
          <w14:ligatures w14:val="none"/>
        </w:rPr>
        <w:t xml:space="preserve"> fundamental.</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Psicologia</w:t>
      </w:r>
      <w:proofErr w:type="spellEnd"/>
      <w:r w:rsidRPr="00172738">
        <w:rPr>
          <w:rFonts w:ascii="Times New Roman" w:eastAsia="Times New Roman" w:hAnsi="Times New Roman" w:cs="Times New Roman"/>
          <w:kern w:val="0"/>
          <w:sz w:val="23"/>
          <w:szCs w:val="23"/>
          <w14:ligatures w14:val="none"/>
        </w:rPr>
        <w:t xml:space="preserve"> Escolar e </w:t>
      </w:r>
      <w:proofErr w:type="spellStart"/>
      <w:r w:rsidRPr="00172738">
        <w:rPr>
          <w:rFonts w:ascii="Times New Roman" w:eastAsia="Times New Roman" w:hAnsi="Times New Roman" w:cs="Times New Roman"/>
          <w:kern w:val="0"/>
          <w:sz w:val="23"/>
          <w:szCs w:val="23"/>
          <w14:ligatures w14:val="none"/>
        </w:rPr>
        <w:t>Educacional</w:t>
      </w:r>
      <w:proofErr w:type="spellEnd"/>
      <w:r w:rsidRPr="00172738">
        <w:rPr>
          <w:rFonts w:ascii="Times New Roman" w:eastAsia="Times New Roman" w:hAnsi="Times New Roman" w:cs="Times New Roman"/>
          <w:kern w:val="0"/>
          <w:sz w:val="23"/>
          <w:szCs w:val="23"/>
          <w14:ligatures w14:val="none"/>
        </w:rPr>
        <w:t>, 22, 93-101. http://</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doi.org/10.1590/2175-35392018012208</w:t>
      </w:r>
    </w:p>
    <w:p w14:paraId="3CB2043F" w14:textId="77777777" w:rsidR="00172738" w:rsidRPr="00172738" w:rsidRDefault="00172738" w:rsidP="00172738">
      <w:pPr>
        <w:pStyle w:val="ListParagraph"/>
        <w:numPr>
          <w:ilvl w:val="0"/>
          <w:numId w:val="4"/>
        </w:numPr>
        <w:shd w:val="clear" w:color="auto" w:fill="FFFFFF"/>
        <w:spacing w:after="0" w:line="240" w:lineRule="auto"/>
        <w:rPr>
          <w:rFonts w:ascii="Times New Roman" w:eastAsia="Times New Roman" w:hAnsi="Times New Roman" w:cs="Times New Roman"/>
          <w:kern w:val="0"/>
          <w14:ligatures w14:val="none"/>
        </w:rPr>
      </w:pPr>
      <w:r w:rsidRPr="00172738">
        <w:rPr>
          <w:rFonts w:ascii="Courier New" w:eastAsia="Times New Roman" w:hAnsi="Courier New" w:cs="Courier New"/>
          <w:kern w:val="0"/>
          <w:sz w:val="15"/>
          <w:szCs w:val="15"/>
          <w14:ligatures w14:val="none"/>
        </w:rPr>
        <w:t>86</w:t>
      </w:r>
      <w:r w:rsidRPr="00172738">
        <w:rPr>
          <w:rFonts w:ascii="Courier New" w:eastAsia="Times New Roman" w:hAnsi="Courier New" w:cs="Courier New"/>
          <w:kern w:val="0"/>
          <w:sz w:val="12"/>
          <w:szCs w:val="12"/>
          <w14:ligatures w14:val="none"/>
        </w:rPr>
        <w:t>DEPARTAMENTO DE PSICOLOGÍAFACULTAD DE CIENCIAS HUMANASUNIVERSIDAD NACIONAL DE COLOMBIA</w:t>
      </w:r>
      <w:r w:rsidRPr="00172738">
        <w:rPr>
          <w:rFonts w:ascii="Courier New" w:eastAsia="Times New Roman" w:hAnsi="Courier New" w:cs="Courier New"/>
          <w:kern w:val="0"/>
          <w:sz w:val="15"/>
          <w:szCs w:val="15"/>
          <w14:ligatures w14:val="none"/>
        </w:rPr>
        <w:t>ADRIANA SATICO FERRAZ, AMANDA LAYS MONTEIRO INÁCIO, MIRELLE CHRISTINA PINHEIRO, ACÁCIA APARECIDA ANGELI DOS SANTOS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Senko, C., &amp; Dawson, B. (2017). Performance-approach</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Goal Effects Depend on How They are Defined: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Meta-analytic Evidence </w:t>
      </w:r>
      <w:proofErr w:type="gramStart"/>
      <w:r w:rsidRPr="00172738">
        <w:rPr>
          <w:rFonts w:ascii="Times New Roman" w:eastAsia="Times New Roman" w:hAnsi="Times New Roman" w:cs="Times New Roman"/>
          <w:kern w:val="0"/>
          <w:sz w:val="23"/>
          <w:szCs w:val="23"/>
          <w14:ligatures w14:val="none"/>
        </w:rPr>
        <w:t>From</w:t>
      </w:r>
      <w:proofErr w:type="gramEnd"/>
      <w:r w:rsidRPr="00172738">
        <w:rPr>
          <w:rFonts w:ascii="Times New Roman" w:eastAsia="Times New Roman" w:hAnsi="Times New Roman" w:cs="Times New Roman"/>
          <w:kern w:val="0"/>
          <w:sz w:val="23"/>
          <w:szCs w:val="23"/>
          <w14:ligatures w14:val="none"/>
        </w:rPr>
        <w:t xml:space="preserve"> Multiple Educational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Outcomes. Journal of Educational Psychology, 109,</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574-598. http://doi.org/10.1037/edu0000160</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Senko, C., &amp; </w:t>
      </w:r>
      <w:proofErr w:type="spellStart"/>
      <w:r w:rsidRPr="00172738">
        <w:rPr>
          <w:rFonts w:ascii="Times New Roman" w:eastAsia="Times New Roman" w:hAnsi="Times New Roman" w:cs="Times New Roman"/>
          <w:kern w:val="0"/>
          <w:sz w:val="23"/>
          <w:szCs w:val="23"/>
          <w14:ligatures w14:val="none"/>
        </w:rPr>
        <w:t>Hulleman</w:t>
      </w:r>
      <w:proofErr w:type="spellEnd"/>
      <w:r w:rsidRPr="00172738">
        <w:rPr>
          <w:rFonts w:ascii="Times New Roman" w:eastAsia="Times New Roman" w:hAnsi="Times New Roman" w:cs="Times New Roman"/>
          <w:kern w:val="0"/>
          <w:sz w:val="23"/>
          <w:szCs w:val="23"/>
          <w14:ligatures w14:val="none"/>
        </w:rPr>
        <w:t>, C. S. (2013). The Role of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Attainment Expectancies in Achievement Goal</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Pursuit. Journal of Educational Psychology, 105, 504-521.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https://doi.org/10.1016/j.actpsy.2013.07.012</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Senko, C., </w:t>
      </w:r>
      <w:proofErr w:type="spellStart"/>
      <w:r w:rsidRPr="00172738">
        <w:rPr>
          <w:rFonts w:ascii="Times New Roman" w:eastAsia="Times New Roman" w:hAnsi="Times New Roman" w:cs="Times New Roman"/>
          <w:kern w:val="0"/>
          <w:sz w:val="23"/>
          <w:szCs w:val="23"/>
          <w14:ligatures w14:val="none"/>
        </w:rPr>
        <w:t>Hulleman</w:t>
      </w:r>
      <w:proofErr w:type="spellEnd"/>
      <w:r w:rsidRPr="00172738">
        <w:rPr>
          <w:rFonts w:ascii="Times New Roman" w:eastAsia="Times New Roman" w:hAnsi="Times New Roman" w:cs="Times New Roman"/>
          <w:kern w:val="0"/>
          <w:sz w:val="23"/>
          <w:szCs w:val="23"/>
          <w14:ligatures w14:val="none"/>
        </w:rPr>
        <w:t xml:space="preserve">, C. S., &amp; </w:t>
      </w:r>
      <w:proofErr w:type="spellStart"/>
      <w:r w:rsidRPr="00172738">
        <w:rPr>
          <w:rFonts w:ascii="Times New Roman" w:eastAsia="Times New Roman" w:hAnsi="Times New Roman" w:cs="Times New Roman"/>
          <w:kern w:val="0"/>
          <w:sz w:val="23"/>
          <w:szCs w:val="23"/>
          <w14:ligatures w14:val="none"/>
        </w:rPr>
        <w:t>Harackiewicz</w:t>
      </w:r>
      <w:proofErr w:type="spellEnd"/>
      <w:r w:rsidRPr="00172738">
        <w:rPr>
          <w:rFonts w:ascii="Times New Roman" w:eastAsia="Times New Roman" w:hAnsi="Times New Roman" w:cs="Times New Roman"/>
          <w:kern w:val="0"/>
          <w:sz w:val="23"/>
          <w:szCs w:val="23"/>
          <w14:ligatures w14:val="none"/>
        </w:rPr>
        <w:t>, J. M. (2011).</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Achievement Goal Theory at the Crossroads: Old</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Controversies, Current Challenges, and New </w:t>
      </w:r>
      <w:proofErr w:type="spellStart"/>
      <w:r w:rsidRPr="00172738">
        <w:rPr>
          <w:rFonts w:ascii="Times New Roman" w:eastAsia="Times New Roman" w:hAnsi="Times New Roman" w:cs="Times New Roman"/>
          <w:kern w:val="0"/>
          <w:sz w:val="23"/>
          <w:szCs w:val="23"/>
          <w14:ligatures w14:val="none"/>
        </w:rPr>
        <w:t>Direc</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tions</w:t>
      </w:r>
      <w:proofErr w:type="spellEnd"/>
      <w:r w:rsidRPr="00172738">
        <w:rPr>
          <w:rFonts w:ascii="Times New Roman" w:eastAsia="Times New Roman" w:hAnsi="Times New Roman" w:cs="Times New Roman"/>
          <w:kern w:val="0"/>
          <w:sz w:val="23"/>
          <w:szCs w:val="23"/>
          <w14:ligatures w14:val="none"/>
        </w:rPr>
        <w:t>. Educational Psychologist, 46, 26-47.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org/10.1080/00461520.2011.538646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Stack, M. H., Moorefield-Lang, H., &amp; Barksdale, M. A.</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(2015). Able: An Instrument for Assessing Elementary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Students’ Perceptions of Access to Books, Beliefs,</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and Literacy Environment. Reading Psychology, 36,</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499-518. https://doi.org/10.1080/02702711.2014.893275</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Unrau, N. J., Rueda, R., Son, E., </w:t>
      </w:r>
      <w:proofErr w:type="spellStart"/>
      <w:r w:rsidRPr="00172738">
        <w:rPr>
          <w:rFonts w:ascii="Times New Roman" w:eastAsia="Times New Roman" w:hAnsi="Times New Roman" w:cs="Times New Roman"/>
          <w:kern w:val="0"/>
          <w:sz w:val="23"/>
          <w:szCs w:val="23"/>
          <w14:ligatures w14:val="none"/>
        </w:rPr>
        <w:t>Polanin</w:t>
      </w:r>
      <w:proofErr w:type="spellEnd"/>
      <w:r w:rsidRPr="00172738">
        <w:rPr>
          <w:rFonts w:ascii="Times New Roman" w:eastAsia="Times New Roman" w:hAnsi="Times New Roman" w:cs="Times New Roman"/>
          <w:kern w:val="0"/>
          <w:sz w:val="23"/>
          <w:szCs w:val="23"/>
          <w14:ligatures w14:val="none"/>
        </w:rPr>
        <w:t>, J. R., Lundeen,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R. J., &amp; </w:t>
      </w:r>
      <w:proofErr w:type="spellStart"/>
      <w:r w:rsidRPr="00172738">
        <w:rPr>
          <w:rFonts w:ascii="Times New Roman" w:eastAsia="Times New Roman" w:hAnsi="Times New Roman" w:cs="Times New Roman"/>
          <w:kern w:val="0"/>
          <w:sz w:val="23"/>
          <w:szCs w:val="23"/>
          <w14:ligatures w14:val="none"/>
        </w:rPr>
        <w:t>Muraszewski</w:t>
      </w:r>
      <w:proofErr w:type="spellEnd"/>
      <w:r w:rsidRPr="00172738">
        <w:rPr>
          <w:rFonts w:ascii="Times New Roman" w:eastAsia="Times New Roman" w:hAnsi="Times New Roman" w:cs="Times New Roman"/>
          <w:kern w:val="0"/>
          <w:sz w:val="23"/>
          <w:szCs w:val="23"/>
          <w14:ligatures w14:val="none"/>
        </w:rPr>
        <w:t>, A. K. (2017). Can Reading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Self-Efficacy Be Modified? A Meta-analysis of the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Impact of Interventions on Reading Self-efficacy.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Review of Educational Research, 20, 1-38. https://doi.</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lastRenderedPageBreak/>
        <w:t>org/10.3102/0034654317743199</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White, M. C., &amp; DiBenedetto, M. K. (2015). Self-regulation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and the Common Core: Application to Ela </w:t>
      </w:r>
      <w:proofErr w:type="spellStart"/>
      <w:r w:rsidRPr="00172738">
        <w:rPr>
          <w:rFonts w:ascii="Times New Roman" w:eastAsia="Times New Roman" w:hAnsi="Times New Roman" w:cs="Times New Roman"/>
          <w:kern w:val="0"/>
          <w:sz w:val="23"/>
          <w:szCs w:val="23"/>
          <w14:ligatures w14:val="none"/>
        </w:rPr>
        <w:t>Standars</w:t>
      </w:r>
      <w:proofErr w:type="spellEnd"/>
      <w:r w:rsidRPr="00172738">
        <w:rPr>
          <w:rFonts w:ascii="Times New Roman" w:eastAsia="Times New Roman" w:hAnsi="Times New Roman" w:cs="Times New Roman"/>
          <w:kern w:val="0"/>
          <w:sz w:val="23"/>
          <w:szCs w:val="23"/>
          <w14:ligatures w14:val="none"/>
        </w:rPr>
        <w:t>.</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New York: Routledge.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Yogurtsçu</w:t>
      </w:r>
      <w:proofErr w:type="spellEnd"/>
      <w:r w:rsidRPr="00172738">
        <w:rPr>
          <w:rFonts w:ascii="Times New Roman" w:eastAsia="Times New Roman" w:hAnsi="Times New Roman" w:cs="Times New Roman"/>
          <w:kern w:val="0"/>
          <w:sz w:val="23"/>
          <w:szCs w:val="23"/>
          <w14:ligatures w14:val="none"/>
        </w:rPr>
        <w:t>, K. (2013). The Impact of Self-efficacy Perception</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on Reading Comprehension on Academic Achieve-</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ment</w:t>
      </w:r>
      <w:proofErr w:type="spellEnd"/>
      <w:r w:rsidRPr="00172738">
        <w:rPr>
          <w:rFonts w:ascii="Times New Roman" w:eastAsia="Times New Roman" w:hAnsi="Times New Roman" w:cs="Times New Roman"/>
          <w:kern w:val="0"/>
          <w:sz w:val="23"/>
          <w:szCs w:val="23"/>
          <w14:ligatures w14:val="none"/>
        </w:rPr>
        <w:t>. Procedia, 70, 375-386. https://doi.org/10.1016/j.</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sbspro.2013.01.075</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Zenorini, R. P. C., &amp; Santos, A. A. A. (2010). Escala de</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Metas de </w:t>
      </w:r>
      <w:proofErr w:type="spellStart"/>
      <w:r w:rsidRPr="00172738">
        <w:rPr>
          <w:rFonts w:ascii="Times New Roman" w:eastAsia="Times New Roman" w:hAnsi="Times New Roman" w:cs="Times New Roman"/>
          <w:kern w:val="0"/>
          <w:sz w:val="23"/>
          <w:szCs w:val="23"/>
          <w14:ligatures w14:val="none"/>
        </w:rPr>
        <w:t>Realização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como</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Medida</w:t>
      </w:r>
      <w:proofErr w:type="spellEnd"/>
      <w:r w:rsidRPr="00172738">
        <w:rPr>
          <w:rFonts w:ascii="Times New Roman" w:eastAsia="Times New Roman" w:hAnsi="Times New Roman" w:cs="Times New Roman"/>
          <w:kern w:val="0"/>
          <w:sz w:val="23"/>
          <w:szCs w:val="23"/>
          <w14:ligatures w14:val="none"/>
        </w:rPr>
        <w:t xml:space="preserve"> da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para</w:t>
      </w:r>
      <w:r w:rsidRPr="00172738">
        <w:rPr>
          <w:rFonts w:ascii="Times New Roman" w:eastAsia="Times New Roman" w:hAnsi="Times New Roman" w:cs="Times New Roman"/>
          <w:kern w:val="0"/>
          <w14:ligatures w14:val="none"/>
        </w:rPr>
        <w:br/>
      </w:r>
      <w:proofErr w:type="spellStart"/>
      <w:r w:rsidRPr="00172738">
        <w:rPr>
          <w:rFonts w:ascii="Times New Roman" w:eastAsia="Times New Roman" w:hAnsi="Times New Roman" w:cs="Times New Roman"/>
          <w:kern w:val="0"/>
          <w:sz w:val="23"/>
          <w:szCs w:val="23"/>
          <w14:ligatures w14:val="none"/>
        </w:rPr>
        <w:t>Aprendizagem</w:t>
      </w:r>
      <w:proofErr w:type="spellEnd"/>
      <w:r w:rsidRPr="00172738">
        <w:rPr>
          <w:rFonts w:ascii="Times New Roman" w:eastAsia="Times New Roman" w:hAnsi="Times New Roman" w:cs="Times New Roman"/>
          <w:kern w:val="0"/>
          <w:sz w:val="23"/>
          <w:szCs w:val="23"/>
          <w14:ligatures w14:val="none"/>
        </w:rPr>
        <w:t>. Interamerican Journal of Psychology,</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44, 291-298. </w:t>
      </w:r>
      <w:proofErr w:type="spellStart"/>
      <w:r w:rsidRPr="00172738">
        <w:rPr>
          <w:rFonts w:ascii="Times New Roman" w:eastAsia="Times New Roman" w:hAnsi="Times New Roman" w:cs="Times New Roman"/>
          <w:kern w:val="0"/>
          <w:sz w:val="23"/>
          <w:szCs w:val="23"/>
          <w14:ligatures w14:val="none"/>
        </w:rPr>
        <w:t>Retrivied</w:t>
      </w:r>
      <w:proofErr w:type="spellEnd"/>
      <w:r w:rsidRPr="00172738">
        <w:rPr>
          <w:rFonts w:ascii="Times New Roman" w:eastAsia="Times New Roman" w:hAnsi="Times New Roman" w:cs="Times New Roman"/>
          <w:kern w:val="0"/>
          <w:sz w:val="23"/>
          <w:szCs w:val="23"/>
          <w14:ligatures w14:val="none"/>
        </w:rPr>
        <w:t xml:space="preserve"> from https://www.redalyc.org/</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pdf/284/28420641010.pdf</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Zenorini, R. P. C., Santos, A. A. A., &amp; Monteiro, R.</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M. (2011). </w:t>
      </w:r>
      <w:proofErr w:type="spellStart"/>
      <w:r w:rsidRPr="00172738">
        <w:rPr>
          <w:rFonts w:ascii="Times New Roman" w:eastAsia="Times New Roman" w:hAnsi="Times New Roman" w:cs="Times New Roman"/>
          <w:kern w:val="0"/>
          <w:sz w:val="23"/>
          <w:szCs w:val="23"/>
          <w14:ligatures w14:val="none"/>
        </w:rPr>
        <w:t>Motivação</w:t>
      </w:r>
      <w:proofErr w:type="spellEnd"/>
      <w:r w:rsidRPr="00172738">
        <w:rPr>
          <w:rFonts w:ascii="Times New Roman" w:eastAsia="Times New Roman" w:hAnsi="Times New Roman" w:cs="Times New Roman"/>
          <w:kern w:val="0"/>
          <w:sz w:val="23"/>
          <w:szCs w:val="23"/>
          <w14:ligatures w14:val="none"/>
        </w:rPr>
        <w:t xml:space="preserve"> para </w:t>
      </w:r>
      <w:proofErr w:type="spellStart"/>
      <w:r w:rsidRPr="00172738">
        <w:rPr>
          <w:rFonts w:ascii="Times New Roman" w:eastAsia="Times New Roman" w:hAnsi="Times New Roman" w:cs="Times New Roman"/>
          <w:kern w:val="0"/>
          <w:sz w:val="23"/>
          <w:szCs w:val="23"/>
          <w14:ligatures w14:val="none"/>
        </w:rPr>
        <w:t>aprender</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relação</w:t>
      </w:r>
      <w:proofErr w:type="spellEnd"/>
      <w:r w:rsidRPr="00172738">
        <w:rPr>
          <w:rFonts w:ascii="Times New Roman" w:eastAsia="Times New Roman" w:hAnsi="Times New Roman" w:cs="Times New Roman"/>
          <w:kern w:val="0"/>
          <w:sz w:val="23"/>
          <w:szCs w:val="23"/>
          <w14:ligatures w14:val="none"/>
        </w:rPr>
        <w:t xml:space="preserve"> com</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 xml:space="preserve">o </w:t>
      </w:r>
      <w:proofErr w:type="spellStart"/>
      <w:r w:rsidRPr="00172738">
        <w:rPr>
          <w:rFonts w:ascii="Times New Roman" w:eastAsia="Times New Roman" w:hAnsi="Times New Roman" w:cs="Times New Roman"/>
          <w:kern w:val="0"/>
          <w:sz w:val="23"/>
          <w:szCs w:val="23"/>
          <w14:ligatures w14:val="none"/>
        </w:rPr>
        <w:t>desempenho</w:t>
      </w:r>
      <w:proofErr w:type="spellEnd"/>
      <w:r w:rsidRPr="00172738">
        <w:rPr>
          <w:rFonts w:ascii="Times New Roman" w:eastAsia="Times New Roman" w:hAnsi="Times New Roman" w:cs="Times New Roman"/>
          <w:kern w:val="0"/>
          <w:sz w:val="23"/>
          <w:szCs w:val="23"/>
          <w14:ligatures w14:val="none"/>
        </w:rPr>
        <w:t xml:space="preserve"> de </w:t>
      </w:r>
      <w:proofErr w:type="spellStart"/>
      <w:r w:rsidRPr="00172738">
        <w:rPr>
          <w:rFonts w:ascii="Times New Roman" w:eastAsia="Times New Roman" w:hAnsi="Times New Roman" w:cs="Times New Roman"/>
          <w:kern w:val="0"/>
          <w:sz w:val="23"/>
          <w:szCs w:val="23"/>
          <w14:ligatures w14:val="none"/>
        </w:rPr>
        <w:t>estudantes</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Paidéia</w:t>
      </w:r>
      <w:proofErr w:type="spellEnd"/>
      <w:r w:rsidRPr="00172738">
        <w:rPr>
          <w:rFonts w:ascii="Times New Roman" w:eastAsia="Times New Roman" w:hAnsi="Times New Roman" w:cs="Times New Roman"/>
          <w:kern w:val="0"/>
          <w:sz w:val="23"/>
          <w:szCs w:val="23"/>
          <w14:ligatures w14:val="none"/>
        </w:rPr>
        <w:t xml:space="preserve"> (</w:t>
      </w:r>
      <w:proofErr w:type="spellStart"/>
      <w:r w:rsidRPr="00172738">
        <w:rPr>
          <w:rFonts w:ascii="Times New Roman" w:eastAsia="Times New Roman" w:hAnsi="Times New Roman" w:cs="Times New Roman"/>
          <w:kern w:val="0"/>
          <w:sz w:val="23"/>
          <w:szCs w:val="23"/>
          <w14:ligatures w14:val="none"/>
        </w:rPr>
        <w:t>Ribeirão</w:t>
      </w:r>
      <w:proofErr w:type="spellEnd"/>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Preto), 21, 157-164. https://doi.org/10.1590/S0103-</w:t>
      </w:r>
      <w:r w:rsidRPr="00172738">
        <w:rPr>
          <w:rFonts w:ascii="Times New Roman" w:eastAsia="Times New Roman" w:hAnsi="Times New Roman" w:cs="Times New Roman"/>
          <w:kern w:val="0"/>
          <w14:ligatures w14:val="none"/>
        </w:rPr>
        <w:br/>
      </w:r>
      <w:r w:rsidRPr="00172738">
        <w:rPr>
          <w:rFonts w:ascii="Times New Roman" w:eastAsia="Times New Roman" w:hAnsi="Times New Roman" w:cs="Times New Roman"/>
          <w:kern w:val="0"/>
          <w:sz w:val="23"/>
          <w:szCs w:val="23"/>
          <w14:ligatures w14:val="none"/>
        </w:rPr>
        <w:t>863X2011000200003</w:t>
      </w:r>
    </w:p>
    <w:p w14:paraId="29DAFE57" w14:textId="77777777" w:rsidR="00296612" w:rsidRPr="00296612" w:rsidRDefault="00296612" w:rsidP="00296612">
      <w:pPr>
        <w:rPr>
          <w:b/>
          <w:bCs/>
        </w:rPr>
      </w:pPr>
      <w:r w:rsidRPr="00296612">
        <w:rPr>
          <w:b/>
          <w:bCs/>
        </w:rPr>
        <w:t>Impact of literacy across content on middle school students' reading comprehension in a rural context.</w:t>
      </w:r>
    </w:p>
    <w:p w14:paraId="515C2480" w14:textId="77777777" w:rsidR="00296612" w:rsidRPr="00296612" w:rsidRDefault="00296612" w:rsidP="00296612">
      <w:proofErr w:type="spellStart"/>
      <w:r w:rsidRPr="00296612">
        <w:rPr>
          <w:b/>
          <w:bCs/>
        </w:rPr>
        <w:t>Опубликовано</w:t>
      </w:r>
      <w:proofErr w:type="spellEnd"/>
      <w:r w:rsidRPr="00296612">
        <w:rPr>
          <w:b/>
          <w:bCs/>
        </w:rPr>
        <w:t xml:space="preserve"> </w:t>
      </w:r>
      <w:proofErr w:type="gramStart"/>
      <w:r w:rsidRPr="00296612">
        <w:rPr>
          <w:b/>
          <w:bCs/>
        </w:rPr>
        <w:t>в:</w:t>
      </w:r>
      <w:r w:rsidRPr="00296612">
        <w:t>Journal</w:t>
      </w:r>
      <w:proofErr w:type="gramEnd"/>
      <w:r w:rsidRPr="00296612">
        <w:t xml:space="preserve"> of Research in Reading, May</w:t>
      </w:r>
      <w:proofErr w:type="gramStart"/>
      <w:r w:rsidRPr="00296612">
        <w:t>2021,Academic</w:t>
      </w:r>
      <w:proofErr w:type="gramEnd"/>
      <w:r w:rsidRPr="00296612">
        <w:t xml:space="preserve"> Search Complete</w:t>
      </w:r>
    </w:p>
    <w:p w14:paraId="56F1149F" w14:textId="77777777" w:rsidR="00296612" w:rsidRPr="00296612" w:rsidRDefault="00296612" w:rsidP="00296612">
      <w:proofErr w:type="spellStart"/>
      <w:proofErr w:type="gramStart"/>
      <w:r w:rsidRPr="00296612">
        <w:rPr>
          <w:b/>
          <w:bCs/>
        </w:rPr>
        <w:t>Авторы:</w:t>
      </w:r>
      <w:r w:rsidRPr="00296612">
        <w:t>Gutierrez</w:t>
      </w:r>
      <w:proofErr w:type="spellEnd"/>
      <w:proofErr w:type="gramEnd"/>
      <w:r w:rsidRPr="00296612">
        <w:t xml:space="preserve"> de Blume, Antonio </w:t>
      </w:r>
      <w:proofErr w:type="spellStart"/>
      <w:proofErr w:type="gramStart"/>
      <w:r w:rsidRPr="00296612">
        <w:t>P.;Katz</w:t>
      </w:r>
      <w:proofErr w:type="spellEnd"/>
      <w:proofErr w:type="gramEnd"/>
      <w:r w:rsidRPr="00296612">
        <w:t xml:space="preserve">, </w:t>
      </w:r>
      <w:proofErr w:type="spellStart"/>
      <w:proofErr w:type="gramStart"/>
      <w:r w:rsidRPr="00296612">
        <w:t>Anne;Bass</w:t>
      </w:r>
      <w:proofErr w:type="spellEnd"/>
      <w:proofErr w:type="gramEnd"/>
      <w:r w:rsidRPr="00296612">
        <w:t>, Jenna</w:t>
      </w:r>
    </w:p>
    <w:p w14:paraId="79B0F498" w14:textId="77777777" w:rsidR="00296612" w:rsidRPr="00296612" w:rsidRDefault="00296612" w:rsidP="00296612">
      <w:r w:rsidRPr="00296612">
        <w:t>Background: Reading comprehension is an essential skill not only during learning but also to successfully navigate everyday life. However, reading comprehension is a task that is challenging even among some adept readers. Thus, in the present investigation, we explored how to improve reading comprehension skills among a sample of middle school students (N = 124) in rural southeast Georgia, United States. Methods: Employing a quasi</w:t>
      </w:r>
      <w:r w:rsidRPr="00296612">
        <w:rPr>
          <w:rFonts w:ascii="Cambria Math" w:hAnsi="Cambria Math" w:cs="Cambria Math"/>
        </w:rPr>
        <w:t>‐</w:t>
      </w:r>
      <w:r w:rsidRPr="00296612">
        <w:t>experimental pre</w:t>
      </w:r>
      <w:r w:rsidRPr="00296612">
        <w:rPr>
          <w:rFonts w:ascii="Cambria Math" w:hAnsi="Cambria Math" w:cs="Cambria Math"/>
        </w:rPr>
        <w:t>‐</w:t>
      </w:r>
      <w:r w:rsidRPr="00296612">
        <w:t>test/post</w:t>
      </w:r>
      <w:r w:rsidRPr="00296612">
        <w:rPr>
          <w:rFonts w:ascii="Cambria Math" w:hAnsi="Cambria Math" w:cs="Cambria Math"/>
        </w:rPr>
        <w:t>‐</w:t>
      </w:r>
      <w:r w:rsidRPr="00296612">
        <w:t>test design, we randomly assigned six classrooms to serve as either intervention (three classrooms with n = 66 students) or control (three classrooms with n = 58 students). The treatment involved implementing evidence</w:t>
      </w:r>
      <w:r w:rsidRPr="00296612">
        <w:rPr>
          <w:rFonts w:ascii="Cambria Math" w:hAnsi="Cambria Math" w:cs="Cambria Math"/>
        </w:rPr>
        <w:t>‐</w:t>
      </w:r>
      <w:r w:rsidRPr="00296612">
        <w:t>based literacy instruction across content areas by the three content</w:t>
      </w:r>
      <w:r w:rsidRPr="00296612">
        <w:rPr>
          <w:rFonts w:ascii="Cambria Math" w:hAnsi="Cambria Math" w:cs="Cambria Math"/>
        </w:rPr>
        <w:t>‐</w:t>
      </w:r>
      <w:r w:rsidRPr="00296612">
        <w:t>area teachers whose classrooms formed part of the intervention group. Data on students' reading comprehension skill as measured by the Reading Inventory (RI) and Georgia Milestones Assessment System (GMAS) Lexile were collected at baseline (2018) and post</w:t>
      </w:r>
      <w:r w:rsidRPr="00296612">
        <w:rPr>
          <w:rFonts w:ascii="Cambria Math" w:hAnsi="Cambria Math" w:cs="Cambria Math"/>
        </w:rPr>
        <w:t>‐</w:t>
      </w:r>
      <w:r w:rsidRPr="00296612">
        <w:t>test (2019). Results: Results revealed that students exposed to literacy instruction across content significantly outperformed students in the control group on both post</w:t>
      </w:r>
      <w:r w:rsidRPr="00296612">
        <w:rPr>
          <w:rFonts w:ascii="Cambria Math" w:hAnsi="Cambria Math" w:cs="Cambria Math"/>
        </w:rPr>
        <w:t>‐</w:t>
      </w:r>
      <w:r w:rsidRPr="00296612">
        <w:t>test RI and GMAS scores, after controlling for prior knowledge pre</w:t>
      </w:r>
      <w:r w:rsidRPr="00296612">
        <w:rPr>
          <w:rFonts w:ascii="Cambria Math" w:hAnsi="Cambria Math" w:cs="Cambria Math"/>
        </w:rPr>
        <w:t>‐</w:t>
      </w:r>
      <w:r w:rsidRPr="00296612">
        <w:t>test scores, albeit the effect was three times larger for GMAS Lexile than RI scores. Conclusion: Implementing literacy instruction across content areas is an effective method for enhancing reading comprehension. We discuss implications for research and practice considering these findings.</w:t>
      </w:r>
    </w:p>
    <w:p w14:paraId="14A46D72" w14:textId="77777777" w:rsidR="00296612" w:rsidRPr="00296612" w:rsidRDefault="00296612" w:rsidP="00296612">
      <w:r w:rsidRPr="00296612">
        <w:lastRenderedPageBreak/>
        <w:t>Keywords: reading comprehension; Lexile; Georgia Milestones Assessment System; Reading Inventory; effective literacy teaching</w:t>
      </w:r>
    </w:p>
    <w:p w14:paraId="03077C91" w14:textId="77777777" w:rsidR="00296612" w:rsidRPr="00296612" w:rsidRDefault="00296612" w:rsidP="00296612">
      <w:pPr>
        <w:rPr>
          <w:b/>
          <w:bCs/>
        </w:rPr>
      </w:pPr>
      <w:r w:rsidRPr="00296612">
        <w:rPr>
          <w:b/>
          <w:bCs/>
        </w:rPr>
        <w:t>Highlights</w:t>
      </w:r>
    </w:p>
    <w:p w14:paraId="51428B76" w14:textId="77777777" w:rsidR="00296612" w:rsidRPr="00296612" w:rsidRDefault="00296612" w:rsidP="00296612">
      <w:r w:rsidRPr="00296612">
        <w:rPr>
          <w:i/>
          <w:iCs/>
        </w:rPr>
        <w:t>What is already known about this topic</w:t>
      </w:r>
    </w:p>
    <w:p w14:paraId="00ECFDF9" w14:textId="77777777" w:rsidR="00296612" w:rsidRPr="00296612" w:rsidRDefault="00296612" w:rsidP="00296612">
      <w:pPr>
        <w:numPr>
          <w:ilvl w:val="0"/>
          <w:numId w:val="5"/>
        </w:numPr>
      </w:pPr>
      <w:r w:rsidRPr="00296612">
        <w:t>Adolescents struggle with making deep connections to texts.</w:t>
      </w:r>
    </w:p>
    <w:p w14:paraId="1ED7E43E" w14:textId="77777777" w:rsidR="00296612" w:rsidRPr="00296612" w:rsidRDefault="00296612" w:rsidP="00296612">
      <w:pPr>
        <w:numPr>
          <w:ilvl w:val="0"/>
          <w:numId w:val="5"/>
        </w:numPr>
      </w:pPr>
      <w:r w:rsidRPr="00296612">
        <w:t>Adolescent readers need better strategies to comprehend texts.</w:t>
      </w:r>
    </w:p>
    <w:p w14:paraId="5B5BED7F" w14:textId="77777777" w:rsidR="00296612" w:rsidRPr="00296612" w:rsidRDefault="00296612" w:rsidP="00296612">
      <w:pPr>
        <w:numPr>
          <w:ilvl w:val="0"/>
          <w:numId w:val="5"/>
        </w:numPr>
      </w:pPr>
      <w:r w:rsidRPr="00296612">
        <w:t>Reading comprehension strategies are typically content dependent.</w:t>
      </w:r>
    </w:p>
    <w:p w14:paraId="70B317B5" w14:textId="77777777" w:rsidR="00296612" w:rsidRPr="00296612" w:rsidRDefault="00296612" w:rsidP="00296612">
      <w:r w:rsidRPr="00296612">
        <w:rPr>
          <w:i/>
          <w:iCs/>
        </w:rPr>
        <w:t>What this paper adds</w:t>
      </w:r>
    </w:p>
    <w:p w14:paraId="21A178EF" w14:textId="77777777" w:rsidR="00296612" w:rsidRPr="00296612" w:rsidRDefault="00296612" w:rsidP="00296612">
      <w:pPr>
        <w:numPr>
          <w:ilvl w:val="0"/>
          <w:numId w:val="6"/>
        </w:numPr>
      </w:pPr>
      <w:r w:rsidRPr="00296612">
        <w:t>Implementation of evidence</w:t>
      </w:r>
      <w:r w:rsidRPr="00296612">
        <w:rPr>
          <w:rFonts w:ascii="Cambria Math" w:hAnsi="Cambria Math" w:cs="Cambria Math"/>
        </w:rPr>
        <w:t>‐</w:t>
      </w:r>
      <w:r w:rsidRPr="00296612">
        <w:t>based literacy instruction across content areas on reading comprehension was investigated.</w:t>
      </w:r>
    </w:p>
    <w:p w14:paraId="4AA93E2B" w14:textId="77777777" w:rsidR="00296612" w:rsidRPr="00296612" w:rsidRDefault="00296612" w:rsidP="00296612">
      <w:pPr>
        <w:numPr>
          <w:ilvl w:val="0"/>
          <w:numId w:val="6"/>
        </w:numPr>
      </w:pPr>
      <w:r w:rsidRPr="00296612">
        <w:t>Explicitly teaching literacy across content areas significantly improves reading comprehension among adolescents.</w:t>
      </w:r>
    </w:p>
    <w:p w14:paraId="59C2CD30" w14:textId="77777777" w:rsidR="00296612" w:rsidRPr="00296612" w:rsidRDefault="00296612" w:rsidP="00296612">
      <w:r w:rsidRPr="00296612">
        <w:rPr>
          <w:i/>
          <w:iCs/>
        </w:rPr>
        <w:t>Implications for theory, policy or practice</w:t>
      </w:r>
    </w:p>
    <w:p w14:paraId="214694EA" w14:textId="77777777" w:rsidR="00296612" w:rsidRPr="00296612" w:rsidRDefault="00296612" w:rsidP="00296612">
      <w:pPr>
        <w:numPr>
          <w:ilvl w:val="0"/>
          <w:numId w:val="7"/>
        </w:numPr>
      </w:pPr>
      <w:r w:rsidRPr="00296612">
        <w:t>Teachers can successfully implement literacy instruction across content areas in their classrooms to enhance reading comprehension skills.</w:t>
      </w:r>
    </w:p>
    <w:p w14:paraId="2BCB8CC2" w14:textId="77777777" w:rsidR="00296612" w:rsidRPr="00296612" w:rsidRDefault="00296612" w:rsidP="00296612">
      <w:pPr>
        <w:numPr>
          <w:ilvl w:val="0"/>
          <w:numId w:val="7"/>
        </w:numPr>
      </w:pPr>
      <w:r w:rsidRPr="00296612">
        <w:t xml:space="preserve">Integration of literacy instructions across domains should be encouraged in teacher training </w:t>
      </w:r>
      <w:proofErr w:type="spellStart"/>
      <w:r w:rsidRPr="00296612">
        <w:t>programmes</w:t>
      </w:r>
      <w:proofErr w:type="spellEnd"/>
      <w:r w:rsidRPr="00296612">
        <w:t>.</w:t>
      </w:r>
    </w:p>
    <w:p w14:paraId="3AE3A759" w14:textId="77777777" w:rsidR="00296612" w:rsidRPr="00296612" w:rsidRDefault="00296612" w:rsidP="00296612">
      <w:pPr>
        <w:numPr>
          <w:ilvl w:val="0"/>
          <w:numId w:val="7"/>
        </w:numPr>
      </w:pPr>
      <w:r w:rsidRPr="00296612">
        <w:t>Said integration has the potential to increase skills transfer across academic domains.</w:t>
      </w:r>
    </w:p>
    <w:p w14:paraId="4A97D600" w14:textId="77777777" w:rsidR="00296612" w:rsidRPr="00296612" w:rsidRDefault="00296612" w:rsidP="00296612">
      <w:proofErr w:type="gramStart"/>
      <w:r w:rsidRPr="00296612">
        <w:t>In today's society</w:t>
      </w:r>
      <w:proofErr w:type="gramEnd"/>
      <w:r w:rsidRPr="00296612">
        <w:t xml:space="preserve">, both children and adults need to be able to engage in effective communication </w:t>
      </w:r>
      <w:proofErr w:type="gramStart"/>
      <w:r w:rsidRPr="00296612">
        <w:t>in order to</w:t>
      </w:r>
      <w:proofErr w:type="gramEnd"/>
      <w:r w:rsidRPr="00296612">
        <w:t xml:space="preserve"> be informed about societal issues. According to the 2017 Reading Literacy Across Disciplines Report Card by the National Assessment of Educational Progress, '... barely </w:t>
      </w:r>
      <w:proofErr w:type="gramStart"/>
      <w:r w:rsidRPr="00296612">
        <w:t>a majority of</w:t>
      </w:r>
      <w:proofErr w:type="gramEnd"/>
      <w:r w:rsidRPr="00296612">
        <w:t xml:space="preserve"> U.S. adolescents (approximately 58%) could comprehend factual statements. Even more alarming are the results showing that fewer than 8% could elaborate on the meanings of the materials they read'. Literacy is defined as the ability to read, write, speak, listen and think effectively (Meltzer &amp; </w:t>
      </w:r>
      <w:proofErr w:type="spellStart"/>
      <w:r w:rsidRPr="00296612">
        <w:t>Okashige</w:t>
      </w:r>
      <w:proofErr w:type="spellEnd"/>
      <w:r w:rsidRPr="00296612">
        <w:t>, 2001). A sociocultural learning theory positions the student as an active member of a community of learners in which 'knowledge constructs and is constructed by larger cultural systems' (Larson &amp; Marsh, 2015, p. 136). This framework facilitates educators' ability to provide students with literacy instruction that is transformational in nature.</w:t>
      </w:r>
    </w:p>
    <w:p w14:paraId="3DF9A195" w14:textId="77777777" w:rsidR="00296612" w:rsidRPr="00296612" w:rsidRDefault="00296612" w:rsidP="00296612">
      <w:r w:rsidRPr="00296612">
        <w:lastRenderedPageBreak/>
        <w:t xml:space="preserve">Hattan (2019) noted that rural students have been understudied in </w:t>
      </w:r>
      <w:proofErr w:type="gramStart"/>
      <w:r w:rsidRPr="00296612">
        <w:t>the literature</w:t>
      </w:r>
      <w:proofErr w:type="gramEnd"/>
      <w:r w:rsidRPr="00296612">
        <w:t>, particularly pertaining to reading comprehension. The framework of place</w:t>
      </w:r>
      <w:r w:rsidRPr="00296612">
        <w:rPr>
          <w:rFonts w:ascii="Cambria Math" w:hAnsi="Cambria Math" w:cs="Cambria Math"/>
        </w:rPr>
        <w:t>‐</w:t>
      </w:r>
      <w:r w:rsidRPr="00296612">
        <w:t xml:space="preserve">based education builds upon students' knowledge of their community to enhance the curriculum, with the potential to strengthen the learning of rural students based on </w:t>
      </w:r>
      <w:proofErr w:type="gramStart"/>
      <w:r w:rsidRPr="00296612">
        <w:t>particular features</w:t>
      </w:r>
      <w:proofErr w:type="gramEnd"/>
      <w:r w:rsidRPr="00296612">
        <w:t xml:space="preserve"> (Lester,</w:t>
      </w:r>
      <w:r w:rsidRPr="00296612">
        <w:rPr>
          <w:rFonts w:ascii="Aptos" w:hAnsi="Aptos" w:cs="Aptos"/>
        </w:rPr>
        <w:t> </w:t>
      </w:r>
      <w:r w:rsidRPr="00296612">
        <w:t xml:space="preserve">2012). While implementing literacy strategies and interventions to help students become lifelong learners, it is essential for the teacher to provide motivating and interesting educational experiences across the content areas. Students' roots are closely linked to their developing identities; as rural students begin to </w:t>
      </w:r>
      <w:proofErr w:type="spellStart"/>
      <w:r w:rsidRPr="00296612">
        <w:t>conceptualise</w:t>
      </w:r>
      <w:proofErr w:type="spellEnd"/>
      <w:r w:rsidRPr="00296612">
        <w:t xml:space="preserve"> their place in the world, they will see that their home and community are valued as they engage in instruction through a content</w:t>
      </w:r>
      <w:r w:rsidRPr="00296612">
        <w:rPr>
          <w:rFonts w:ascii="Cambria Math" w:hAnsi="Cambria Math" w:cs="Cambria Math"/>
        </w:rPr>
        <w:t>‐</w:t>
      </w:r>
      <w:r w:rsidRPr="00296612">
        <w:t xml:space="preserve">area literacy lens that values their background knowledge. Lester encourages rural educators to consider 'the issues that affect students' learning and educational experiences' (p. 414) </w:t>
      </w:r>
      <w:proofErr w:type="gramStart"/>
      <w:r w:rsidRPr="00296612">
        <w:t>in order to</w:t>
      </w:r>
      <w:proofErr w:type="gramEnd"/>
      <w:r w:rsidRPr="00296612">
        <w:t xml:space="preserve"> best reach their student population.</w:t>
      </w:r>
    </w:p>
    <w:p w14:paraId="2CB893F7" w14:textId="77777777" w:rsidR="00296612" w:rsidRPr="00296612" w:rsidRDefault="00296612" w:rsidP="00296612">
      <w:r w:rsidRPr="00296612">
        <w:t>Not every student is exposed to the same level of reading, writing and vocabulary at home. When content</w:t>
      </w:r>
      <w:r w:rsidRPr="00296612">
        <w:rPr>
          <w:rFonts w:ascii="Cambria Math" w:hAnsi="Cambria Math" w:cs="Cambria Math"/>
        </w:rPr>
        <w:t>‐</w:t>
      </w:r>
      <w:r w:rsidRPr="00296612">
        <w:t xml:space="preserve">area teachers deliberately use reading comprehension strategies prereading, during reading and </w:t>
      </w:r>
      <w:proofErr w:type="spellStart"/>
      <w:r w:rsidRPr="00296612">
        <w:t>postreading</w:t>
      </w:r>
      <w:proofErr w:type="spellEnd"/>
      <w:r w:rsidRPr="00296612">
        <w:t>, students tend to exhibit better representation and processing of more complex texts (Cahoon,</w:t>
      </w:r>
      <w:r w:rsidRPr="00296612">
        <w:rPr>
          <w:rFonts w:ascii="Aptos" w:hAnsi="Aptos" w:cs="Aptos"/>
        </w:rPr>
        <w:t> </w:t>
      </w:r>
      <w:r w:rsidRPr="00296612">
        <w:t>2008). When teachers incorporate effective vocabulary instruction through content</w:t>
      </w:r>
      <w:r w:rsidRPr="00296612">
        <w:rPr>
          <w:rFonts w:ascii="Cambria Math" w:hAnsi="Cambria Math" w:cs="Cambria Math"/>
        </w:rPr>
        <w:t>‐</w:t>
      </w:r>
      <w:r w:rsidRPr="00296612">
        <w:t xml:space="preserve">area instruction, students are exposed to more roots, affixes and meanings of words that may be used both inside and outside of the classroom (Fisher &amp; Frey, 2014; Palumbo &amp; Sanacore, 2009). An additional aspect of literacy instruction across content disciplines that merits examination is writing, which allows students to evaluate and </w:t>
      </w:r>
      <w:proofErr w:type="spellStart"/>
      <w:r w:rsidRPr="00296612">
        <w:t>analyse</w:t>
      </w:r>
      <w:proofErr w:type="spellEnd"/>
      <w:r w:rsidRPr="00296612">
        <w:t xml:space="preserve"> answer choices through written responses (Gallagher, 2017).</w:t>
      </w:r>
    </w:p>
    <w:p w14:paraId="40114578" w14:textId="77777777" w:rsidR="00296612" w:rsidRPr="00296612" w:rsidRDefault="00296612" w:rsidP="00296612">
      <w:r w:rsidRPr="00296612">
        <w:t>However, other aspects of the relation between reading strategies and performance across various domains are not as well understood. For instance, will implementing literacy throughout science, mathematics and social studies increase a student's Lexile level on both Georgia Milestones Assessment System (GMAS) and Reading Inventory (RI)? Other questions easily link back to the overlying question. Which literacy components are most effective in other content areas – vocabulary, reading or writing? Will a student's Lexile level increase more with non</w:t>
      </w:r>
      <w:r w:rsidRPr="00296612">
        <w:rPr>
          <w:rFonts w:ascii="Cambria Math" w:hAnsi="Cambria Math" w:cs="Cambria Math"/>
        </w:rPr>
        <w:t>‐</w:t>
      </w:r>
      <w:r w:rsidRPr="00296612">
        <w:t>fiction texts or fiction texts? Based on correlational data of GMAS scores of all content</w:t>
      </w:r>
      <w:r w:rsidRPr="00296612">
        <w:rPr>
          <w:rFonts w:ascii="Cambria Math" w:hAnsi="Cambria Math" w:cs="Cambria Math"/>
        </w:rPr>
        <w:t>‐</w:t>
      </w:r>
      <w:r w:rsidRPr="00296612">
        <w:t>area tests, the only connection is the reading level of students. In other words, the higher the Lexile, the higher the test scores on all measured content assessments. Thus, the purpose of this study was to implement literacy instruction and practices across content disciplines of science, mathematics and social studies to investigate its effects on Lexile scores and RI scores.</w:t>
      </w:r>
    </w:p>
    <w:p w14:paraId="71A2E528" w14:textId="77777777" w:rsidR="00296612" w:rsidRPr="00296612" w:rsidRDefault="00296612" w:rsidP="00296612">
      <w:pPr>
        <w:rPr>
          <w:b/>
          <w:bCs/>
        </w:rPr>
      </w:pPr>
      <w:r w:rsidRPr="00296612">
        <w:rPr>
          <w:b/>
          <w:bCs/>
        </w:rPr>
        <w:t>Literature review</w:t>
      </w:r>
    </w:p>
    <w:p w14:paraId="113E2433" w14:textId="77777777" w:rsidR="00296612" w:rsidRPr="00296612" w:rsidRDefault="00296612" w:rsidP="00296612">
      <w:r w:rsidRPr="00296612">
        <w:lastRenderedPageBreak/>
        <w:t>The literature we surveyed converges on three main points. The first is that content</w:t>
      </w:r>
      <w:r w:rsidRPr="00296612">
        <w:rPr>
          <w:rFonts w:ascii="Cambria Math" w:hAnsi="Cambria Math" w:cs="Cambria Math"/>
        </w:rPr>
        <w:t>‐</w:t>
      </w:r>
      <w:r w:rsidRPr="00296612">
        <w:t>area teachers can contribute substantially to the improvement of reading comprehension across the lifespan. The second is that interventions regarding content</w:t>
      </w:r>
      <w:r w:rsidRPr="00296612">
        <w:rPr>
          <w:rFonts w:ascii="Cambria Math" w:hAnsi="Cambria Math" w:cs="Cambria Math"/>
        </w:rPr>
        <w:t>‐</w:t>
      </w:r>
      <w:r w:rsidRPr="00296612">
        <w:t>related literacy can be developed and have the potential to enhance students' reading comprehension using a variety of strategies. The third is that reading comprehension is related to various performance outcomes across domains; thus, content</w:t>
      </w:r>
      <w:r w:rsidRPr="00296612">
        <w:rPr>
          <w:rFonts w:ascii="Cambria Math" w:hAnsi="Cambria Math" w:cs="Cambria Math"/>
        </w:rPr>
        <w:t>‐</w:t>
      </w:r>
      <w:r w:rsidRPr="00296612">
        <w:t xml:space="preserve">related literacy has never been more pressing. The literature review discussion to follow is </w:t>
      </w:r>
      <w:proofErr w:type="spellStart"/>
      <w:r w:rsidRPr="00296612">
        <w:t>organised</w:t>
      </w:r>
      <w:proofErr w:type="spellEnd"/>
      <w:r w:rsidRPr="00296612">
        <w:t xml:space="preserve"> around these three central concepts.</w:t>
      </w:r>
    </w:p>
    <w:p w14:paraId="17FF64F6" w14:textId="77777777" w:rsidR="00296612" w:rsidRPr="00296612" w:rsidRDefault="00296612" w:rsidP="00296612">
      <w:pPr>
        <w:rPr>
          <w:b/>
          <w:bCs/>
        </w:rPr>
      </w:pPr>
      <w:r w:rsidRPr="00296612">
        <w:rPr>
          <w:b/>
          <w:bCs/>
        </w:rPr>
        <w:t>Theoretical considerations for improvement of content</w:t>
      </w:r>
      <w:r w:rsidRPr="00296612">
        <w:rPr>
          <w:rFonts w:ascii="Cambria Math" w:hAnsi="Cambria Math" w:cs="Cambria Math"/>
          <w:b/>
          <w:bCs/>
        </w:rPr>
        <w:t>‐</w:t>
      </w:r>
      <w:r w:rsidRPr="00296612">
        <w:rPr>
          <w:b/>
          <w:bCs/>
        </w:rPr>
        <w:t>area reading comprehension across the l...</w:t>
      </w:r>
    </w:p>
    <w:p w14:paraId="3BD10031" w14:textId="77777777" w:rsidR="00296612" w:rsidRPr="00296612" w:rsidRDefault="00296612" w:rsidP="00296612">
      <w:r w:rsidRPr="00296612">
        <w:t>This study is predicated on the framework that if teachers implement, model and scaffold literacy strategies throughout all the content they teach, students' comprehension of texts related to the content will deepen and improve (Cahoon, 2008). This concept – the first strand of this literature review – is influenced by Kintsch (1988, 1998), who proposed the construction–integration (CI) model. The CI model posits that text comprehension involves multiple levels of information processing. The </w:t>
      </w:r>
      <w:r w:rsidRPr="00296612">
        <w:rPr>
          <w:i/>
          <w:iCs/>
        </w:rPr>
        <w:t>linguistics </w:t>
      </w:r>
      <w:r w:rsidRPr="00296612">
        <w:t xml:space="preserve">level involves </w:t>
      </w:r>
      <w:proofErr w:type="spellStart"/>
      <w:r w:rsidRPr="00296612">
        <w:t>recognising</w:t>
      </w:r>
      <w:proofErr w:type="spellEnd"/>
      <w:r w:rsidRPr="00296612">
        <w:t xml:space="preserve"> words and understanding the syntactic links between them, whereas the </w:t>
      </w:r>
      <w:r w:rsidRPr="00296612">
        <w:rPr>
          <w:i/>
          <w:iCs/>
        </w:rPr>
        <w:t>text</w:t>
      </w:r>
      <w:r w:rsidRPr="00296612">
        <w:rPr>
          <w:rFonts w:ascii="Cambria Math" w:hAnsi="Cambria Math" w:cs="Cambria Math"/>
          <w:i/>
          <w:iCs/>
        </w:rPr>
        <w:t>‐</w:t>
      </w:r>
      <w:proofErr w:type="spellStart"/>
      <w:r w:rsidRPr="00296612">
        <w:rPr>
          <w:i/>
          <w:iCs/>
        </w:rPr>
        <w:t>base</w:t>
      </w:r>
      <w:proofErr w:type="spellEnd"/>
      <w:r w:rsidRPr="00296612">
        <w:rPr>
          <w:rFonts w:ascii="Aptos" w:hAnsi="Aptos" w:cs="Aptos"/>
          <w:i/>
          <w:iCs/>
        </w:rPr>
        <w:t> </w:t>
      </w:r>
      <w:r w:rsidRPr="00296612">
        <w:t>level involves the generation of meaning through the integration of propositions. The most sophisticated level, the </w:t>
      </w:r>
      <w:r w:rsidRPr="00296612">
        <w:rPr>
          <w:i/>
          <w:iCs/>
        </w:rPr>
        <w:t xml:space="preserve">situation </w:t>
      </w:r>
      <w:proofErr w:type="gramStart"/>
      <w:r w:rsidRPr="00296612">
        <w:rPr>
          <w:i/>
          <w:iCs/>
        </w:rPr>
        <w:t>model </w:t>
      </w:r>
      <w:r w:rsidRPr="00296612">
        <w:t>,</w:t>
      </w:r>
      <w:proofErr w:type="gramEnd"/>
      <w:r w:rsidRPr="00296612">
        <w:t xml:space="preserve"> integrates textual information with additional information from readers' prior knowledge (Kintsch &amp; Rawson, 2007). This involves incorporating information that is not available in the text itself but rather individuals' prior knowledge of the topic(s) conveyed in the text. This inference</w:t>
      </w:r>
      <w:r w:rsidRPr="00296612">
        <w:rPr>
          <w:rFonts w:ascii="Cambria Math" w:hAnsi="Cambria Math" w:cs="Cambria Math"/>
        </w:rPr>
        <w:t>‐</w:t>
      </w:r>
      <w:r w:rsidRPr="00296612">
        <w:t xml:space="preserve">development process is presumably one of the most important mental operations in the development of an accurate and precise situation model. Inferential processes, therefore, aid readers in uncovering information that is not explicitly covered in the text. Arguably, this new information instils a deeper understanding of the topic(s) </w:t>
      </w:r>
      <w:proofErr w:type="gramStart"/>
      <w:r w:rsidRPr="00296612">
        <w:t>discussed in</w:t>
      </w:r>
      <w:r w:rsidRPr="00296612">
        <w:rPr>
          <w:rFonts w:ascii="Cambria Math" w:hAnsi="Cambria Math" w:cs="Cambria Math"/>
        </w:rPr>
        <w:t>‐</w:t>
      </w:r>
      <w:r w:rsidRPr="00296612">
        <w:t>text</w:t>
      </w:r>
      <w:proofErr w:type="gramEnd"/>
      <w:r w:rsidRPr="00296612">
        <w:t xml:space="preserve"> because readers include these semantic elements in their mental representation of text information. </w:t>
      </w:r>
      <w:proofErr w:type="gramStart"/>
      <w:r w:rsidRPr="00296612">
        <w:t>As it</w:t>
      </w:r>
      <w:proofErr w:type="gramEnd"/>
      <w:r w:rsidRPr="00296612">
        <w:t xml:space="preserve"> pertains to the present investigation, the CI model helps explain how and why literacy across content areas is beneficial to and enhances students' reading comprehension.</w:t>
      </w:r>
    </w:p>
    <w:p w14:paraId="5C0134EF" w14:textId="77777777" w:rsidR="00296612" w:rsidRPr="00296612" w:rsidRDefault="00296612" w:rsidP="00296612">
      <w:r w:rsidRPr="00296612">
        <w:t>This research study seeks to examine the effect of implementing literacy across all content disciplines on middle school students' Lexile based on RI and GMAS Lexile scores. Lexile scores are based on students' reading passages within the stretch band and correctly answering grade</w:t>
      </w:r>
      <w:r w:rsidRPr="00296612">
        <w:rPr>
          <w:rFonts w:ascii="Cambria Math" w:hAnsi="Cambria Math" w:cs="Cambria Math"/>
        </w:rPr>
        <w:t>‐</w:t>
      </w:r>
      <w:r w:rsidRPr="00296612">
        <w:t>level standards</w:t>
      </w:r>
      <w:r w:rsidRPr="00296612">
        <w:rPr>
          <w:rFonts w:ascii="Cambria Math" w:hAnsi="Cambria Math" w:cs="Cambria Math"/>
        </w:rPr>
        <w:t>‐</w:t>
      </w:r>
      <w:r w:rsidRPr="00296612">
        <w:t xml:space="preserve">based questions. Lexile scores are calculated, among others, as a function of vocabulary and sentence complexity (Lupo, Tortorelli, Invernizzi, </w:t>
      </w:r>
      <w:proofErr w:type="spellStart"/>
      <w:r w:rsidRPr="00296612">
        <w:t>Riyoo</w:t>
      </w:r>
      <w:proofErr w:type="spellEnd"/>
      <w:r w:rsidRPr="00296612">
        <w:t>, &amp; Strong,</w:t>
      </w:r>
      <w:r w:rsidRPr="00296612">
        <w:rPr>
          <w:rFonts w:ascii="Aptos" w:hAnsi="Aptos" w:cs="Aptos"/>
        </w:rPr>
        <w:t> </w:t>
      </w:r>
      <w:r w:rsidRPr="00296612">
        <w:t xml:space="preserve">2019). Factors shown to influence reading comprehension include the extent to which texts use words and ideas that are concrete versus abstract, use of formal </w:t>
      </w:r>
      <w:r w:rsidRPr="00296612">
        <w:lastRenderedPageBreak/>
        <w:t>versus more colloquial language, and text cohesion (Arya, Hiebert, &amp; Pearson, 2011; Sadoski, 2001). In addition, frequency of and length of words and sentence length and complexity (e.g., compound sentences) also affect reading comprehension (Benjamin, 2012; Hiebert &amp; Pearson, 2014). Thus, we expected that explicitly teaching literacy across content areas, considering some of these factors, would enhance reading comprehension as measured by two assessments based on the Lexile framework.</w:t>
      </w:r>
    </w:p>
    <w:p w14:paraId="3558AC90" w14:textId="77777777" w:rsidR="00296612" w:rsidRPr="00296612" w:rsidRDefault="00296612" w:rsidP="00296612">
      <w:pPr>
        <w:rPr>
          <w:b/>
          <w:bCs/>
        </w:rPr>
      </w:pPr>
      <w:r w:rsidRPr="00296612">
        <w:rPr>
          <w:b/>
          <w:bCs/>
        </w:rPr>
        <w:t>Relationship between content</w:t>
      </w:r>
      <w:r w:rsidRPr="00296612">
        <w:rPr>
          <w:rFonts w:ascii="Cambria Math" w:hAnsi="Cambria Math" w:cs="Cambria Math"/>
          <w:b/>
          <w:bCs/>
        </w:rPr>
        <w:t>‐</w:t>
      </w:r>
      <w:r w:rsidRPr="00296612">
        <w:rPr>
          <w:b/>
          <w:bCs/>
        </w:rPr>
        <w:t>area teachers and reading comprehension skill improvement</w:t>
      </w:r>
    </w:p>
    <w:p w14:paraId="25E0CDD5" w14:textId="77777777" w:rsidR="00296612" w:rsidRPr="00296612" w:rsidRDefault="00296612" w:rsidP="00296612">
      <w:r w:rsidRPr="00296612">
        <w:t xml:space="preserve">Previous research informed our present </w:t>
      </w:r>
      <w:proofErr w:type="gramStart"/>
      <w:r w:rsidRPr="00296612">
        <w:t>study in</w:t>
      </w:r>
      <w:proofErr w:type="gramEnd"/>
      <w:r w:rsidRPr="00296612">
        <w:t xml:space="preserve"> that prereading, during reading and </w:t>
      </w:r>
      <w:proofErr w:type="spellStart"/>
      <w:r w:rsidRPr="00296612">
        <w:t>postreading</w:t>
      </w:r>
      <w:proofErr w:type="spellEnd"/>
      <w:r w:rsidRPr="00296612">
        <w:t xml:space="preserve"> strategies were implemented effectively in a content area, as frequently as was practical, given the integration with instructional opportunities. Based on his years of literacy research, Gallagher (2017) concluded that students have increased comprehension levels across all content areas, including math, science and social studies, when in</w:t>
      </w:r>
      <w:r w:rsidRPr="00296612">
        <w:rPr>
          <w:rFonts w:ascii="Cambria Math" w:hAnsi="Cambria Math" w:cs="Cambria Math"/>
        </w:rPr>
        <w:t>‐</w:t>
      </w:r>
      <w:r w:rsidRPr="00296612">
        <w:t xml:space="preserve">depth reading and vocabulary instructions have been incorporated throughout content teaching. For example, students have a deeper understanding of mathematical concepts when vocabulary and writing are enforced and </w:t>
      </w:r>
      <w:proofErr w:type="spellStart"/>
      <w:r w:rsidRPr="00296612">
        <w:t>practised</w:t>
      </w:r>
      <w:proofErr w:type="spellEnd"/>
      <w:r w:rsidRPr="00296612">
        <w:t xml:space="preserve"> frequently (Fisher &amp; Frey, 2014, 2016). Gallagher (2017) also found that social studies and science classes that have incorporated reading and vocabulary into normal content instruction have seen comprehension increase for students.</w:t>
      </w:r>
    </w:p>
    <w:p w14:paraId="3C451CBA" w14:textId="77777777" w:rsidR="00296612" w:rsidRPr="00296612" w:rsidRDefault="00296612" w:rsidP="00296612">
      <w:r w:rsidRPr="00296612">
        <w:t>Another important component of literature on reading in the content areas that influenced the development of our present study is the relationship between follow</w:t>
      </w:r>
      <w:r w:rsidRPr="00296612">
        <w:rPr>
          <w:rFonts w:ascii="Cambria Math" w:hAnsi="Cambria Math" w:cs="Cambria Math"/>
        </w:rPr>
        <w:t>‐</w:t>
      </w:r>
      <w:r w:rsidRPr="00296612">
        <w:t>up activities and the text. Stevens</w:t>
      </w:r>
      <w:r w:rsidRPr="00296612">
        <w:rPr>
          <w:rFonts w:ascii="Aptos" w:hAnsi="Aptos" w:cs="Aptos"/>
        </w:rPr>
        <w:t> </w:t>
      </w:r>
      <w:r w:rsidRPr="00296612">
        <w:t xml:space="preserve">(2003) </w:t>
      </w:r>
      <w:proofErr w:type="spellStart"/>
      <w:r w:rsidRPr="00296612">
        <w:t>analysed</w:t>
      </w:r>
      <w:proofErr w:type="spellEnd"/>
      <w:r w:rsidRPr="00296612">
        <w:t xml:space="preserve"> achievement levels in reading and language from the California Achievement Test, where a total of 3,916 students from five different middle schools were participants. Throughout the </w:t>
      </w:r>
      <w:proofErr w:type="spellStart"/>
      <w:r w:rsidRPr="00296612">
        <w:t>programme's</w:t>
      </w:r>
      <w:proofErr w:type="spellEnd"/>
      <w:r w:rsidRPr="00296612">
        <w:t xml:space="preserve"> rotation, students were given a purpose for reading and related follow</w:t>
      </w:r>
      <w:r w:rsidRPr="00296612">
        <w:rPr>
          <w:rFonts w:ascii="Cambria Math" w:hAnsi="Cambria Math" w:cs="Cambria Math"/>
        </w:rPr>
        <w:t>‐</w:t>
      </w:r>
      <w:r w:rsidRPr="00296612">
        <w:t>up activities. Students were engaged in the reading and learning process. Data analyses found that students within this group scored 0.25 to 0.33 of a standard deviation higher in reading comprehension (Stevens, 2003). These findings are in line with Hattie's (2012) report that the mean effect of questioning on reading comprehension was 0.48. In our study, expectations (i.e., comprehension questions, vocabulary and higher</w:t>
      </w:r>
      <w:r w:rsidRPr="00296612">
        <w:rPr>
          <w:rFonts w:ascii="Cambria Math" w:hAnsi="Cambria Math" w:cs="Cambria Math"/>
        </w:rPr>
        <w:t>‐</w:t>
      </w:r>
      <w:r w:rsidRPr="00296612">
        <w:t>order comprehension skills) were created and implemented by the English Language Arts (ELA) teacher leaders.</w:t>
      </w:r>
    </w:p>
    <w:p w14:paraId="426BD5D3" w14:textId="77777777" w:rsidR="00296612" w:rsidRPr="00296612" w:rsidRDefault="00296612" w:rsidP="00296612">
      <w:r w:rsidRPr="00296612">
        <w:t xml:space="preserve">Other lines of research in the literature are predicated on teachers' perceptions of student engagement and understanding rather than test scores. For example, Wuebbels (2014) conducted research with teachers at three suburban middle schools regarding the effectiveness of reading across the curriculum. Results revealed that teachers agree that comprehension is increased in content areas when reading instruction is implemented. </w:t>
      </w:r>
      <w:r w:rsidRPr="00296612">
        <w:lastRenderedPageBreak/>
        <w:t>Additional research demonstrated that teachers' self</w:t>
      </w:r>
      <w:r w:rsidRPr="00296612">
        <w:rPr>
          <w:rFonts w:ascii="Cambria Math" w:hAnsi="Cambria Math" w:cs="Cambria Math"/>
        </w:rPr>
        <w:t>‐</w:t>
      </w:r>
      <w:r w:rsidRPr="00296612">
        <w:t>efficacy in reading (Begum &amp; Hamzah, 2018; Hastings, 2012), teachers' perception of the utility of reading (</w:t>
      </w:r>
      <w:proofErr w:type="spellStart"/>
      <w:r w:rsidRPr="00296612">
        <w:t>Cekiso</w:t>
      </w:r>
      <w:proofErr w:type="spellEnd"/>
      <w:r w:rsidRPr="00296612">
        <w:t>, 2017) and teachers' attitudes towards reading (</w:t>
      </w:r>
      <w:proofErr w:type="spellStart"/>
      <w:r w:rsidRPr="00296612">
        <w:t>Merga</w:t>
      </w:r>
      <w:proofErr w:type="spellEnd"/>
      <w:r w:rsidRPr="00296612">
        <w:t xml:space="preserve"> &amp; Ledger, 2019) also influenced students' reading comprehension. This study was informed by these literature review findings in </w:t>
      </w:r>
      <w:proofErr w:type="gramStart"/>
      <w:r w:rsidRPr="00296612">
        <w:t>that teachers</w:t>
      </w:r>
      <w:proofErr w:type="gramEnd"/>
      <w:r w:rsidRPr="00296612">
        <w:t xml:space="preserve"> who participated in this study implemented the content</w:t>
      </w:r>
      <w:r w:rsidRPr="00296612">
        <w:rPr>
          <w:rFonts w:ascii="Cambria Math" w:hAnsi="Cambria Math" w:cs="Cambria Math"/>
        </w:rPr>
        <w:t>‐</w:t>
      </w:r>
      <w:r w:rsidRPr="00296612">
        <w:t>area literacy interventions with efficacy and a sense of its inherent usefulness as related to impact on student reading comprehension.</w:t>
      </w:r>
    </w:p>
    <w:p w14:paraId="3DF6D9B7" w14:textId="77777777" w:rsidR="00296612" w:rsidRPr="00296612" w:rsidRDefault="00296612" w:rsidP="00296612">
      <w:pPr>
        <w:rPr>
          <w:b/>
          <w:bCs/>
        </w:rPr>
      </w:pPr>
      <w:r w:rsidRPr="00296612">
        <w:rPr>
          <w:b/>
          <w:bCs/>
        </w:rPr>
        <w:t>Reading interventions across content disciplines</w:t>
      </w:r>
    </w:p>
    <w:p w14:paraId="420B280F" w14:textId="77777777" w:rsidR="00296612" w:rsidRPr="00296612" w:rsidRDefault="00296612" w:rsidP="00296612">
      <w:r w:rsidRPr="00296612">
        <w:t>The second pillar of the literature review focuses on the fact that interventions regarding content</w:t>
      </w:r>
      <w:r w:rsidRPr="00296612">
        <w:rPr>
          <w:rFonts w:ascii="Cambria Math" w:hAnsi="Cambria Math" w:cs="Cambria Math"/>
        </w:rPr>
        <w:t>‐</w:t>
      </w:r>
      <w:r w:rsidRPr="00296612">
        <w:t>related literacy can be developed and have the potential to enhance students' reading comprehension using a variety of strategies. Embedded interventions result when literacy is taught within other domains, such as math, science and social studies. As Common Core standards are implemented in many schools across America, content</w:t>
      </w:r>
      <w:r w:rsidRPr="00296612">
        <w:rPr>
          <w:rFonts w:ascii="Cambria Math" w:hAnsi="Cambria Math" w:cs="Cambria Math"/>
        </w:rPr>
        <w:t>‐</w:t>
      </w:r>
      <w:r w:rsidRPr="00296612">
        <w:t xml:space="preserve">area teachers are </w:t>
      </w:r>
      <w:proofErr w:type="spellStart"/>
      <w:r w:rsidRPr="00296612">
        <w:t>realising</w:t>
      </w:r>
      <w:proofErr w:type="spellEnd"/>
      <w:r w:rsidRPr="00296612">
        <w:t xml:space="preserve"> they can help students become better readers. Sanacore and Palumbo (2010) suggested that both reading and writing are 'essential for advancing students' literacy growth throughout the grades and middle school students should profit from opportunities to engage in actual reading' (pp. 180–181). However, research suggests that few teachers are trained in successful literacy strategies to implement in these content areas (Fisher &amp; Frey, 2014). Modelling tends to be a considerable factor in terms of incorporating reading strategies into content disciplines (Cahoon, 2008; Fisher &amp; Frey, 2016).</w:t>
      </w:r>
    </w:p>
    <w:p w14:paraId="410C947A" w14:textId="77777777" w:rsidR="00296612" w:rsidRPr="00296612" w:rsidRDefault="00296612" w:rsidP="00296612">
      <w:r w:rsidRPr="00296612">
        <w:t>This section will discuss literature on how reading interventions regarding content</w:t>
      </w:r>
      <w:r w:rsidRPr="00296612">
        <w:rPr>
          <w:rFonts w:ascii="Cambria Math" w:hAnsi="Cambria Math" w:cs="Cambria Math"/>
        </w:rPr>
        <w:t>‐</w:t>
      </w:r>
      <w:r w:rsidRPr="00296612">
        <w:t>related literacy that were selected to be implemented in the present study can enhance students' reading comprehension levels. Stevens</w:t>
      </w:r>
      <w:r w:rsidRPr="00296612">
        <w:rPr>
          <w:rFonts w:ascii="Aptos" w:hAnsi="Aptos" w:cs="Aptos"/>
        </w:rPr>
        <w:t> </w:t>
      </w:r>
      <w:r w:rsidRPr="00296612">
        <w:t xml:space="preserve">(2003) determined that implementation of a prereading strategy </w:t>
      </w:r>
      <w:r w:rsidRPr="00296612">
        <w:rPr>
          <w:rFonts w:ascii="Aptos" w:hAnsi="Aptos" w:cs="Aptos"/>
        </w:rPr>
        <w:t>–</w:t>
      </w:r>
      <w:r w:rsidRPr="00296612">
        <w:t xml:space="preserve"> using a K</w:t>
      </w:r>
      <w:r w:rsidRPr="00296612">
        <w:rPr>
          <w:rFonts w:ascii="Cambria Math" w:hAnsi="Cambria Math" w:cs="Cambria Math"/>
        </w:rPr>
        <w:t>‐</w:t>
      </w:r>
      <w:r w:rsidRPr="00296612">
        <w:t>W</w:t>
      </w:r>
      <w:r w:rsidRPr="00296612">
        <w:rPr>
          <w:rFonts w:ascii="Cambria Math" w:hAnsi="Cambria Math" w:cs="Cambria Math"/>
        </w:rPr>
        <w:t>‐</w:t>
      </w:r>
      <w:r w:rsidRPr="00296612">
        <w:t xml:space="preserve">L chart </w:t>
      </w:r>
      <w:r w:rsidRPr="00296612">
        <w:rPr>
          <w:rFonts w:ascii="Aptos" w:hAnsi="Aptos" w:cs="Aptos"/>
        </w:rPr>
        <w:t>–</w:t>
      </w:r>
      <w:r w:rsidRPr="00296612">
        <w:t xml:space="preserve"> allows for students to (</w:t>
      </w:r>
      <w:r w:rsidRPr="00296612">
        <w:rPr>
          <w:rFonts w:ascii="Aptos" w:hAnsi="Aptos" w:cs="Aptos"/>
        </w:rPr>
        <w:t> </w:t>
      </w:r>
      <w:hyperlink r:id="rId22" w:anchor="bib1" w:tgtFrame="_self" w:history="1">
        <w:r w:rsidRPr="00296612">
          <w:rPr>
            <w:rStyle w:val="Hyperlink"/>
          </w:rPr>
          <w:t>1</w:t>
        </w:r>
      </w:hyperlink>
      <w:r w:rsidRPr="00296612">
        <w:t> ) first activate prior knowledge of the text material by writing facts they already know; ( </w:t>
      </w:r>
      <w:hyperlink r:id="rId23" w:anchor="bib2" w:tgtFrame="_self" w:history="1">
        <w:r w:rsidRPr="00296612">
          <w:rPr>
            <w:rStyle w:val="Hyperlink"/>
          </w:rPr>
          <w:t>2</w:t>
        </w:r>
      </w:hyperlink>
      <w:r w:rsidRPr="00296612">
        <w:t> ) actively participate in what is expected or sought to be learned from the text; and ( </w:t>
      </w:r>
      <w:hyperlink r:id="rId24" w:anchor="bib3" w:tgtFrame="_self" w:history="1">
        <w:r w:rsidRPr="00296612">
          <w:rPr>
            <w:rStyle w:val="Hyperlink"/>
          </w:rPr>
          <w:t>3</w:t>
        </w:r>
      </w:hyperlink>
      <w:r w:rsidRPr="00296612">
        <w:t> ) dynamically engage in their own learning when listing new facts gleaned from the text and/or answers to those questions. In fact, Stevens (2003) noted that K</w:t>
      </w:r>
      <w:r w:rsidRPr="00296612">
        <w:rPr>
          <w:rFonts w:ascii="Cambria Math" w:hAnsi="Cambria Math" w:cs="Cambria Math"/>
        </w:rPr>
        <w:t>‐</w:t>
      </w:r>
      <w:r w:rsidRPr="00296612">
        <w:t>W</w:t>
      </w:r>
      <w:r w:rsidRPr="00296612">
        <w:rPr>
          <w:rFonts w:ascii="Cambria Math" w:hAnsi="Cambria Math" w:cs="Cambria Math"/>
        </w:rPr>
        <w:t>‐</w:t>
      </w:r>
      <w:r w:rsidRPr="00296612">
        <w:t>L charts provide a format where students are responsible for their own learning. Students need to be given a purpose for reading. Using a K</w:t>
      </w:r>
      <w:r w:rsidRPr="00296612">
        <w:rPr>
          <w:rFonts w:ascii="Cambria Math" w:hAnsi="Cambria Math" w:cs="Cambria Math"/>
        </w:rPr>
        <w:t>‐</w:t>
      </w:r>
      <w:r w:rsidRPr="00296612">
        <w:t>W</w:t>
      </w:r>
      <w:r w:rsidRPr="00296612">
        <w:rPr>
          <w:rFonts w:ascii="Cambria Math" w:hAnsi="Cambria Math" w:cs="Cambria Math"/>
        </w:rPr>
        <w:t>‐</w:t>
      </w:r>
      <w:r w:rsidRPr="00296612">
        <w:t>L chart for prereading strategies provides this purpose.</w:t>
      </w:r>
    </w:p>
    <w:p w14:paraId="1AA8DBAC" w14:textId="77777777" w:rsidR="00296612" w:rsidRPr="00296612" w:rsidRDefault="00296612" w:rsidP="00296612">
      <w:r w:rsidRPr="00296612">
        <w:t>Additional reading comprehension strategies that guided the present study will be highlighted in this portion of the literature review. Throughout readings of complex texts, students engage in student</w:t>
      </w:r>
      <w:r w:rsidRPr="00296612">
        <w:rPr>
          <w:rFonts w:ascii="Cambria Math" w:hAnsi="Cambria Math" w:cs="Cambria Math"/>
        </w:rPr>
        <w:t>‐</w:t>
      </w:r>
      <w:r w:rsidRPr="00296612">
        <w:t>generated questions and follow reading with learning logs. Cahoon</w:t>
      </w:r>
      <w:r w:rsidRPr="00296612">
        <w:rPr>
          <w:rFonts w:ascii="Aptos" w:hAnsi="Aptos" w:cs="Aptos"/>
        </w:rPr>
        <w:t> </w:t>
      </w:r>
      <w:r w:rsidRPr="00296612">
        <w:t xml:space="preserve">(2008) found a significant increase in student comprehension when implementing consistent prereading, during reading and </w:t>
      </w:r>
      <w:proofErr w:type="spellStart"/>
      <w:r w:rsidRPr="00296612">
        <w:t>postreading</w:t>
      </w:r>
      <w:proofErr w:type="spellEnd"/>
      <w:r w:rsidRPr="00296612">
        <w:t xml:space="preserve"> strategies into high school classes </w:t>
      </w:r>
      <w:r w:rsidRPr="00296612">
        <w:lastRenderedPageBreak/>
        <w:t>for 9</w:t>
      </w:r>
      <w:r w:rsidRPr="00296612">
        <w:rPr>
          <w:rFonts w:ascii="Aptos" w:hAnsi="Aptos" w:cs="Aptos"/>
        </w:rPr>
        <w:t> </w:t>
      </w:r>
      <w:r w:rsidRPr="00296612">
        <w:t>weeks in Winnipeg, Canada. Likewise, Fisher and Frey</w:t>
      </w:r>
      <w:r w:rsidRPr="00296612">
        <w:rPr>
          <w:rFonts w:ascii="Aptos" w:hAnsi="Aptos" w:cs="Aptos"/>
        </w:rPr>
        <w:t> </w:t>
      </w:r>
      <w:r w:rsidRPr="00296612">
        <w:t>(2018) noted that questioning the author and reciprocal teaching were effective approaches to enhance reading comprehension. Questioning the author involves interrogating the authors' purpose at a deeper level, while reciprocal teaching focuses on peer/student</w:t>
      </w:r>
      <w:r w:rsidRPr="00296612">
        <w:rPr>
          <w:rFonts w:ascii="Cambria Math" w:hAnsi="Cambria Math" w:cs="Cambria Math"/>
        </w:rPr>
        <w:t>‐</w:t>
      </w:r>
      <w:r w:rsidRPr="00296612">
        <w:t>directed small groups in which students collaborate to better understand texts. Research suggests that integrated reading and writing experiences that modelled skill application and encouraged skills transfer within all content</w:t>
      </w:r>
      <w:r w:rsidRPr="00296612">
        <w:rPr>
          <w:rFonts w:ascii="Cambria Math" w:hAnsi="Cambria Math" w:cs="Cambria Math"/>
        </w:rPr>
        <w:t>‐</w:t>
      </w:r>
      <w:r w:rsidRPr="00296612">
        <w:t xml:space="preserve">area texts have the potential to increase deep understanding of text (Foster, 2008; Ladda &amp; Jacobs, 2015; Wuebbels, 2014), yet other studies supported independent, </w:t>
      </w:r>
      <w:proofErr w:type="spellStart"/>
      <w:r w:rsidRPr="00296612">
        <w:t>individualised</w:t>
      </w:r>
      <w:proofErr w:type="spellEnd"/>
      <w:r w:rsidRPr="00296612">
        <w:t xml:space="preserve"> small</w:t>
      </w:r>
      <w:r w:rsidRPr="00296612">
        <w:rPr>
          <w:rFonts w:ascii="Cambria Math" w:hAnsi="Cambria Math" w:cs="Cambria Math"/>
        </w:rPr>
        <w:t>‐</w:t>
      </w:r>
      <w:r w:rsidRPr="00296612">
        <w:t>group learning environments where specific strategies were modelled to improve reading comprehension (Nanda, Greenberg, &amp; Morris,</w:t>
      </w:r>
      <w:r w:rsidRPr="00296612">
        <w:rPr>
          <w:rFonts w:ascii="Aptos" w:hAnsi="Aptos" w:cs="Aptos"/>
        </w:rPr>
        <w:t> </w:t>
      </w:r>
      <w:r w:rsidRPr="00296612">
        <w:t>2014; Schumaker et al.,</w:t>
      </w:r>
      <w:r w:rsidRPr="00296612">
        <w:rPr>
          <w:rFonts w:ascii="Aptos" w:hAnsi="Aptos" w:cs="Aptos"/>
        </w:rPr>
        <w:t> </w:t>
      </w:r>
      <w:r w:rsidRPr="00296612">
        <w:t xml:space="preserve">2006; Wilson, </w:t>
      </w:r>
      <w:proofErr w:type="spellStart"/>
      <w:r w:rsidRPr="00296612">
        <w:t>Faggella</w:t>
      </w:r>
      <w:proofErr w:type="spellEnd"/>
      <w:r w:rsidRPr="00296612">
        <w:rPr>
          <w:rFonts w:ascii="Cambria Math" w:hAnsi="Cambria Math" w:cs="Cambria Math"/>
        </w:rPr>
        <w:t>‐</w:t>
      </w:r>
      <w:r w:rsidRPr="00296612">
        <w:t>Luby, &amp; Wei,</w:t>
      </w:r>
      <w:r w:rsidRPr="00296612">
        <w:rPr>
          <w:rFonts w:ascii="Aptos" w:hAnsi="Aptos" w:cs="Aptos"/>
        </w:rPr>
        <w:t> </w:t>
      </w:r>
      <w:r w:rsidRPr="00296612">
        <w:t>2013).</w:t>
      </w:r>
    </w:p>
    <w:p w14:paraId="5B0016AC" w14:textId="77777777" w:rsidR="00296612" w:rsidRPr="00296612" w:rsidRDefault="00296612" w:rsidP="00296612">
      <w:r w:rsidRPr="00296612">
        <w:t>In keeping with the second strand of the literature review, interventions regarding content</w:t>
      </w:r>
      <w:r w:rsidRPr="00296612">
        <w:rPr>
          <w:rFonts w:ascii="Cambria Math" w:hAnsi="Cambria Math" w:cs="Cambria Math"/>
        </w:rPr>
        <w:t>‐</w:t>
      </w:r>
      <w:r w:rsidRPr="00296612">
        <w:t>related vocabulary can be developed and have the potential to enhance students' reading comprehension by using a variety of strategies. Subject vocabulary differs across content areas. Therefore, it is likely that certain students will struggle with content</w:t>
      </w:r>
      <w:r w:rsidRPr="00296612">
        <w:rPr>
          <w:rFonts w:ascii="Cambria Math" w:hAnsi="Cambria Math" w:cs="Cambria Math"/>
        </w:rPr>
        <w:t>‐</w:t>
      </w:r>
      <w:r w:rsidRPr="00296612">
        <w:t>specific vocabulary words (Fisher &amp; Frey,</w:t>
      </w:r>
      <w:r w:rsidRPr="00296612">
        <w:rPr>
          <w:rFonts w:ascii="Aptos" w:hAnsi="Aptos" w:cs="Aptos"/>
        </w:rPr>
        <w:t> </w:t>
      </w:r>
      <w:r w:rsidRPr="00296612">
        <w:t>2014). Many words also have very different meanings depending upon the context in which the word is being used. Generally, the more practice a student has with vocabulary germane to the content, the more learners are able to use those words out of context in other areas and through communication (Palumbo &amp; Sanacore, 2009). According to Palumbo and Sanacore (2009), because words may span across different content areas, vocabulary instruction is important in all content</w:t>
      </w:r>
      <w:r w:rsidRPr="00296612">
        <w:rPr>
          <w:rFonts w:ascii="Cambria Math" w:hAnsi="Cambria Math" w:cs="Cambria Math"/>
        </w:rPr>
        <w:t>‐</w:t>
      </w:r>
      <w:r w:rsidRPr="00296612">
        <w:t>area classes. Students must become flexible thinkers and develop an understanding of words that extend beyond single definitions. Because content</w:t>
      </w:r>
      <w:r w:rsidRPr="00296612">
        <w:rPr>
          <w:rFonts w:ascii="Cambria Math" w:hAnsi="Cambria Math" w:cs="Cambria Math"/>
        </w:rPr>
        <w:t>‐</w:t>
      </w:r>
      <w:r w:rsidRPr="00296612">
        <w:t>area vocabulary is essential in conveying key concepts pertaining to that discipline, it is by no means easy for students to understand because 'it involves learning new words for new ideas' (Rasinski, Padak, &amp; Newton, 2017, p. 41).</w:t>
      </w:r>
    </w:p>
    <w:p w14:paraId="2D729F60" w14:textId="77777777" w:rsidR="00296612" w:rsidRPr="00296612" w:rsidRDefault="00296612" w:rsidP="00296612">
      <w:r w:rsidRPr="00296612">
        <w:t>Additional studies regarding content</w:t>
      </w:r>
      <w:r w:rsidRPr="00296612">
        <w:rPr>
          <w:rFonts w:ascii="Cambria Math" w:hAnsi="Cambria Math" w:cs="Cambria Math"/>
        </w:rPr>
        <w:t>‐</w:t>
      </w:r>
      <w:r w:rsidRPr="00296612">
        <w:t>related vocabulary were reviewed in terms of their potential to enhance students' reading comprehension. Harmon, Hedrick, and Wood</w:t>
      </w:r>
      <w:r w:rsidRPr="00296612">
        <w:rPr>
          <w:rFonts w:ascii="Aptos" w:hAnsi="Aptos" w:cs="Aptos"/>
        </w:rPr>
        <w:t> </w:t>
      </w:r>
      <w:r w:rsidRPr="00296612">
        <w:t>(2005) studied the importance of vocabulary and its implications on struggling readers. They found that for students to proficiently understand content</w:t>
      </w:r>
      <w:r w:rsidRPr="00296612">
        <w:rPr>
          <w:rFonts w:ascii="Cambria Math" w:hAnsi="Cambria Math" w:cs="Cambria Math"/>
        </w:rPr>
        <w:t>‐</w:t>
      </w:r>
      <w:r w:rsidRPr="00296612">
        <w:t>specific concepts, teachers should consider students as word learners, as well as the nature of the content vocabulary and features of effective vocabulary instruction. In other words, the reader should focus not only on word knowledge but also on the impact of comprehension on reading. Harmon and Hedrick recommended that teachers explicitly relate content</w:t>
      </w:r>
      <w:r w:rsidRPr="00296612">
        <w:rPr>
          <w:rFonts w:ascii="Cambria Math" w:hAnsi="Cambria Math" w:cs="Cambria Math"/>
        </w:rPr>
        <w:t>‐</w:t>
      </w:r>
      <w:r w:rsidRPr="00296612">
        <w:t xml:space="preserve">specific words to other words/concepts during instruction. They also suggested that if teachers want students to process material or perform tasks at a higher level, students should be given an opportunity for repetition of vocabulary words and sufficient practice in </w:t>
      </w:r>
      <w:r w:rsidRPr="00296612">
        <w:lastRenderedPageBreak/>
        <w:t>applying those terms. When students neglect to learn these basic terms, higher</w:t>
      </w:r>
      <w:r w:rsidRPr="00296612">
        <w:rPr>
          <w:rFonts w:ascii="Cambria Math" w:hAnsi="Cambria Math" w:cs="Cambria Math"/>
        </w:rPr>
        <w:t>‐</w:t>
      </w:r>
      <w:r w:rsidRPr="00296612">
        <w:t>order understanding declines. Many words in content areas are found to have meaningful affixes and roots. These words should also be taught with a linguistic approach (Fisher &amp; Frey,</w:t>
      </w:r>
      <w:r w:rsidRPr="00296612">
        <w:rPr>
          <w:rFonts w:ascii="Aptos" w:hAnsi="Aptos" w:cs="Aptos"/>
        </w:rPr>
        <w:t> </w:t>
      </w:r>
      <w:r w:rsidRPr="00296612">
        <w:t>2016; Harmon et al.,</w:t>
      </w:r>
      <w:r w:rsidRPr="00296612">
        <w:rPr>
          <w:rFonts w:ascii="Aptos" w:hAnsi="Aptos" w:cs="Aptos"/>
        </w:rPr>
        <w:t> </w:t>
      </w:r>
      <w:r w:rsidRPr="00296612">
        <w:t>2005; Morgan et al.,</w:t>
      </w:r>
      <w:r w:rsidRPr="00296612">
        <w:rPr>
          <w:rFonts w:ascii="Aptos" w:hAnsi="Aptos" w:cs="Aptos"/>
        </w:rPr>
        <w:t> </w:t>
      </w:r>
      <w:r w:rsidRPr="00296612">
        <w:t>2019). This study was informed by these literature review findings in that interventions regarding content</w:t>
      </w:r>
      <w:r w:rsidRPr="00296612">
        <w:rPr>
          <w:rFonts w:ascii="Cambria Math" w:hAnsi="Cambria Math" w:cs="Cambria Math"/>
        </w:rPr>
        <w:t>‐</w:t>
      </w:r>
      <w:r w:rsidRPr="00296612">
        <w:t>related literacy (such as vocabulary development) have the potential to enhance students' reading comprehension.</w:t>
      </w:r>
    </w:p>
    <w:p w14:paraId="2158E604" w14:textId="77777777" w:rsidR="00296612" w:rsidRPr="00296612" w:rsidRDefault="00296612" w:rsidP="00296612">
      <w:pPr>
        <w:rPr>
          <w:b/>
          <w:bCs/>
        </w:rPr>
      </w:pPr>
      <w:r w:rsidRPr="00296612">
        <w:rPr>
          <w:b/>
          <w:bCs/>
        </w:rPr>
        <w:t>Relationship between reading comprehension and academic performance outcomes across domains</w:t>
      </w:r>
    </w:p>
    <w:p w14:paraId="6A7CED82" w14:textId="77777777" w:rsidR="00296612" w:rsidRPr="00296612" w:rsidRDefault="00296612" w:rsidP="00296612">
      <w:r w:rsidRPr="00296612">
        <w:t xml:space="preserve">The third aspect that the literature review explores </w:t>
      </w:r>
      <w:proofErr w:type="spellStart"/>
      <w:r w:rsidRPr="00296612">
        <w:t>centres</w:t>
      </w:r>
      <w:proofErr w:type="spellEnd"/>
      <w:r w:rsidRPr="00296612">
        <w:t xml:space="preserve"> on the concept that reading comprehension is related to various performance outcomes across domains. Fisher, Frey, and Williams (2002) found that implementing seven literacy strategies across all content areas in a school led to improvements in reading comprehension. These seven strategies included read</w:t>
      </w:r>
      <w:r w:rsidRPr="00296612">
        <w:rPr>
          <w:rFonts w:ascii="Cambria Math" w:hAnsi="Cambria Math" w:cs="Cambria Math"/>
        </w:rPr>
        <w:t>‐</w:t>
      </w:r>
      <w:proofErr w:type="spellStart"/>
      <w:r w:rsidRPr="00296612">
        <w:t>alouds</w:t>
      </w:r>
      <w:proofErr w:type="spellEnd"/>
      <w:r w:rsidRPr="00296612">
        <w:t>, K</w:t>
      </w:r>
      <w:r w:rsidRPr="00296612">
        <w:rPr>
          <w:rFonts w:ascii="Cambria Math" w:hAnsi="Cambria Math" w:cs="Cambria Math"/>
        </w:rPr>
        <w:t>‐</w:t>
      </w:r>
      <w:r w:rsidRPr="00296612">
        <w:t>W</w:t>
      </w:r>
      <w:r w:rsidRPr="00296612">
        <w:rPr>
          <w:rFonts w:ascii="Cambria Math" w:hAnsi="Cambria Math" w:cs="Cambria Math"/>
        </w:rPr>
        <w:t>‐</w:t>
      </w:r>
      <w:r w:rsidRPr="00296612">
        <w:t xml:space="preserve">L charts, graphic </w:t>
      </w:r>
      <w:proofErr w:type="spellStart"/>
      <w:r w:rsidRPr="00296612">
        <w:t>organisers</w:t>
      </w:r>
      <w:proofErr w:type="spellEnd"/>
      <w:r w:rsidRPr="00296612">
        <w:t>, vocabulary instruction, writing to learn, structural notetaking and reciprocal teaching. After 3</w:t>
      </w:r>
      <w:r w:rsidRPr="00296612">
        <w:rPr>
          <w:rFonts w:ascii="Aptos" w:hAnsi="Aptos" w:cs="Aptos"/>
        </w:rPr>
        <w:t> </w:t>
      </w:r>
      <w:r w:rsidRPr="00296612">
        <w:t>years of implementation and data collection, the gap was closing in overall growth and grade</w:t>
      </w:r>
      <w:r w:rsidRPr="00296612">
        <w:rPr>
          <w:rFonts w:ascii="Cambria Math" w:hAnsi="Cambria Math" w:cs="Cambria Math"/>
        </w:rPr>
        <w:t>‐</w:t>
      </w:r>
      <w:r w:rsidRPr="00296612">
        <w:t>level reading comprehension. These previous findings influenced the researchers' selection of interventions to implement in the present study.</w:t>
      </w:r>
    </w:p>
    <w:p w14:paraId="55B08E0F" w14:textId="77777777" w:rsidR="00296612" w:rsidRPr="00296612" w:rsidRDefault="00296612" w:rsidP="00296612">
      <w:r w:rsidRPr="00296612">
        <w:t>Literature on content</w:t>
      </w:r>
      <w:r w:rsidRPr="00296612">
        <w:rPr>
          <w:rFonts w:ascii="Cambria Math" w:hAnsi="Cambria Math" w:cs="Cambria Math"/>
        </w:rPr>
        <w:t>‐</w:t>
      </w:r>
      <w:r w:rsidRPr="00296612">
        <w:t>area literacy writing instruction informed the selection of interventions implemented in the current study. Research by Gallagher</w:t>
      </w:r>
      <w:r w:rsidRPr="00296612">
        <w:rPr>
          <w:rFonts w:ascii="Aptos" w:hAnsi="Aptos" w:cs="Aptos"/>
        </w:rPr>
        <w:t> </w:t>
      </w:r>
      <w:r w:rsidRPr="00296612">
        <w:t xml:space="preserve">(2017) suggests that writing skills are on a decline throughout the United States. She argued that many assignments in middle school classrooms are only surface level and lack </w:t>
      </w:r>
      <w:proofErr w:type="spellStart"/>
      <w:r w:rsidRPr="00296612">
        <w:t>rigour</w:t>
      </w:r>
      <w:proofErr w:type="spellEnd"/>
      <w:r w:rsidRPr="00296612">
        <w:t>. Gallagher also suggested long</w:t>
      </w:r>
      <w:r w:rsidRPr="00296612">
        <w:rPr>
          <w:rFonts w:ascii="Cambria Math" w:hAnsi="Cambria Math" w:cs="Cambria Math"/>
        </w:rPr>
        <w:t>‐</w:t>
      </w:r>
      <w:r w:rsidRPr="00296612">
        <w:t>term benefits of writing in relation to students becoming college</w:t>
      </w:r>
      <w:r w:rsidRPr="00296612">
        <w:rPr>
          <w:rFonts w:ascii="Cambria Math" w:hAnsi="Cambria Math" w:cs="Cambria Math"/>
        </w:rPr>
        <w:t>‐</w:t>
      </w:r>
      <w:r w:rsidRPr="00296612">
        <w:t xml:space="preserve">ready and lifelong writers. Through an exploratory study, </w:t>
      </w:r>
      <w:proofErr w:type="spellStart"/>
      <w:r w:rsidRPr="00296612">
        <w:t>Pugalee</w:t>
      </w:r>
      <w:proofErr w:type="spellEnd"/>
      <w:r w:rsidRPr="00296612">
        <w:rPr>
          <w:rFonts w:ascii="Aptos" w:hAnsi="Aptos" w:cs="Aptos"/>
        </w:rPr>
        <w:t> </w:t>
      </w:r>
      <w:r w:rsidRPr="00296612">
        <w:t>(2014), a math teacher, compiled 20 open</w:t>
      </w:r>
      <w:r w:rsidRPr="00296612">
        <w:rPr>
          <w:rFonts w:ascii="Cambria Math" w:hAnsi="Cambria Math" w:cs="Cambria Math"/>
        </w:rPr>
        <w:t>‐</w:t>
      </w:r>
      <w:r w:rsidRPr="00296612">
        <w:t>ended math problems for the purpose of measuring the impact of writing using mathematical problem</w:t>
      </w:r>
      <w:r w:rsidRPr="00296612">
        <w:rPr>
          <w:rFonts w:ascii="Cambria Math" w:hAnsi="Cambria Math" w:cs="Cambria Math"/>
        </w:rPr>
        <w:t>‐</w:t>
      </w:r>
      <w:r w:rsidRPr="00296612">
        <w:t>solving. Over a 2</w:t>
      </w:r>
      <w:r w:rsidRPr="00296612">
        <w:rPr>
          <w:rFonts w:ascii="Cambria Math" w:hAnsi="Cambria Math" w:cs="Cambria Math"/>
        </w:rPr>
        <w:t>‐</w:t>
      </w:r>
      <w:r w:rsidRPr="00296612">
        <w:t>week period, a group of 20 students engaged in journaling to describe the processes used when finding solutions to problems. She found that writing in math classrooms improved metacognition and resulted in more retention through a deeper understanding and development of reasoning, communication and connections. These findings are congruent with research that finds beneficial effects for students' metacognition (Gutierrez de Blume, 2017; Gutierrez &amp; Schraw, 2015) and reading meta</w:t>
      </w:r>
      <w:r w:rsidRPr="00296612">
        <w:rPr>
          <w:rFonts w:ascii="Cambria Math" w:hAnsi="Cambria Math" w:cs="Cambria Math"/>
        </w:rPr>
        <w:t>‐</w:t>
      </w:r>
      <w:r w:rsidRPr="00296612">
        <w:t>comprehension (Soto et al.,</w:t>
      </w:r>
      <w:r w:rsidRPr="00296612">
        <w:rPr>
          <w:rFonts w:ascii="Aptos" w:hAnsi="Aptos" w:cs="Aptos"/>
        </w:rPr>
        <w:t> </w:t>
      </w:r>
      <w:r w:rsidRPr="00296612">
        <w:t>2019).</w:t>
      </w:r>
    </w:p>
    <w:p w14:paraId="7146BC9F" w14:textId="77777777" w:rsidR="00296612" w:rsidRPr="00296612" w:rsidRDefault="00296612" w:rsidP="00296612">
      <w:pPr>
        <w:rPr>
          <w:b/>
          <w:bCs/>
        </w:rPr>
      </w:pPr>
      <w:r w:rsidRPr="00296612">
        <w:rPr>
          <w:b/>
          <w:bCs/>
        </w:rPr>
        <w:t>Research question and hypothesis</w:t>
      </w:r>
    </w:p>
    <w:p w14:paraId="41BF2489" w14:textId="77777777" w:rsidR="00296612" w:rsidRPr="00296612" w:rsidRDefault="00296612" w:rsidP="00296612">
      <w:r w:rsidRPr="00296612">
        <w:t>Based on the literature we surveyed, we posed the following research question: what is the effect of implementing literacy across all content disciplines on middle school students' Lexile based on RI and GMAS Lexile scores?</w:t>
      </w:r>
    </w:p>
    <w:p w14:paraId="5CE97083" w14:textId="77777777" w:rsidR="00296612" w:rsidRPr="00296612" w:rsidRDefault="00296612" w:rsidP="00296612">
      <w:pPr>
        <w:rPr>
          <w:b/>
          <w:bCs/>
        </w:rPr>
      </w:pPr>
      <w:r w:rsidRPr="00296612">
        <w:rPr>
          <w:b/>
          <w:bCs/>
        </w:rPr>
        <w:lastRenderedPageBreak/>
        <w:t>Hypothesis</w:t>
      </w:r>
    </w:p>
    <w:p w14:paraId="028E3C24" w14:textId="77777777" w:rsidR="00296612" w:rsidRPr="00296612" w:rsidRDefault="00296612" w:rsidP="00296612">
      <w:r w:rsidRPr="00296612">
        <w:t>We predicted, based on the research literature that we reviewed, that effective vocabulary instruction across content areas would increase students' Lexile scores as measured by the GMAS Lexile and RI.</w:t>
      </w:r>
    </w:p>
    <w:p w14:paraId="25A5EFCC" w14:textId="77777777" w:rsidR="00296612" w:rsidRPr="00296612" w:rsidRDefault="00296612" w:rsidP="00296612">
      <w:pPr>
        <w:rPr>
          <w:b/>
          <w:bCs/>
        </w:rPr>
      </w:pPr>
      <w:r w:rsidRPr="00296612">
        <w:rPr>
          <w:b/>
          <w:bCs/>
        </w:rPr>
        <w:t>Method</w:t>
      </w:r>
    </w:p>
    <w:p w14:paraId="69ED19DC" w14:textId="77777777" w:rsidR="00296612" w:rsidRPr="00296612" w:rsidRDefault="00296612" w:rsidP="00296612">
      <w:pPr>
        <w:rPr>
          <w:b/>
          <w:bCs/>
        </w:rPr>
      </w:pPr>
      <w:r w:rsidRPr="00296612">
        <w:rPr>
          <w:b/>
          <w:bCs/>
        </w:rPr>
        <w:t>Participants, research design and setting</w:t>
      </w:r>
    </w:p>
    <w:p w14:paraId="4805F8F8" w14:textId="77777777" w:rsidR="00296612" w:rsidRPr="00296612" w:rsidRDefault="00296612" w:rsidP="00296612">
      <w:r w:rsidRPr="00296612">
        <w:t>We employed a quasi</w:t>
      </w:r>
      <w:r w:rsidRPr="00296612">
        <w:rPr>
          <w:rFonts w:ascii="Cambria Math" w:hAnsi="Cambria Math" w:cs="Cambria Math"/>
        </w:rPr>
        <w:t>‐</w:t>
      </w:r>
      <w:r w:rsidRPr="00296612">
        <w:t>experimental pre</w:t>
      </w:r>
      <w:r w:rsidRPr="00296612">
        <w:rPr>
          <w:rFonts w:ascii="Cambria Math" w:hAnsi="Cambria Math" w:cs="Cambria Math"/>
        </w:rPr>
        <w:t>‐</w:t>
      </w:r>
      <w:r w:rsidRPr="00296612">
        <w:t>test/post</w:t>
      </w:r>
      <w:r w:rsidRPr="00296612">
        <w:rPr>
          <w:rFonts w:ascii="Cambria Math" w:hAnsi="Cambria Math" w:cs="Cambria Math"/>
        </w:rPr>
        <w:t>‐</w:t>
      </w:r>
      <w:r w:rsidRPr="00296612">
        <w:t xml:space="preserve">test research design in the present study. Once beginning the first session of the study, six intact classrooms were randomly assigned to serve as either treatment (three classrooms) or control (the remaining three classrooms) group </w:t>
      </w:r>
      <w:proofErr w:type="gramStart"/>
      <w:r w:rsidRPr="00296612">
        <w:t>on the basis of</w:t>
      </w:r>
      <w:proofErr w:type="gramEnd"/>
      <w:r w:rsidRPr="00296612">
        <w:t xml:space="preserve"> the six teachers who volunteered to participate in the study. The average class size for the six classrooms was approximately 28 students.</w:t>
      </w:r>
    </w:p>
    <w:p w14:paraId="282D1916" w14:textId="77777777" w:rsidR="00296612" w:rsidRPr="00296612" w:rsidRDefault="00296612" w:rsidP="00296612">
      <w:r w:rsidRPr="00296612">
        <w:t>Students in both groups took ELA from the third author during different periods of their schedule in her capacity as the ELA teacher for the school in which she teaches. The last four digits of each student's school ID were used as unique numerical identifiers to link pre</w:t>
      </w:r>
      <w:r w:rsidRPr="00296612">
        <w:rPr>
          <w:rFonts w:ascii="Cambria Math" w:hAnsi="Cambria Math" w:cs="Cambria Math"/>
        </w:rPr>
        <w:t>‐</w:t>
      </w:r>
      <w:r w:rsidRPr="00296612">
        <w:t>test and post</w:t>
      </w:r>
      <w:r w:rsidRPr="00296612">
        <w:rPr>
          <w:rFonts w:ascii="Cambria Math" w:hAnsi="Cambria Math" w:cs="Cambria Math"/>
        </w:rPr>
        <w:t>‐</w:t>
      </w:r>
      <w:r w:rsidRPr="00296612">
        <w:t xml:space="preserve">test scores. Participants in this study represented a sample of students from a rural public middle school in southeast Georgia. By 'rural', we mean that the school district in which the school is located is not in an urban area, as the closest urban </w:t>
      </w:r>
      <w:proofErr w:type="spellStart"/>
      <w:r w:rsidRPr="00296612">
        <w:t>centre</w:t>
      </w:r>
      <w:proofErr w:type="spellEnd"/>
      <w:r w:rsidRPr="00296612">
        <w:t xml:space="preserve"> is approximately 26 miles (41.8 km). The U.S. Census Bureau (2018) defines 'rural' as '... any population, housing, or territory not in an urban area'. With a district</w:t>
      </w:r>
      <w:r w:rsidRPr="00296612">
        <w:rPr>
          <w:rFonts w:ascii="Cambria Math" w:hAnsi="Cambria Math" w:cs="Cambria Math"/>
        </w:rPr>
        <w:t>‐</w:t>
      </w:r>
      <w:r w:rsidRPr="00296612">
        <w:t>wide (K</w:t>
      </w:r>
      <w:r w:rsidRPr="00296612">
        <w:rPr>
          <w:rFonts w:ascii="Cambria Math" w:hAnsi="Cambria Math" w:cs="Cambria Math"/>
        </w:rPr>
        <w:t>‐</w:t>
      </w:r>
      <w:r w:rsidRPr="00296612">
        <w:t>12) population of 3,546 students, 100% of the student population was considered economically disadvantaged. Approximately 86% of the seven schools within the district are Title 1 schools. In addition, close to 91% of the district population was classified as Caucasian, 3% African American, 3% Hispanic/Latino, 3% multiracial, and 1% American Indian or Asian. Less than 1% of all students were English</w:t>
      </w:r>
      <w:r w:rsidRPr="00296612">
        <w:rPr>
          <w:rFonts w:ascii="Cambria Math" w:hAnsi="Cambria Math" w:cs="Cambria Math"/>
        </w:rPr>
        <w:t>‐</w:t>
      </w:r>
      <w:r w:rsidRPr="00296612">
        <w:t>language learners, and nearly 13% were students with disabilities.</w:t>
      </w:r>
    </w:p>
    <w:p w14:paraId="65283669" w14:textId="77777777" w:rsidR="00296612" w:rsidRPr="00296612" w:rsidRDefault="00296612" w:rsidP="00296612">
      <w:r w:rsidRPr="00296612">
        <w:t>A total of 153 eighth</w:t>
      </w:r>
      <w:r w:rsidRPr="00296612">
        <w:rPr>
          <w:rFonts w:ascii="Cambria Math" w:hAnsi="Cambria Math" w:cs="Cambria Math"/>
        </w:rPr>
        <w:t>‐</w:t>
      </w:r>
      <w:r w:rsidRPr="00296612">
        <w:t>grade students participated in the study across both intervention and control groups. Of these, 80 students formed part of the treatment group, albeit only 66 of them provided complete data. Of the initial 80 students, 39 were male and 41 were female students who ranged in age from 12 to 15</w:t>
      </w:r>
      <w:r w:rsidRPr="00296612">
        <w:rPr>
          <w:rFonts w:ascii="Aptos" w:hAnsi="Aptos" w:cs="Aptos"/>
        </w:rPr>
        <w:t> </w:t>
      </w:r>
      <w:r w:rsidRPr="00296612">
        <w:t>years. Regarding the control group, 73 eighth</w:t>
      </w:r>
      <w:r w:rsidRPr="00296612">
        <w:rPr>
          <w:rFonts w:ascii="Cambria Math" w:hAnsi="Cambria Math" w:cs="Cambria Math"/>
        </w:rPr>
        <w:t>‐</w:t>
      </w:r>
      <w:r w:rsidRPr="00296612">
        <w:t xml:space="preserve">grade students participated, with only 58 of them providing complete data. Of the initial 73, 42 were identified as male and 31 identified as female. Their ages also ranged from 12 to 15 years. Thus, the actual sample size for the study was 124 </w:t>
      </w:r>
      <w:proofErr w:type="gramStart"/>
      <w:r w:rsidRPr="00296612">
        <w:t>( </w:t>
      </w:r>
      <w:r w:rsidRPr="00296612">
        <w:rPr>
          <w:i/>
          <w:iCs/>
        </w:rPr>
        <w:t>n</w:t>
      </w:r>
      <w:proofErr w:type="gramEnd"/>
      <w:r w:rsidRPr="00296612">
        <w:rPr>
          <w:i/>
          <w:iCs/>
        </w:rPr>
        <w:t> </w:t>
      </w:r>
      <w:r w:rsidRPr="00296612">
        <w:t> = 66 for the intervention and </w:t>
      </w:r>
      <w:proofErr w:type="gramStart"/>
      <w:r w:rsidRPr="00296612">
        <w:rPr>
          <w:i/>
          <w:iCs/>
        </w:rPr>
        <w:t>n </w:t>
      </w:r>
      <w:r w:rsidRPr="00296612">
        <w:t> =</w:t>
      </w:r>
      <w:proofErr w:type="gramEnd"/>
      <w:r w:rsidRPr="00296612">
        <w:t> 58 for the control). None of the students in the treatment or control groups were labelled with any learning disability.</w:t>
      </w:r>
    </w:p>
    <w:p w14:paraId="52BC36AE" w14:textId="77777777" w:rsidR="00296612" w:rsidRPr="00296612" w:rsidRDefault="00296612" w:rsidP="00296612">
      <w:pPr>
        <w:rPr>
          <w:b/>
          <w:bCs/>
        </w:rPr>
      </w:pPr>
      <w:r w:rsidRPr="00296612">
        <w:rPr>
          <w:b/>
          <w:bCs/>
        </w:rPr>
        <w:lastRenderedPageBreak/>
        <w:t>Instruments/materials</w:t>
      </w:r>
    </w:p>
    <w:p w14:paraId="198A9791" w14:textId="77777777" w:rsidR="00296612" w:rsidRPr="00296612" w:rsidRDefault="00296612" w:rsidP="00296612">
      <w:r w:rsidRPr="00296612">
        <w:t>Two instruments were used in this study, the RI and GMAS Lexile.</w:t>
      </w:r>
    </w:p>
    <w:p w14:paraId="74E54DCB" w14:textId="77777777" w:rsidR="00296612" w:rsidRPr="00296612" w:rsidRDefault="00296612" w:rsidP="00296612">
      <w:pPr>
        <w:rPr>
          <w:b/>
          <w:bCs/>
        </w:rPr>
      </w:pPr>
      <w:r w:rsidRPr="00296612">
        <w:rPr>
          <w:b/>
          <w:bCs/>
        </w:rPr>
        <w:t>Reading Inventory</w:t>
      </w:r>
    </w:p>
    <w:p w14:paraId="1BE666D3" w14:textId="77777777" w:rsidR="00296612" w:rsidRPr="00296612" w:rsidRDefault="00296612" w:rsidP="00296612">
      <w:r w:rsidRPr="00296612">
        <w:t xml:space="preserve">The RI is a </w:t>
      </w:r>
      <w:proofErr w:type="spellStart"/>
      <w:r w:rsidRPr="00296612">
        <w:t>standardised</w:t>
      </w:r>
      <w:proofErr w:type="spellEnd"/>
      <w:r w:rsidRPr="00296612">
        <w:t>, norm</w:t>
      </w:r>
      <w:r w:rsidRPr="00296612">
        <w:rPr>
          <w:rFonts w:ascii="Cambria Math" w:hAnsi="Cambria Math" w:cs="Cambria Math"/>
        </w:rPr>
        <w:t>‐</w:t>
      </w:r>
      <w:r w:rsidRPr="00296612">
        <w:t>referenced instrument developed by Houghton Mifflin Harcourt and administered in the school district in which the study occurred to assess students' reading comprehension level. Testing normally takes students 30</w:t>
      </w:r>
      <w:r w:rsidRPr="00296612">
        <w:rPr>
          <w:rFonts w:ascii="Aptos" w:hAnsi="Aptos" w:cs="Aptos"/>
        </w:rPr>
        <w:t>–</w:t>
      </w:r>
      <w:r w:rsidRPr="00296612">
        <w:t>45</w:t>
      </w:r>
      <w:r w:rsidRPr="00296612">
        <w:rPr>
          <w:rFonts w:ascii="Aptos" w:hAnsi="Aptos" w:cs="Aptos"/>
        </w:rPr>
        <w:t> </w:t>
      </w:r>
      <w:r w:rsidRPr="00296612">
        <w:t>minutes, contains both literary and expository texts and allows students to choose topics of interest. Students are given excerpts or small passages to read based on grade</w:t>
      </w:r>
      <w:r w:rsidRPr="00296612">
        <w:rPr>
          <w:rFonts w:ascii="Cambria Math" w:hAnsi="Cambria Math" w:cs="Cambria Math"/>
        </w:rPr>
        <w:t>‐</w:t>
      </w:r>
      <w:r w:rsidRPr="00296612">
        <w:t>level text complexity. After reading the text, students are given one statement with a blank to be filled with a chosen word (four choices). In other words, students are expected to know the meaning (connotation and context) of the passage and word choice to be able to select the correct word in fill</w:t>
      </w:r>
      <w:r w:rsidRPr="00296612">
        <w:rPr>
          <w:rFonts w:ascii="Cambria Math" w:hAnsi="Cambria Math" w:cs="Cambria Math"/>
        </w:rPr>
        <w:t>‐</w:t>
      </w:r>
      <w:r w:rsidRPr="00296612">
        <w:t xml:space="preserve">in the blank. Scores are based on the students' ability to correctly answer questions as they increase in </w:t>
      </w:r>
      <w:proofErr w:type="spellStart"/>
      <w:r w:rsidRPr="00296612">
        <w:t>rigour</w:t>
      </w:r>
      <w:proofErr w:type="spellEnd"/>
      <w:r w:rsidRPr="00296612">
        <w:t>. Eighth</w:t>
      </w:r>
      <w:r w:rsidRPr="00296612">
        <w:rPr>
          <w:rFonts w:ascii="Cambria Math" w:hAnsi="Cambria Math" w:cs="Cambria Math"/>
        </w:rPr>
        <w:t>‐</w:t>
      </w:r>
      <w:r w:rsidRPr="00296612">
        <w:t>grade student Lexile scores are expected to fall between 900 and 1,150 to stay within the year</w:t>
      </w:r>
      <w:r w:rsidRPr="00296612">
        <w:rPr>
          <w:rFonts w:ascii="Cambria Math" w:hAnsi="Cambria Math" w:cs="Cambria Math"/>
        </w:rPr>
        <w:t>‐</w:t>
      </w:r>
      <w:r w:rsidRPr="00296612">
        <w:t xml:space="preserve">end proficiency range. Therefore, any student that scored below 900 was below grade level </w:t>
      </w:r>
      <w:proofErr w:type="gramStart"/>
      <w:r w:rsidRPr="00296612">
        <w:t>in reading</w:t>
      </w:r>
      <w:proofErr w:type="gramEnd"/>
      <w:r w:rsidRPr="00296612">
        <w:t xml:space="preserve"> proficiency, and a score above 1,150 labelled a student above grade level.</w:t>
      </w:r>
    </w:p>
    <w:p w14:paraId="71036CB7" w14:textId="77777777" w:rsidR="00296612" w:rsidRPr="00296612" w:rsidRDefault="00296612" w:rsidP="00296612">
      <w:pPr>
        <w:rPr>
          <w:b/>
          <w:bCs/>
        </w:rPr>
      </w:pPr>
      <w:r w:rsidRPr="00296612">
        <w:rPr>
          <w:b/>
          <w:bCs/>
        </w:rPr>
        <w:t>Georgia Milestones Assessment System Lexile</w:t>
      </w:r>
    </w:p>
    <w:p w14:paraId="2B6E8DEF" w14:textId="77777777" w:rsidR="00296612" w:rsidRPr="00296612" w:rsidRDefault="00296612" w:rsidP="00296612">
      <w:r w:rsidRPr="00296612">
        <w:t xml:space="preserve">The GMAS is administered to students enrolled in public schools in Georgia beginning in third grade. All </w:t>
      </w:r>
      <w:proofErr w:type="gramStart"/>
      <w:r w:rsidRPr="00296612">
        <w:t>public school</w:t>
      </w:r>
      <w:proofErr w:type="gramEnd"/>
      <w:r w:rsidRPr="00296612">
        <w:t xml:space="preserve"> students are expected to complete the GMAS end</w:t>
      </w:r>
      <w:r w:rsidRPr="00296612">
        <w:rPr>
          <w:rFonts w:ascii="Cambria Math" w:hAnsi="Cambria Math" w:cs="Cambria Math"/>
        </w:rPr>
        <w:t>‐</w:t>
      </w:r>
      <w:r w:rsidRPr="00296612">
        <w:t>of</w:t>
      </w:r>
      <w:r w:rsidRPr="00296612">
        <w:rPr>
          <w:rFonts w:ascii="Cambria Math" w:hAnsi="Cambria Math" w:cs="Cambria Math"/>
        </w:rPr>
        <w:t>‐</w:t>
      </w:r>
      <w:r w:rsidRPr="00296612">
        <w:t>grade test at the end of the school year. In the eighth grade, every test taker is expected to score at a certain level and obtain a 1,010 Lexile score or higher to be promoted to the ninth grade. The State of Georgia uses college</w:t>
      </w:r>
      <w:r w:rsidRPr="00296612">
        <w:rPr>
          <w:rFonts w:ascii="Cambria Math" w:hAnsi="Cambria Math" w:cs="Cambria Math"/>
        </w:rPr>
        <w:t>‐</w:t>
      </w:r>
      <w:r w:rsidRPr="00296612">
        <w:t>ready and career</w:t>
      </w:r>
      <w:r w:rsidRPr="00296612">
        <w:rPr>
          <w:rFonts w:ascii="Cambria Math" w:hAnsi="Cambria Math" w:cs="Cambria Math"/>
        </w:rPr>
        <w:t>‐</w:t>
      </w:r>
      <w:r w:rsidRPr="00296612">
        <w:t>ready grade</w:t>
      </w:r>
      <w:r w:rsidRPr="00296612">
        <w:rPr>
          <w:rFonts w:ascii="Cambria Math" w:hAnsi="Cambria Math" w:cs="Cambria Math"/>
        </w:rPr>
        <w:t>‐</w:t>
      </w:r>
      <w:r w:rsidRPr="00296612">
        <w:t>level stretch bands to determine if students are reading, comprehending and performing at a grade level. Lexile scores are based on students' reading passages within the stretch band and correctly answering grade</w:t>
      </w:r>
      <w:r w:rsidRPr="00296612">
        <w:rPr>
          <w:rFonts w:ascii="Cambria Math" w:hAnsi="Cambria Math" w:cs="Cambria Math"/>
        </w:rPr>
        <w:t>‐</w:t>
      </w:r>
      <w:r w:rsidRPr="00296612">
        <w:t>level standards</w:t>
      </w:r>
      <w:r w:rsidRPr="00296612">
        <w:rPr>
          <w:rFonts w:ascii="Cambria Math" w:hAnsi="Cambria Math" w:cs="Cambria Math"/>
        </w:rPr>
        <w:t>‐</w:t>
      </w:r>
      <w:r w:rsidRPr="00296612">
        <w:t xml:space="preserve">based questions. For a student to be labelled proficient in reading ability (Lexile), a student should score between 1,010 and 1,185 on the </w:t>
      </w:r>
      <w:proofErr w:type="gramStart"/>
      <w:r w:rsidRPr="00296612">
        <w:t>eighth</w:t>
      </w:r>
      <w:r w:rsidRPr="00296612">
        <w:rPr>
          <w:rFonts w:ascii="Cambria Math" w:hAnsi="Cambria Math" w:cs="Cambria Math"/>
        </w:rPr>
        <w:t>‐</w:t>
      </w:r>
      <w:r w:rsidRPr="00296612">
        <w:t>grade</w:t>
      </w:r>
      <w:proofErr w:type="gramEnd"/>
      <w:r w:rsidRPr="00296612">
        <w:t xml:space="preserve"> stretch band. A student is considered below the eighth</w:t>
      </w:r>
      <w:r w:rsidRPr="00296612">
        <w:rPr>
          <w:rFonts w:ascii="Cambria Math" w:hAnsi="Cambria Math" w:cs="Cambria Math"/>
        </w:rPr>
        <w:t>‐</w:t>
      </w:r>
      <w:r w:rsidRPr="00296612">
        <w:t>grade level if the Lexile score is lower than 1,010 but above grade level if the Lexile score is above 1,185.</w:t>
      </w:r>
    </w:p>
    <w:p w14:paraId="4B47E191" w14:textId="77777777" w:rsidR="00296612" w:rsidRPr="00296612" w:rsidRDefault="00296612" w:rsidP="00296612">
      <w:pPr>
        <w:rPr>
          <w:b/>
          <w:bCs/>
        </w:rPr>
      </w:pPr>
      <w:r w:rsidRPr="00296612">
        <w:rPr>
          <w:b/>
          <w:bCs/>
        </w:rPr>
        <w:t>Procedures and intervention</w:t>
      </w:r>
    </w:p>
    <w:p w14:paraId="1FA5460E" w14:textId="77777777" w:rsidR="00296612" w:rsidRPr="00296612" w:rsidRDefault="00296612" w:rsidP="00296612">
      <w:r w:rsidRPr="00296612">
        <w:t xml:space="preserve">Prior to beginning any data collection, we requested appropriate approvals from the sponsoring institution's institutional review board. Upon institutional review board approval, 2 years of data were gathered on the sample. With guidance from the school's media specialist, the researchers were able to access data from the students through the </w:t>
      </w:r>
      <w:r w:rsidRPr="00296612">
        <w:lastRenderedPageBreak/>
        <w:t xml:space="preserve">RI </w:t>
      </w:r>
      <w:proofErr w:type="spellStart"/>
      <w:r w:rsidRPr="00296612">
        <w:t>programme</w:t>
      </w:r>
      <w:proofErr w:type="spellEnd"/>
      <w:r w:rsidRPr="00296612">
        <w:t xml:space="preserve"> and GMAS scores. All identifiable information was removed to protect participants' confidentiality.</w:t>
      </w:r>
    </w:p>
    <w:p w14:paraId="227D3A6A" w14:textId="77777777" w:rsidR="00296612" w:rsidRPr="00296612" w:rsidRDefault="00296612" w:rsidP="00296612">
      <w:r w:rsidRPr="00296612">
        <w:t xml:space="preserve">The RI Lexile levels of the control and treatment groups from August 2018 to April 2019 were provided to the research team. In addition, the research team was given GMAS scores for the sample from April 2018 to April 2019. Because the data were collected from all students previously for </w:t>
      </w:r>
      <w:proofErr w:type="spellStart"/>
      <w:proofErr w:type="gramStart"/>
      <w:r w:rsidRPr="00296612">
        <w:t>nonresearch</w:t>
      </w:r>
      <w:proofErr w:type="spellEnd"/>
      <w:proofErr w:type="gramEnd"/>
      <w:r w:rsidRPr="00296612">
        <w:t xml:space="preserve"> purposes (i.e., for everyday instructional purposes), and it was received without identifying information, there was no need to seek additional permissions from minors or their parents.</w:t>
      </w:r>
    </w:p>
    <w:p w14:paraId="3936B83E" w14:textId="77777777" w:rsidR="00296612" w:rsidRPr="00296612" w:rsidRDefault="00296612" w:rsidP="00296612">
      <w:r w:rsidRPr="00296612">
        <w:t>The literacy instruction in all content areas was provided to the treatment group of 80 students (forming part of the three classrooms randomly assigned to receive the intervention), and it included the implementation of real</w:t>
      </w:r>
      <w:r w:rsidRPr="00296612">
        <w:rPr>
          <w:rFonts w:ascii="Cambria Math" w:hAnsi="Cambria Math" w:cs="Cambria Math"/>
        </w:rPr>
        <w:t>‐</w:t>
      </w:r>
      <w:r w:rsidRPr="00296612">
        <w:t>world, evidence</w:t>
      </w:r>
      <w:r w:rsidRPr="00296612">
        <w:rPr>
          <w:rFonts w:ascii="Cambria Math" w:hAnsi="Cambria Math" w:cs="Cambria Math"/>
        </w:rPr>
        <w:t>‐</w:t>
      </w:r>
      <w:r w:rsidRPr="00296612">
        <w:t xml:space="preserve">based expository texts. The third author developed and facilitated all the training to the teachers of the three classrooms who were randomly assigned to be part of the intervention to ensure consistency. These three teachers were considered 'ELA teacher leaders' because they were trained by the third author on implementing literacy across contents in their respective </w:t>
      </w:r>
      <w:proofErr w:type="spellStart"/>
      <w:r w:rsidRPr="00296612">
        <w:t>specialisation</w:t>
      </w:r>
      <w:proofErr w:type="spellEnd"/>
      <w:r w:rsidRPr="00296612">
        <w:t xml:space="preserve"> (i.e., Georgia Studies, Science, and Math). These three ELA teacher leaders found articles to use and were subsequently responsible for implementing the intervention in their respective classrooms. Expectations (i.e., comprehension questions, vocabulary and higher</w:t>
      </w:r>
      <w:r w:rsidRPr="00296612">
        <w:rPr>
          <w:rFonts w:ascii="Cambria Math" w:hAnsi="Cambria Math" w:cs="Cambria Math"/>
        </w:rPr>
        <w:t>‐</w:t>
      </w:r>
      <w:r w:rsidRPr="00296612">
        <w:t xml:space="preserve">order comprehension skills) were created by the ELA teacher leaders. These 'lessons' included the implementation of prereading, during reading and </w:t>
      </w:r>
      <w:proofErr w:type="spellStart"/>
      <w:r w:rsidRPr="00296612">
        <w:t>postreading</w:t>
      </w:r>
      <w:proofErr w:type="spellEnd"/>
      <w:r w:rsidRPr="00296612">
        <w:t xml:space="preserve"> strategies effectively in a content area, and they were used in the content classes as often as was practical, given the integration with instructional opportunities. These strategies were adapted from some of those recommended by Fisher et al. (2002) and included read</w:t>
      </w:r>
      <w:r w:rsidRPr="00296612">
        <w:rPr>
          <w:rFonts w:ascii="Cambria Math" w:hAnsi="Cambria Math" w:cs="Cambria Math"/>
        </w:rPr>
        <w:t>‐</w:t>
      </w:r>
      <w:proofErr w:type="spellStart"/>
      <w:r w:rsidRPr="00296612">
        <w:t>alouds</w:t>
      </w:r>
      <w:proofErr w:type="spellEnd"/>
      <w:r w:rsidRPr="00296612">
        <w:t xml:space="preserve">, graphic </w:t>
      </w:r>
      <w:proofErr w:type="spellStart"/>
      <w:r w:rsidRPr="00296612">
        <w:t>organisers</w:t>
      </w:r>
      <w:proofErr w:type="spellEnd"/>
      <w:r w:rsidRPr="00296612">
        <w:t>, vocabulary instruction, writing to learn and structural notetaking, which were implemented across all content areas. Because words have different meanings depending on the context in which the word is employed, an important, relevant strategy included explicitly teaching students content</w:t>
      </w:r>
      <w:r w:rsidRPr="00296612">
        <w:rPr>
          <w:rFonts w:ascii="Cambria Math" w:hAnsi="Cambria Math" w:cs="Cambria Math"/>
        </w:rPr>
        <w:t>‐</w:t>
      </w:r>
      <w:r w:rsidRPr="00296612">
        <w:t xml:space="preserve">specific vocabulary words. Students in the treatment group were given practice with smaller writing prompts using strategies such as RACE (Restate the prompt, Answer the question, </w:t>
      </w:r>
      <w:proofErr w:type="gramStart"/>
      <w:r w:rsidRPr="00296612">
        <w:t>Cite</w:t>
      </w:r>
      <w:proofErr w:type="gramEnd"/>
      <w:r w:rsidRPr="00296612">
        <w:t xml:space="preserve"> textual evidence and </w:t>
      </w:r>
      <w:proofErr w:type="gramStart"/>
      <w:r w:rsidRPr="00296612">
        <w:t>Explain</w:t>
      </w:r>
      <w:proofErr w:type="gramEnd"/>
      <w:r w:rsidRPr="00296612">
        <w:t xml:space="preserve"> the relevance of evidence to answer the question), and thus, content</w:t>
      </w:r>
      <w:r w:rsidRPr="00296612">
        <w:rPr>
          <w:rFonts w:ascii="Cambria Math" w:hAnsi="Cambria Math" w:cs="Cambria Math"/>
        </w:rPr>
        <w:t>‐</w:t>
      </w:r>
      <w:r w:rsidRPr="00296612">
        <w:t xml:space="preserve">area teachers implemented numerous opportunities for students to practice similar writing. Students in the intervention group were also explicitly taught to write across content areas, thereby giving them more practice in having the ability to </w:t>
      </w:r>
      <w:proofErr w:type="spellStart"/>
      <w:r w:rsidRPr="00296612">
        <w:t>analyse</w:t>
      </w:r>
      <w:proofErr w:type="spellEnd"/>
      <w:r w:rsidRPr="00296612">
        <w:t xml:space="preserve"> complex texts across domains.</w:t>
      </w:r>
    </w:p>
    <w:p w14:paraId="03470429" w14:textId="77777777" w:rsidR="00296612" w:rsidRPr="00296612" w:rsidRDefault="00296612" w:rsidP="00296612">
      <w:r w:rsidRPr="00296612">
        <w:t xml:space="preserve">The 73 students who were part of the three classrooms who were randomly assigned to serve as the control group, on the other hand, received instruction 'as usual' with no </w:t>
      </w:r>
      <w:r w:rsidRPr="00296612">
        <w:lastRenderedPageBreak/>
        <w:t xml:space="preserve">additional literacy instruction across content. These students were like the treatment group on key demographic characteristics to </w:t>
      </w:r>
      <w:proofErr w:type="spellStart"/>
      <w:r w:rsidRPr="00296612">
        <w:t>maximise</w:t>
      </w:r>
      <w:proofErr w:type="spellEnd"/>
      <w:r w:rsidRPr="00296612">
        <w:t xml:space="preserve"> comparability of groups on the outcomes of interest to the study. The students in the control group classrooms were also taught by the same ELA teacher leaders who taught the students in the intervention group classrooms. This helped to maintain consistency of teacher</w:t>
      </w:r>
      <w:r w:rsidRPr="00296612">
        <w:rPr>
          <w:rFonts w:ascii="Cambria Math" w:hAnsi="Cambria Math" w:cs="Cambria Math"/>
        </w:rPr>
        <w:t>‐</w:t>
      </w:r>
      <w:r w:rsidRPr="00296612">
        <w:t xml:space="preserve">related characteristics across intervention and control group classrooms. As a further attempt to </w:t>
      </w:r>
      <w:proofErr w:type="spellStart"/>
      <w:r w:rsidRPr="00296612">
        <w:t>minimise</w:t>
      </w:r>
      <w:proofErr w:type="spellEnd"/>
      <w:r w:rsidRPr="00296612">
        <w:t xml:space="preserve"> confounds, ELA teacher leaders were explicitly instructed not to provide intervention</w:t>
      </w:r>
      <w:r w:rsidRPr="00296612">
        <w:rPr>
          <w:rFonts w:ascii="Cambria Math" w:hAnsi="Cambria Math" w:cs="Cambria Math"/>
        </w:rPr>
        <w:t>‐</w:t>
      </w:r>
      <w:r w:rsidRPr="00296612">
        <w:t>related information to the control group classrooms to avoid contamination effects.</w:t>
      </w:r>
    </w:p>
    <w:p w14:paraId="56774002" w14:textId="77777777" w:rsidR="00296612" w:rsidRPr="00296612" w:rsidRDefault="00296612" w:rsidP="00296612">
      <w:pPr>
        <w:rPr>
          <w:b/>
          <w:bCs/>
        </w:rPr>
      </w:pPr>
      <w:r w:rsidRPr="00296612">
        <w:rPr>
          <w:b/>
          <w:bCs/>
        </w:rPr>
        <w:t>Data analysis</w:t>
      </w:r>
    </w:p>
    <w:p w14:paraId="37DF5F87" w14:textId="77777777" w:rsidR="00296612" w:rsidRPr="00296612" w:rsidRDefault="00296612" w:rsidP="00296612">
      <w:r w:rsidRPr="00296612">
        <w:t xml:space="preserve">Inspection of the data revealed some participant attrition between the 2 years of the study across both dependent variables. To maintain consistency in sample sizes between baseline data (2018) </w:t>
      </w:r>
      <w:proofErr w:type="gramStart"/>
      <w:r w:rsidRPr="00296612">
        <w:t>and post</w:t>
      </w:r>
      <w:r w:rsidRPr="00296612">
        <w:rPr>
          <w:rFonts w:ascii="Cambria Math" w:hAnsi="Cambria Math" w:cs="Cambria Math"/>
        </w:rPr>
        <w:t>‐</w:t>
      </w:r>
      <w:r w:rsidRPr="00296612">
        <w:t>test</w:t>
      </w:r>
      <w:proofErr w:type="gramEnd"/>
      <w:r w:rsidRPr="00296612">
        <w:t xml:space="preserve"> (2019), we omitted any participants with incomplete data (i.e., data at both baseline </w:t>
      </w:r>
      <w:proofErr w:type="gramStart"/>
      <w:r w:rsidRPr="00296612">
        <w:t>and post</w:t>
      </w:r>
      <w:r w:rsidRPr="00296612">
        <w:rPr>
          <w:rFonts w:ascii="Cambria Math" w:hAnsi="Cambria Math" w:cs="Cambria Math"/>
        </w:rPr>
        <w:t>‐</w:t>
      </w:r>
      <w:r w:rsidRPr="00296612">
        <w:t>test</w:t>
      </w:r>
      <w:proofErr w:type="gramEnd"/>
      <w:r w:rsidRPr="00296612">
        <w:t xml:space="preserve"> for both GMAS Lexile and RI).</w:t>
      </w:r>
    </w:p>
    <w:p w14:paraId="0F607D83" w14:textId="77777777" w:rsidR="00296612" w:rsidRPr="00296612" w:rsidRDefault="00296612" w:rsidP="00296612">
      <w:r w:rsidRPr="00296612">
        <w:t>Next, we screened the data for univariate and multivariate outliers and tested the data for requisite statistical assumptions prior to data analysis. The screening detected no extreme outliers that would otherwise undermine the trustworthiness of the data. In addition, the data met all requisite statistical assumptions, including normality in univariate and multivariate measures, sphericity, homogeneity of variances (univariate) and homogeneity of variance–covariance matrices (multivariate) for all dependent measures by group and the homogeneity of regression (slopes) coefficients (none of the condition type [intervention, control] × covariate interactions were statistically significant, all </w:t>
      </w:r>
      <w:r w:rsidRPr="00296612">
        <w:rPr>
          <w:i/>
          <w:iCs/>
        </w:rPr>
        <w:t>p </w:t>
      </w:r>
      <w:r w:rsidRPr="00296612">
        <w:t>values ≥.291). Hence, data analysis proceeded without making any adjustments to the 124 complete cases – 58 cases were in the control group and 66 were in the intervention group.</w:t>
      </w:r>
    </w:p>
    <w:p w14:paraId="03BBB84D" w14:textId="77777777" w:rsidR="00296612" w:rsidRPr="00296612" w:rsidRDefault="00296612" w:rsidP="00296612">
      <w:r w:rsidRPr="00296612">
        <w:t>A one</w:t>
      </w:r>
      <w:r w:rsidRPr="00296612">
        <w:rPr>
          <w:rFonts w:ascii="Cambria Math" w:hAnsi="Cambria Math" w:cs="Cambria Math"/>
        </w:rPr>
        <w:t>‐</w:t>
      </w:r>
      <w:r w:rsidRPr="00296612">
        <w:t>way multivariate analysis of covariance was conducted to answer the research question, with literacy implementation (yes or no) serving as the between</w:t>
      </w:r>
      <w:r w:rsidRPr="00296612">
        <w:rPr>
          <w:rFonts w:ascii="Cambria Math" w:hAnsi="Cambria Math" w:cs="Cambria Math"/>
        </w:rPr>
        <w:t>‐</w:t>
      </w:r>
      <w:r w:rsidRPr="00296612">
        <w:t>subjects factor, pre</w:t>
      </w:r>
      <w:r w:rsidRPr="00296612">
        <w:rPr>
          <w:rFonts w:ascii="Cambria Math" w:hAnsi="Cambria Math" w:cs="Cambria Math"/>
        </w:rPr>
        <w:t>‐</w:t>
      </w:r>
      <w:r w:rsidRPr="00296612">
        <w:t>test GMAS Lexile and RI scores serving as covariates, and RI and GMAS Lexile post</w:t>
      </w:r>
      <w:r w:rsidRPr="00296612">
        <w:rPr>
          <w:rFonts w:ascii="Cambria Math" w:hAnsi="Cambria Math" w:cs="Cambria Math"/>
        </w:rPr>
        <w:t>‐</w:t>
      </w:r>
      <w:r w:rsidRPr="00296612">
        <w:t>test scores serving as the dependent measures. The effect size was reported as partial</w:t>
      </w:r>
      <w:r w:rsidRPr="00296612">
        <w:rPr>
          <w:rFonts w:ascii="Aptos" w:hAnsi="Aptos" w:cs="Aptos"/>
        </w:rPr>
        <w:t> </w:t>
      </w:r>
      <w:r w:rsidRPr="00296612">
        <w:rPr>
          <w:i/>
          <w:iCs/>
        </w:rPr>
        <w:t>η </w:t>
      </w:r>
      <w:r w:rsidRPr="00296612">
        <w:rPr>
          <w:vertAlign w:val="superscript"/>
        </w:rPr>
        <w:t>2 </w:t>
      </w:r>
      <w:proofErr w:type="gramStart"/>
      <w:r w:rsidRPr="00296612">
        <w:t>( </w:t>
      </w:r>
      <w:r w:rsidRPr="00296612">
        <w:rPr>
          <w:i/>
          <w:iCs/>
        </w:rPr>
        <w:t>η</w:t>
      </w:r>
      <w:proofErr w:type="gramEnd"/>
      <w:r w:rsidRPr="00296612">
        <w:rPr>
          <w:i/>
          <w:iCs/>
        </w:rPr>
        <w:t> </w:t>
      </w:r>
      <w:r w:rsidRPr="00296612">
        <w:rPr>
          <w:vertAlign w:val="superscript"/>
        </w:rPr>
        <w:t>2 </w:t>
      </w:r>
      <w:proofErr w:type="gramStart"/>
      <w:r w:rsidRPr="00296612">
        <w:rPr>
          <w:i/>
          <w:iCs/>
          <w:vertAlign w:val="subscript"/>
        </w:rPr>
        <w:t>p </w:t>
      </w:r>
      <w:r w:rsidRPr="00296612">
        <w:t>)</w:t>
      </w:r>
      <w:proofErr w:type="gramEnd"/>
      <w:r w:rsidRPr="00296612">
        <w:t>; interpretive guidelines for </w:t>
      </w:r>
      <w:r w:rsidRPr="00296612">
        <w:rPr>
          <w:i/>
          <w:iCs/>
        </w:rPr>
        <w:t>η </w:t>
      </w:r>
      <w:r w:rsidRPr="00296612">
        <w:rPr>
          <w:vertAlign w:val="superscript"/>
        </w:rPr>
        <w:t>2 </w:t>
      </w:r>
      <w:r w:rsidRPr="00296612">
        <w:rPr>
          <w:i/>
          <w:iCs/>
          <w:vertAlign w:val="subscript"/>
        </w:rPr>
        <w:t>p </w:t>
      </w:r>
      <w:r w:rsidRPr="00296612">
        <w:t>are as follows:.010–.059 as small;.060–.139 as medium; and ≥.140 as large (Cohen, 1988).</w:t>
      </w:r>
    </w:p>
    <w:p w14:paraId="539A0DCE" w14:textId="77777777" w:rsidR="00296612" w:rsidRPr="00296612" w:rsidRDefault="00296612" w:rsidP="00296612">
      <w:pPr>
        <w:rPr>
          <w:b/>
          <w:bCs/>
        </w:rPr>
      </w:pPr>
      <w:r w:rsidRPr="00296612">
        <w:rPr>
          <w:b/>
          <w:bCs/>
        </w:rPr>
        <w:t>Results</w:t>
      </w:r>
    </w:p>
    <w:p w14:paraId="58107BA4" w14:textId="77777777" w:rsidR="00296612" w:rsidRPr="00296612" w:rsidRDefault="00296612" w:rsidP="00296612">
      <w:r w:rsidRPr="00296612">
        <w:t>Omnibus multivariate results indicated that there was a statistically significant group (literacy implementation and control) main effect, multivariate </w:t>
      </w:r>
      <w:r w:rsidRPr="00296612">
        <w:rPr>
          <w:i/>
          <w:iCs/>
        </w:rPr>
        <w:t>F </w:t>
      </w:r>
      <w:r w:rsidRPr="00296612">
        <w:t>( </w:t>
      </w:r>
      <w:hyperlink r:id="rId25" w:anchor="bib2" w:tgtFrame="_self" w:history="1">
        <w:r w:rsidRPr="00296612">
          <w:rPr>
            <w:rStyle w:val="Hyperlink"/>
          </w:rPr>
          <w:t>2</w:t>
        </w:r>
      </w:hyperlink>
      <w:r w:rsidRPr="00296612">
        <w:t> ,119) = 12.232, </w:t>
      </w:r>
      <w:r w:rsidRPr="00296612">
        <w:rPr>
          <w:i/>
          <w:iCs/>
        </w:rPr>
        <w:t>p </w:t>
      </w:r>
      <w:r w:rsidRPr="00296612">
        <w:t> &lt; .001, </w:t>
      </w:r>
      <w:r w:rsidRPr="00296612">
        <w:rPr>
          <w:i/>
          <w:iCs/>
        </w:rPr>
        <w:t>η </w:t>
      </w:r>
      <w:r w:rsidRPr="00296612">
        <w:rPr>
          <w:vertAlign w:val="superscript"/>
        </w:rPr>
        <w:t>2 </w:t>
      </w:r>
      <w:r w:rsidRPr="00296612">
        <w:rPr>
          <w:vertAlign w:val="subscript"/>
        </w:rPr>
        <w:t>p </w:t>
      </w:r>
      <w:r w:rsidRPr="00296612">
        <w:t> = .171. Given these significant multivariate findings, the univariate results were interpreted next.</w:t>
      </w:r>
    </w:p>
    <w:p w14:paraId="0B641A53" w14:textId="77777777" w:rsidR="00296612" w:rsidRPr="00296612" w:rsidRDefault="00296612" w:rsidP="00296612">
      <w:r w:rsidRPr="00296612">
        <w:lastRenderedPageBreak/>
        <w:t>At the univariate level, the group main effect reached statistical significance for both Lexile scores, </w:t>
      </w:r>
      <w:r w:rsidRPr="00296612">
        <w:rPr>
          <w:i/>
          <w:iCs/>
        </w:rPr>
        <w:t>F </w:t>
      </w:r>
      <w:r w:rsidRPr="00296612">
        <w:t>( </w:t>
      </w:r>
      <w:hyperlink r:id="rId26" w:anchor="bib1" w:tgtFrame="_self" w:history="1">
        <w:r w:rsidRPr="00296612">
          <w:rPr>
            <w:rStyle w:val="Hyperlink"/>
          </w:rPr>
          <w:t>1</w:t>
        </w:r>
      </w:hyperlink>
      <w:r w:rsidRPr="00296612">
        <w:t> ,120) = 22.641, </w:t>
      </w:r>
      <w:r w:rsidRPr="00296612">
        <w:rPr>
          <w:i/>
          <w:iCs/>
        </w:rPr>
        <w:t>p </w:t>
      </w:r>
      <w:r w:rsidRPr="00296612">
        <w:t> &lt; .001, </w:t>
      </w:r>
      <w:r w:rsidRPr="00296612">
        <w:rPr>
          <w:i/>
          <w:iCs/>
        </w:rPr>
        <w:t>η </w:t>
      </w:r>
      <w:r w:rsidRPr="00296612">
        <w:rPr>
          <w:vertAlign w:val="superscript"/>
        </w:rPr>
        <w:t>2 </w:t>
      </w:r>
      <w:r w:rsidRPr="00296612">
        <w:rPr>
          <w:vertAlign w:val="subscript"/>
        </w:rPr>
        <w:t>p </w:t>
      </w:r>
      <w:r w:rsidRPr="00296612">
        <w:t> = .159, and RI scores, </w:t>
      </w:r>
      <w:r w:rsidRPr="00296612">
        <w:rPr>
          <w:i/>
          <w:iCs/>
        </w:rPr>
        <w:t>F </w:t>
      </w:r>
      <w:r w:rsidRPr="00296612">
        <w:t>( </w:t>
      </w:r>
      <w:hyperlink r:id="rId27" w:anchor="bib1" w:tgtFrame="_self" w:history="1">
        <w:r w:rsidRPr="00296612">
          <w:rPr>
            <w:rStyle w:val="Hyperlink"/>
          </w:rPr>
          <w:t>1</w:t>
        </w:r>
      </w:hyperlink>
      <w:r w:rsidRPr="00296612">
        <w:t> ,120) = 4.728, </w:t>
      </w:r>
      <w:r w:rsidRPr="00296612">
        <w:rPr>
          <w:i/>
          <w:iCs/>
        </w:rPr>
        <w:t>p </w:t>
      </w:r>
      <w:r w:rsidRPr="00296612">
        <w:t> = .032, </w:t>
      </w:r>
      <w:r w:rsidRPr="00296612">
        <w:rPr>
          <w:i/>
          <w:iCs/>
        </w:rPr>
        <w:t>η </w:t>
      </w:r>
      <w:r w:rsidRPr="00296612">
        <w:rPr>
          <w:vertAlign w:val="superscript"/>
        </w:rPr>
        <w:t>2 </w:t>
      </w:r>
      <w:r w:rsidRPr="00296612">
        <w:rPr>
          <w:vertAlign w:val="subscript"/>
        </w:rPr>
        <w:t>p </w:t>
      </w:r>
      <w:r w:rsidRPr="00296612">
        <w:t> = .038, after controlling for pre</w:t>
      </w:r>
      <w:r w:rsidRPr="00296612">
        <w:rPr>
          <w:rFonts w:ascii="Cambria Math" w:hAnsi="Cambria Math" w:cs="Cambria Math"/>
        </w:rPr>
        <w:t>‐</w:t>
      </w:r>
      <w:r w:rsidRPr="00296612">
        <w:t>test Lexile and RI scores.</w:t>
      </w:r>
    </w:p>
    <w:p w14:paraId="1A528A2B" w14:textId="77777777" w:rsidR="00296612" w:rsidRPr="00296612" w:rsidRDefault="00296612" w:rsidP="00296612">
      <w:r w:rsidRPr="00296612">
        <w:t xml:space="preserve">Regarding the </w:t>
      </w:r>
      <w:proofErr w:type="gramStart"/>
      <w:r w:rsidRPr="00296612">
        <w:t>group</w:t>
      </w:r>
      <w:proofErr w:type="gramEnd"/>
      <w:r w:rsidRPr="00296612">
        <w:t xml:space="preserve"> main effect, those who received the literacy implementation across all content areas outperformed the control group on both GMAS Lexile scores and RI scores, even after controlling for prior knowledge of both measures at pre</w:t>
      </w:r>
      <w:r w:rsidRPr="00296612">
        <w:rPr>
          <w:rFonts w:ascii="Cambria Math" w:hAnsi="Cambria Math" w:cs="Cambria Math"/>
        </w:rPr>
        <w:t>‐</w:t>
      </w:r>
      <w:r w:rsidRPr="00296612">
        <w:t>test. Descriptive statistics by group and by type of test can be found in Table</w:t>
      </w:r>
      <w:r w:rsidRPr="00296612">
        <w:rPr>
          <w:rFonts w:ascii="Aptos" w:hAnsi="Aptos" w:cs="Aptos"/>
        </w:rPr>
        <w:t> </w:t>
      </w:r>
      <w:r w:rsidRPr="00296612">
        <w:t>1, and Table</w:t>
      </w:r>
      <w:r w:rsidRPr="00296612">
        <w:rPr>
          <w:rFonts w:ascii="Aptos" w:hAnsi="Aptos" w:cs="Aptos"/>
        </w:rPr>
        <w:t> </w:t>
      </w:r>
      <w:r w:rsidRPr="00296612">
        <w:t>2 presents initial post</w:t>
      </w:r>
      <w:r w:rsidRPr="00296612">
        <w:rPr>
          <w:rFonts w:ascii="Cambria Math" w:hAnsi="Cambria Math" w:cs="Cambria Math"/>
        </w:rPr>
        <w:t>‐</w:t>
      </w:r>
      <w:r w:rsidRPr="00296612">
        <w:t>test Lexile and RI scores and adjusted means, after controlling for pre</w:t>
      </w:r>
      <w:r w:rsidRPr="00296612">
        <w:rPr>
          <w:rFonts w:ascii="Cambria Math" w:hAnsi="Cambria Math" w:cs="Cambria Math"/>
        </w:rPr>
        <w:t>‐</w:t>
      </w:r>
      <w:r w:rsidRPr="00296612">
        <w:t>test means.</w:t>
      </w:r>
    </w:p>
    <w:p w14:paraId="6B8B46F2" w14:textId="77777777" w:rsidR="00296612" w:rsidRPr="00296612" w:rsidRDefault="00296612" w:rsidP="00296612">
      <w:r w:rsidRPr="00296612">
        <w:t xml:space="preserve">1 </w:t>
      </w:r>
      <w:proofErr w:type="spellStart"/>
      <w:r w:rsidRPr="00296612">
        <w:t>TableDescriptive</w:t>
      </w:r>
      <w:proofErr w:type="spellEnd"/>
      <w:r w:rsidRPr="00296612">
        <w:t xml:space="preserve"> statistics for GMAS Lexile and Reading Inventory scores by group and type of test.</w:t>
      </w:r>
    </w:p>
    <w:tbl>
      <w:tblPr>
        <w:tblW w:w="0" w:type="auto"/>
        <w:tblCellMar>
          <w:top w:w="15" w:type="dxa"/>
          <w:left w:w="15" w:type="dxa"/>
          <w:bottom w:w="15" w:type="dxa"/>
          <w:right w:w="15" w:type="dxa"/>
        </w:tblCellMar>
        <w:tblLook w:val="04A0" w:firstRow="1" w:lastRow="0" w:firstColumn="1" w:lastColumn="0" w:noHBand="0" w:noVBand="1"/>
      </w:tblPr>
      <w:tblGrid>
        <w:gridCol w:w="1442"/>
        <w:gridCol w:w="1777"/>
        <w:gridCol w:w="1268"/>
        <w:gridCol w:w="976"/>
        <w:gridCol w:w="740"/>
        <w:gridCol w:w="740"/>
        <w:gridCol w:w="740"/>
        <w:gridCol w:w="937"/>
        <w:gridCol w:w="740"/>
      </w:tblGrid>
      <w:tr w:rsidR="00296612" w:rsidRPr="00296612" w14:paraId="3102BA5F" w14:textId="77777777">
        <w:trPr>
          <w:gridAfter w:val="6"/>
          <w:tblHeader/>
        </w:trPr>
        <w:tc>
          <w:tcPr>
            <w:tcW w:w="0" w:type="auto"/>
            <w:tcBorders>
              <w:bottom w:val="single" w:sz="6" w:space="0" w:color="D8D8D8"/>
            </w:tcBorders>
            <w:vAlign w:val="center"/>
            <w:hideMark/>
          </w:tcPr>
          <w:p w14:paraId="592D9C03" w14:textId="77777777" w:rsidR="00296612" w:rsidRPr="00296612" w:rsidRDefault="00296612" w:rsidP="00296612">
            <w:pPr>
              <w:rPr>
                <w:b/>
                <w:bCs/>
              </w:rPr>
            </w:pPr>
            <w:r w:rsidRPr="00296612">
              <w:rPr>
                <w:b/>
                <w:bCs/>
              </w:rPr>
              <w:t>Variable</w:t>
            </w:r>
          </w:p>
        </w:tc>
        <w:tc>
          <w:tcPr>
            <w:tcW w:w="0" w:type="auto"/>
            <w:tcBorders>
              <w:bottom w:val="single" w:sz="6" w:space="0" w:color="D8D8D8"/>
            </w:tcBorders>
            <w:vAlign w:val="center"/>
            <w:hideMark/>
          </w:tcPr>
          <w:p w14:paraId="45C700B9" w14:textId="77777777" w:rsidR="00296612" w:rsidRPr="00296612" w:rsidRDefault="00296612" w:rsidP="00296612">
            <w:pPr>
              <w:rPr>
                <w:b/>
                <w:bCs/>
              </w:rPr>
            </w:pPr>
            <w:r w:rsidRPr="00296612">
              <w:rPr>
                <w:b/>
                <w:bCs/>
              </w:rPr>
              <w:t>Intervention (n = 66)</w:t>
            </w:r>
          </w:p>
        </w:tc>
        <w:tc>
          <w:tcPr>
            <w:tcW w:w="0" w:type="auto"/>
            <w:tcBorders>
              <w:bottom w:val="single" w:sz="6" w:space="0" w:color="D8D8D8"/>
            </w:tcBorders>
            <w:vAlign w:val="center"/>
            <w:hideMark/>
          </w:tcPr>
          <w:p w14:paraId="7E7386AE" w14:textId="77777777" w:rsidR="00296612" w:rsidRPr="00296612" w:rsidRDefault="00296612" w:rsidP="00296612">
            <w:pPr>
              <w:rPr>
                <w:b/>
                <w:bCs/>
              </w:rPr>
            </w:pPr>
            <w:r w:rsidRPr="00296612">
              <w:rPr>
                <w:b/>
                <w:bCs/>
              </w:rPr>
              <w:t>Control (n = 58)</w:t>
            </w:r>
          </w:p>
        </w:tc>
      </w:tr>
      <w:tr w:rsidR="00296612" w:rsidRPr="00296612" w14:paraId="1413224E" w14:textId="77777777">
        <w:trPr>
          <w:gridAfter w:val="5"/>
          <w:tblHeader/>
        </w:trPr>
        <w:tc>
          <w:tcPr>
            <w:tcW w:w="0" w:type="auto"/>
            <w:tcBorders>
              <w:bottom w:val="single" w:sz="6" w:space="0" w:color="D8D8D8"/>
            </w:tcBorders>
            <w:vAlign w:val="center"/>
            <w:hideMark/>
          </w:tcPr>
          <w:p w14:paraId="50B49D69" w14:textId="77777777" w:rsidR="00296612" w:rsidRPr="00296612" w:rsidRDefault="00296612" w:rsidP="00296612">
            <w:pPr>
              <w:rPr>
                <w:b/>
                <w:bCs/>
              </w:rPr>
            </w:pPr>
            <w:r w:rsidRPr="00296612">
              <w:rPr>
                <w:b/>
                <w:bCs/>
              </w:rPr>
              <w:t>Pre</w:t>
            </w:r>
            <w:r w:rsidRPr="00296612">
              <w:rPr>
                <w:rFonts w:ascii="Cambria Math" w:hAnsi="Cambria Math" w:cs="Cambria Math"/>
                <w:b/>
                <w:bCs/>
              </w:rPr>
              <w:t>‐</w:t>
            </w:r>
            <w:r w:rsidRPr="00296612">
              <w:rPr>
                <w:b/>
                <w:bCs/>
              </w:rPr>
              <w:t>test</w:t>
            </w:r>
          </w:p>
        </w:tc>
        <w:tc>
          <w:tcPr>
            <w:tcW w:w="0" w:type="auto"/>
            <w:tcBorders>
              <w:bottom w:val="single" w:sz="6" w:space="0" w:color="D8D8D8"/>
            </w:tcBorders>
            <w:vAlign w:val="center"/>
            <w:hideMark/>
          </w:tcPr>
          <w:p w14:paraId="3C07A940" w14:textId="77777777" w:rsidR="00296612" w:rsidRPr="00296612" w:rsidRDefault="00296612" w:rsidP="00296612">
            <w:pPr>
              <w:rPr>
                <w:b/>
                <w:bCs/>
              </w:rPr>
            </w:pPr>
            <w:r w:rsidRPr="00296612">
              <w:rPr>
                <w:b/>
                <w:bCs/>
              </w:rPr>
              <w:t>Post</w:t>
            </w:r>
            <w:r w:rsidRPr="00296612">
              <w:rPr>
                <w:rFonts w:ascii="Cambria Math" w:hAnsi="Cambria Math" w:cs="Cambria Math"/>
                <w:b/>
                <w:bCs/>
              </w:rPr>
              <w:t>‐</w:t>
            </w:r>
            <w:r w:rsidRPr="00296612">
              <w:rPr>
                <w:b/>
                <w:bCs/>
              </w:rPr>
              <w:t>test</w:t>
            </w:r>
          </w:p>
        </w:tc>
        <w:tc>
          <w:tcPr>
            <w:tcW w:w="0" w:type="auto"/>
            <w:tcBorders>
              <w:bottom w:val="single" w:sz="6" w:space="0" w:color="D8D8D8"/>
            </w:tcBorders>
            <w:vAlign w:val="center"/>
            <w:hideMark/>
          </w:tcPr>
          <w:p w14:paraId="0CF4C981" w14:textId="77777777" w:rsidR="00296612" w:rsidRPr="00296612" w:rsidRDefault="00296612" w:rsidP="00296612">
            <w:pPr>
              <w:rPr>
                <w:b/>
                <w:bCs/>
              </w:rPr>
            </w:pPr>
            <w:r w:rsidRPr="00296612">
              <w:rPr>
                <w:b/>
                <w:bCs/>
              </w:rPr>
              <w:t>Pre</w:t>
            </w:r>
            <w:r w:rsidRPr="00296612">
              <w:rPr>
                <w:rFonts w:ascii="Cambria Math" w:hAnsi="Cambria Math" w:cs="Cambria Math"/>
                <w:b/>
                <w:bCs/>
              </w:rPr>
              <w:t>‐</w:t>
            </w:r>
            <w:r w:rsidRPr="00296612">
              <w:rPr>
                <w:b/>
                <w:bCs/>
              </w:rPr>
              <w:t>test</w:t>
            </w:r>
          </w:p>
        </w:tc>
        <w:tc>
          <w:tcPr>
            <w:tcW w:w="0" w:type="auto"/>
            <w:tcBorders>
              <w:bottom w:val="single" w:sz="6" w:space="0" w:color="D8D8D8"/>
            </w:tcBorders>
            <w:vAlign w:val="center"/>
            <w:hideMark/>
          </w:tcPr>
          <w:p w14:paraId="25E317C2" w14:textId="77777777" w:rsidR="00296612" w:rsidRPr="00296612" w:rsidRDefault="00296612" w:rsidP="00296612">
            <w:pPr>
              <w:rPr>
                <w:b/>
                <w:bCs/>
              </w:rPr>
            </w:pPr>
            <w:r w:rsidRPr="00296612">
              <w:rPr>
                <w:b/>
                <w:bCs/>
              </w:rPr>
              <w:t>Post</w:t>
            </w:r>
            <w:r w:rsidRPr="00296612">
              <w:rPr>
                <w:rFonts w:ascii="Cambria Math" w:hAnsi="Cambria Math" w:cs="Cambria Math"/>
                <w:b/>
                <w:bCs/>
              </w:rPr>
              <w:t>‐</w:t>
            </w:r>
            <w:r w:rsidRPr="00296612">
              <w:rPr>
                <w:b/>
                <w:bCs/>
              </w:rPr>
              <w:t>test</w:t>
            </w:r>
          </w:p>
        </w:tc>
      </w:tr>
      <w:tr w:rsidR="00296612" w:rsidRPr="00296612" w14:paraId="31A26256" w14:textId="77777777">
        <w:trPr>
          <w:gridAfter w:val="1"/>
          <w:tblHeader/>
        </w:trPr>
        <w:tc>
          <w:tcPr>
            <w:tcW w:w="0" w:type="auto"/>
            <w:tcBorders>
              <w:bottom w:val="single" w:sz="6" w:space="0" w:color="D8D8D8"/>
            </w:tcBorders>
            <w:vAlign w:val="center"/>
            <w:hideMark/>
          </w:tcPr>
          <w:p w14:paraId="3D17BFFC"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532D027C" w14:textId="77777777" w:rsidR="00296612" w:rsidRPr="00296612" w:rsidRDefault="00296612" w:rsidP="00296612">
            <w:pPr>
              <w:rPr>
                <w:b/>
                <w:bCs/>
              </w:rPr>
            </w:pPr>
            <w:r w:rsidRPr="00296612">
              <w:rPr>
                <w:b/>
                <w:bCs/>
              </w:rPr>
              <w:t>SD</w:t>
            </w:r>
          </w:p>
        </w:tc>
        <w:tc>
          <w:tcPr>
            <w:tcW w:w="0" w:type="auto"/>
            <w:tcBorders>
              <w:bottom w:val="single" w:sz="6" w:space="0" w:color="D8D8D8"/>
            </w:tcBorders>
            <w:vAlign w:val="center"/>
            <w:hideMark/>
          </w:tcPr>
          <w:p w14:paraId="00C52405"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2603868B" w14:textId="77777777" w:rsidR="00296612" w:rsidRPr="00296612" w:rsidRDefault="00296612" w:rsidP="00296612">
            <w:pPr>
              <w:rPr>
                <w:b/>
                <w:bCs/>
              </w:rPr>
            </w:pPr>
            <w:r w:rsidRPr="00296612">
              <w:rPr>
                <w:b/>
                <w:bCs/>
              </w:rPr>
              <w:t>SD</w:t>
            </w:r>
          </w:p>
        </w:tc>
        <w:tc>
          <w:tcPr>
            <w:tcW w:w="0" w:type="auto"/>
            <w:tcBorders>
              <w:bottom w:val="single" w:sz="6" w:space="0" w:color="D8D8D8"/>
            </w:tcBorders>
            <w:vAlign w:val="center"/>
            <w:hideMark/>
          </w:tcPr>
          <w:p w14:paraId="704D5B36"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62B10E5B" w14:textId="77777777" w:rsidR="00296612" w:rsidRPr="00296612" w:rsidRDefault="00296612" w:rsidP="00296612">
            <w:pPr>
              <w:rPr>
                <w:b/>
                <w:bCs/>
              </w:rPr>
            </w:pPr>
            <w:r w:rsidRPr="00296612">
              <w:rPr>
                <w:b/>
                <w:bCs/>
              </w:rPr>
              <w:t>SD</w:t>
            </w:r>
          </w:p>
        </w:tc>
        <w:tc>
          <w:tcPr>
            <w:tcW w:w="0" w:type="auto"/>
            <w:tcBorders>
              <w:bottom w:val="single" w:sz="6" w:space="0" w:color="D8D8D8"/>
            </w:tcBorders>
            <w:vAlign w:val="center"/>
            <w:hideMark/>
          </w:tcPr>
          <w:p w14:paraId="3D80924C"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08795444" w14:textId="77777777" w:rsidR="00296612" w:rsidRPr="00296612" w:rsidRDefault="00296612" w:rsidP="00296612">
            <w:pPr>
              <w:rPr>
                <w:b/>
                <w:bCs/>
              </w:rPr>
            </w:pPr>
            <w:r w:rsidRPr="00296612">
              <w:rPr>
                <w:b/>
                <w:bCs/>
              </w:rPr>
              <w:t>SD</w:t>
            </w:r>
          </w:p>
        </w:tc>
      </w:tr>
      <w:tr w:rsidR="00296612" w:rsidRPr="00296612" w14:paraId="6B3F8DA8" w14:textId="77777777">
        <w:tc>
          <w:tcPr>
            <w:tcW w:w="0" w:type="auto"/>
            <w:vAlign w:val="center"/>
            <w:hideMark/>
          </w:tcPr>
          <w:p w14:paraId="3DA34878" w14:textId="77777777" w:rsidR="00296612" w:rsidRPr="00296612" w:rsidRDefault="00296612" w:rsidP="00296612">
            <w:r w:rsidRPr="00296612">
              <w:t>GMAS Lexile</w:t>
            </w:r>
          </w:p>
        </w:tc>
        <w:tc>
          <w:tcPr>
            <w:tcW w:w="0" w:type="auto"/>
            <w:vAlign w:val="center"/>
            <w:hideMark/>
          </w:tcPr>
          <w:p w14:paraId="3C200B85" w14:textId="77777777" w:rsidR="00296612" w:rsidRPr="00296612" w:rsidRDefault="00296612" w:rsidP="00296612">
            <w:r w:rsidRPr="00296612">
              <w:t>1,109.18</w:t>
            </w:r>
          </w:p>
        </w:tc>
        <w:tc>
          <w:tcPr>
            <w:tcW w:w="0" w:type="auto"/>
            <w:vAlign w:val="center"/>
            <w:hideMark/>
          </w:tcPr>
          <w:p w14:paraId="3466C4AF" w14:textId="77777777" w:rsidR="00296612" w:rsidRPr="00296612" w:rsidRDefault="00296612" w:rsidP="00296612">
            <w:r w:rsidRPr="00296612">
              <w:t>166.04</w:t>
            </w:r>
          </w:p>
        </w:tc>
        <w:tc>
          <w:tcPr>
            <w:tcW w:w="0" w:type="auto"/>
            <w:vAlign w:val="center"/>
            <w:hideMark/>
          </w:tcPr>
          <w:p w14:paraId="65943F78" w14:textId="77777777" w:rsidR="00296612" w:rsidRPr="00296612" w:rsidRDefault="00296612" w:rsidP="00296612">
            <w:r w:rsidRPr="00296612">
              <w:t>1,225.08</w:t>
            </w:r>
          </w:p>
        </w:tc>
        <w:tc>
          <w:tcPr>
            <w:tcW w:w="0" w:type="auto"/>
            <w:vAlign w:val="center"/>
            <w:hideMark/>
          </w:tcPr>
          <w:p w14:paraId="0353CCE4" w14:textId="77777777" w:rsidR="00296612" w:rsidRPr="00296612" w:rsidRDefault="00296612" w:rsidP="00296612">
            <w:r w:rsidRPr="00296612">
              <w:t>216.58</w:t>
            </w:r>
          </w:p>
        </w:tc>
        <w:tc>
          <w:tcPr>
            <w:tcW w:w="0" w:type="auto"/>
            <w:vAlign w:val="center"/>
            <w:hideMark/>
          </w:tcPr>
          <w:p w14:paraId="40E808B1" w14:textId="77777777" w:rsidR="00296612" w:rsidRPr="00296612" w:rsidRDefault="00296612" w:rsidP="00296612">
            <w:r w:rsidRPr="00296612">
              <w:t>966.98</w:t>
            </w:r>
          </w:p>
        </w:tc>
        <w:tc>
          <w:tcPr>
            <w:tcW w:w="0" w:type="auto"/>
            <w:vAlign w:val="center"/>
            <w:hideMark/>
          </w:tcPr>
          <w:p w14:paraId="20A23B2F" w14:textId="77777777" w:rsidR="00296612" w:rsidRPr="00296612" w:rsidRDefault="00296612" w:rsidP="00296612">
            <w:r w:rsidRPr="00296612">
              <w:t>183.59</w:t>
            </w:r>
          </w:p>
        </w:tc>
        <w:tc>
          <w:tcPr>
            <w:tcW w:w="0" w:type="auto"/>
            <w:vAlign w:val="center"/>
            <w:hideMark/>
          </w:tcPr>
          <w:p w14:paraId="0AC52C21" w14:textId="77777777" w:rsidR="00296612" w:rsidRPr="00296612" w:rsidRDefault="00296612" w:rsidP="00296612">
            <w:r w:rsidRPr="00296612">
              <w:t>1,024.83</w:t>
            </w:r>
          </w:p>
        </w:tc>
        <w:tc>
          <w:tcPr>
            <w:tcW w:w="0" w:type="auto"/>
            <w:vAlign w:val="center"/>
            <w:hideMark/>
          </w:tcPr>
          <w:p w14:paraId="493AAE5A" w14:textId="77777777" w:rsidR="00296612" w:rsidRPr="00296612" w:rsidRDefault="00296612" w:rsidP="00296612">
            <w:r w:rsidRPr="00296612">
              <w:t>182.89</w:t>
            </w:r>
          </w:p>
        </w:tc>
      </w:tr>
      <w:tr w:rsidR="00296612" w:rsidRPr="00296612" w14:paraId="40613493" w14:textId="77777777">
        <w:tc>
          <w:tcPr>
            <w:tcW w:w="0" w:type="auto"/>
            <w:vAlign w:val="center"/>
            <w:hideMark/>
          </w:tcPr>
          <w:p w14:paraId="002A5381" w14:textId="77777777" w:rsidR="00296612" w:rsidRPr="00296612" w:rsidRDefault="00296612" w:rsidP="00296612">
            <w:r w:rsidRPr="00296612">
              <w:t>Reading Inventory</w:t>
            </w:r>
          </w:p>
        </w:tc>
        <w:tc>
          <w:tcPr>
            <w:tcW w:w="0" w:type="auto"/>
            <w:vAlign w:val="center"/>
            <w:hideMark/>
          </w:tcPr>
          <w:p w14:paraId="72D23DDF" w14:textId="77777777" w:rsidR="00296612" w:rsidRPr="00296612" w:rsidRDefault="00296612" w:rsidP="00296612">
            <w:r w:rsidRPr="00296612">
              <w:t>1,041.70</w:t>
            </w:r>
          </w:p>
        </w:tc>
        <w:tc>
          <w:tcPr>
            <w:tcW w:w="0" w:type="auto"/>
            <w:vAlign w:val="center"/>
            <w:hideMark/>
          </w:tcPr>
          <w:p w14:paraId="069C9532" w14:textId="77777777" w:rsidR="00296612" w:rsidRPr="00296612" w:rsidRDefault="00296612" w:rsidP="00296612">
            <w:r w:rsidRPr="00296612">
              <w:t>178.22</w:t>
            </w:r>
          </w:p>
        </w:tc>
        <w:tc>
          <w:tcPr>
            <w:tcW w:w="0" w:type="auto"/>
            <w:vAlign w:val="center"/>
            <w:hideMark/>
          </w:tcPr>
          <w:p w14:paraId="4014405C" w14:textId="77777777" w:rsidR="00296612" w:rsidRPr="00296612" w:rsidRDefault="00296612" w:rsidP="00296612">
            <w:r w:rsidRPr="00296612">
              <w:t>1,112.88</w:t>
            </w:r>
          </w:p>
        </w:tc>
        <w:tc>
          <w:tcPr>
            <w:tcW w:w="0" w:type="auto"/>
            <w:vAlign w:val="center"/>
            <w:hideMark/>
          </w:tcPr>
          <w:p w14:paraId="63F5CECE" w14:textId="77777777" w:rsidR="00296612" w:rsidRPr="00296612" w:rsidRDefault="00296612" w:rsidP="00296612">
            <w:r w:rsidRPr="00296612">
              <w:t>159.45</w:t>
            </w:r>
          </w:p>
        </w:tc>
        <w:tc>
          <w:tcPr>
            <w:tcW w:w="0" w:type="auto"/>
            <w:vAlign w:val="center"/>
            <w:hideMark/>
          </w:tcPr>
          <w:p w14:paraId="680B9651" w14:textId="77777777" w:rsidR="00296612" w:rsidRPr="00296612" w:rsidRDefault="00296612" w:rsidP="00296612">
            <w:r w:rsidRPr="00296612">
              <w:t>988.93</w:t>
            </w:r>
          </w:p>
        </w:tc>
        <w:tc>
          <w:tcPr>
            <w:tcW w:w="0" w:type="auto"/>
            <w:vAlign w:val="center"/>
            <w:hideMark/>
          </w:tcPr>
          <w:p w14:paraId="1F928755" w14:textId="77777777" w:rsidR="00296612" w:rsidRPr="00296612" w:rsidRDefault="00296612" w:rsidP="00296612">
            <w:r w:rsidRPr="00296612">
              <w:t>167.19</w:t>
            </w:r>
          </w:p>
        </w:tc>
        <w:tc>
          <w:tcPr>
            <w:tcW w:w="0" w:type="auto"/>
            <w:vAlign w:val="center"/>
            <w:hideMark/>
          </w:tcPr>
          <w:p w14:paraId="535E7C8D" w14:textId="77777777" w:rsidR="00296612" w:rsidRPr="00296612" w:rsidRDefault="00296612" w:rsidP="00296612">
            <w:r w:rsidRPr="00296612">
              <w:t>1,024.97</w:t>
            </w:r>
          </w:p>
        </w:tc>
        <w:tc>
          <w:tcPr>
            <w:tcW w:w="0" w:type="auto"/>
            <w:vAlign w:val="center"/>
            <w:hideMark/>
          </w:tcPr>
          <w:p w14:paraId="6ADD21A9" w14:textId="77777777" w:rsidR="00296612" w:rsidRPr="00296612" w:rsidRDefault="00296612" w:rsidP="00296612">
            <w:r w:rsidRPr="00296612">
              <w:t>172.08</w:t>
            </w:r>
          </w:p>
        </w:tc>
      </w:tr>
    </w:tbl>
    <w:p w14:paraId="6C2ABFB2" w14:textId="77777777" w:rsidR="00296612" w:rsidRPr="00296612" w:rsidRDefault="00296612" w:rsidP="00296612">
      <w:r w:rsidRPr="00296612">
        <w:t>1 GMAS, Georgia Milestones Assessment System; </w:t>
      </w:r>
      <w:proofErr w:type="gramStart"/>
      <w:r w:rsidRPr="00296612">
        <w:rPr>
          <w:i/>
          <w:iCs/>
        </w:rPr>
        <w:t>SD </w:t>
      </w:r>
      <w:r w:rsidRPr="00296612">
        <w:t>,</w:t>
      </w:r>
      <w:proofErr w:type="gramEnd"/>
      <w:r w:rsidRPr="00296612">
        <w:t xml:space="preserve"> standard deviation.</w:t>
      </w:r>
    </w:p>
    <w:p w14:paraId="3F08F6C4" w14:textId="77777777" w:rsidR="00296612" w:rsidRPr="00296612" w:rsidRDefault="00296612" w:rsidP="00296612">
      <w:r w:rsidRPr="00296612">
        <w:t xml:space="preserve">2 </w:t>
      </w:r>
      <w:proofErr w:type="spellStart"/>
      <w:r w:rsidRPr="00296612">
        <w:t>TableInitial</w:t>
      </w:r>
      <w:proofErr w:type="spellEnd"/>
      <w:r w:rsidRPr="00296612">
        <w:t xml:space="preserve"> and adjusted post</w:t>
      </w:r>
      <w:r w:rsidRPr="00296612">
        <w:rPr>
          <w:rFonts w:ascii="Cambria Math" w:hAnsi="Cambria Math" w:cs="Cambria Math"/>
        </w:rPr>
        <w:t>‐</w:t>
      </w:r>
      <w:r w:rsidRPr="00296612">
        <w:t>test descriptive statistics for GMAS Lexile and Reading Inventory scores.</w:t>
      </w:r>
    </w:p>
    <w:tbl>
      <w:tblPr>
        <w:tblW w:w="0" w:type="auto"/>
        <w:tblCellMar>
          <w:top w:w="15" w:type="dxa"/>
          <w:left w:w="15" w:type="dxa"/>
          <w:bottom w:w="15" w:type="dxa"/>
          <w:right w:w="15" w:type="dxa"/>
        </w:tblCellMar>
        <w:tblLook w:val="04A0" w:firstRow="1" w:lastRow="0" w:firstColumn="1" w:lastColumn="0" w:noHBand="0" w:noVBand="1"/>
      </w:tblPr>
      <w:tblGrid>
        <w:gridCol w:w="1879"/>
        <w:gridCol w:w="2175"/>
        <w:gridCol w:w="1667"/>
        <w:gridCol w:w="612"/>
        <w:gridCol w:w="937"/>
        <w:gridCol w:w="937"/>
        <w:gridCol w:w="612"/>
      </w:tblGrid>
      <w:tr w:rsidR="00296612" w:rsidRPr="00296612" w14:paraId="4A62C053" w14:textId="77777777">
        <w:trPr>
          <w:gridAfter w:val="4"/>
          <w:tblHeader/>
        </w:trPr>
        <w:tc>
          <w:tcPr>
            <w:tcW w:w="0" w:type="auto"/>
            <w:tcBorders>
              <w:bottom w:val="single" w:sz="6" w:space="0" w:color="D8D8D8"/>
            </w:tcBorders>
            <w:vAlign w:val="center"/>
            <w:hideMark/>
          </w:tcPr>
          <w:p w14:paraId="55EF94A5" w14:textId="77777777" w:rsidR="00296612" w:rsidRPr="00296612" w:rsidRDefault="00296612" w:rsidP="00296612">
            <w:pPr>
              <w:rPr>
                <w:b/>
                <w:bCs/>
              </w:rPr>
            </w:pPr>
            <w:r w:rsidRPr="00296612">
              <w:rPr>
                <w:b/>
                <w:bCs/>
              </w:rPr>
              <w:t>Variable</w:t>
            </w:r>
          </w:p>
        </w:tc>
        <w:tc>
          <w:tcPr>
            <w:tcW w:w="0" w:type="auto"/>
            <w:tcBorders>
              <w:bottom w:val="single" w:sz="6" w:space="0" w:color="D8D8D8"/>
            </w:tcBorders>
            <w:vAlign w:val="center"/>
            <w:hideMark/>
          </w:tcPr>
          <w:p w14:paraId="632656CE" w14:textId="77777777" w:rsidR="00296612" w:rsidRPr="00296612" w:rsidRDefault="00296612" w:rsidP="00296612">
            <w:pPr>
              <w:rPr>
                <w:b/>
                <w:bCs/>
              </w:rPr>
            </w:pPr>
            <w:r w:rsidRPr="00296612">
              <w:rPr>
                <w:b/>
                <w:bCs/>
              </w:rPr>
              <w:t>Intervention (n = 66)</w:t>
            </w:r>
          </w:p>
        </w:tc>
        <w:tc>
          <w:tcPr>
            <w:tcW w:w="0" w:type="auto"/>
            <w:tcBorders>
              <w:bottom w:val="single" w:sz="6" w:space="0" w:color="D8D8D8"/>
            </w:tcBorders>
            <w:vAlign w:val="center"/>
            <w:hideMark/>
          </w:tcPr>
          <w:p w14:paraId="50DD0702" w14:textId="77777777" w:rsidR="00296612" w:rsidRPr="00296612" w:rsidRDefault="00296612" w:rsidP="00296612">
            <w:pPr>
              <w:rPr>
                <w:b/>
                <w:bCs/>
              </w:rPr>
            </w:pPr>
            <w:r w:rsidRPr="00296612">
              <w:rPr>
                <w:b/>
                <w:bCs/>
              </w:rPr>
              <w:t>Control (n = 58)</w:t>
            </w:r>
          </w:p>
        </w:tc>
      </w:tr>
      <w:tr w:rsidR="00296612" w:rsidRPr="00296612" w14:paraId="2D648F4E" w14:textId="77777777">
        <w:trPr>
          <w:gridAfter w:val="1"/>
          <w:tblHeader/>
        </w:trPr>
        <w:tc>
          <w:tcPr>
            <w:tcW w:w="0" w:type="auto"/>
            <w:tcBorders>
              <w:bottom w:val="single" w:sz="6" w:space="0" w:color="D8D8D8"/>
            </w:tcBorders>
            <w:vAlign w:val="center"/>
            <w:hideMark/>
          </w:tcPr>
          <w:p w14:paraId="49791FDF"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46C8812F" w14:textId="77777777" w:rsidR="00296612" w:rsidRPr="00296612" w:rsidRDefault="00296612" w:rsidP="00296612">
            <w:pPr>
              <w:rPr>
                <w:b/>
                <w:bCs/>
              </w:rPr>
            </w:pPr>
            <w:r w:rsidRPr="00296612">
              <w:rPr>
                <w:b/>
                <w:bCs/>
              </w:rPr>
              <w:t>M</w:t>
            </w:r>
            <w:r w:rsidRPr="00296612">
              <w:rPr>
                <w:b/>
                <w:bCs/>
                <w:vertAlign w:val="subscript"/>
              </w:rPr>
              <w:t>a</w:t>
            </w:r>
          </w:p>
        </w:tc>
        <w:tc>
          <w:tcPr>
            <w:tcW w:w="0" w:type="auto"/>
            <w:tcBorders>
              <w:bottom w:val="single" w:sz="6" w:space="0" w:color="D8D8D8"/>
            </w:tcBorders>
            <w:vAlign w:val="center"/>
            <w:hideMark/>
          </w:tcPr>
          <w:p w14:paraId="1510B361" w14:textId="77777777" w:rsidR="00296612" w:rsidRPr="00296612" w:rsidRDefault="00296612" w:rsidP="00296612">
            <w:pPr>
              <w:rPr>
                <w:b/>
                <w:bCs/>
              </w:rPr>
            </w:pPr>
            <w:r w:rsidRPr="00296612">
              <w:rPr>
                <w:b/>
                <w:bCs/>
              </w:rPr>
              <w:t>SE</w:t>
            </w:r>
          </w:p>
        </w:tc>
        <w:tc>
          <w:tcPr>
            <w:tcW w:w="0" w:type="auto"/>
            <w:tcBorders>
              <w:bottom w:val="single" w:sz="6" w:space="0" w:color="D8D8D8"/>
            </w:tcBorders>
            <w:vAlign w:val="center"/>
            <w:hideMark/>
          </w:tcPr>
          <w:p w14:paraId="3CBE58C5" w14:textId="77777777" w:rsidR="00296612" w:rsidRPr="00296612" w:rsidRDefault="00296612" w:rsidP="00296612">
            <w:pPr>
              <w:rPr>
                <w:b/>
                <w:bCs/>
              </w:rPr>
            </w:pPr>
            <w:r w:rsidRPr="00296612">
              <w:rPr>
                <w:b/>
                <w:bCs/>
              </w:rPr>
              <w:t>M</w:t>
            </w:r>
          </w:p>
        </w:tc>
        <w:tc>
          <w:tcPr>
            <w:tcW w:w="0" w:type="auto"/>
            <w:tcBorders>
              <w:bottom w:val="single" w:sz="6" w:space="0" w:color="D8D8D8"/>
            </w:tcBorders>
            <w:vAlign w:val="center"/>
            <w:hideMark/>
          </w:tcPr>
          <w:p w14:paraId="6D6050CF" w14:textId="77777777" w:rsidR="00296612" w:rsidRPr="00296612" w:rsidRDefault="00296612" w:rsidP="00296612">
            <w:pPr>
              <w:rPr>
                <w:b/>
                <w:bCs/>
              </w:rPr>
            </w:pPr>
            <w:r w:rsidRPr="00296612">
              <w:rPr>
                <w:b/>
                <w:bCs/>
              </w:rPr>
              <w:t>M</w:t>
            </w:r>
            <w:r w:rsidRPr="00296612">
              <w:rPr>
                <w:b/>
                <w:bCs/>
                <w:vertAlign w:val="subscript"/>
              </w:rPr>
              <w:t>a</w:t>
            </w:r>
          </w:p>
        </w:tc>
        <w:tc>
          <w:tcPr>
            <w:tcW w:w="0" w:type="auto"/>
            <w:tcBorders>
              <w:bottom w:val="single" w:sz="6" w:space="0" w:color="D8D8D8"/>
            </w:tcBorders>
            <w:vAlign w:val="center"/>
            <w:hideMark/>
          </w:tcPr>
          <w:p w14:paraId="23090DD6" w14:textId="77777777" w:rsidR="00296612" w:rsidRPr="00296612" w:rsidRDefault="00296612" w:rsidP="00296612">
            <w:pPr>
              <w:rPr>
                <w:b/>
                <w:bCs/>
              </w:rPr>
            </w:pPr>
            <w:r w:rsidRPr="00296612">
              <w:rPr>
                <w:b/>
                <w:bCs/>
              </w:rPr>
              <w:t>SE</w:t>
            </w:r>
          </w:p>
        </w:tc>
      </w:tr>
      <w:tr w:rsidR="00296612" w:rsidRPr="00296612" w14:paraId="20F20F8D" w14:textId="77777777">
        <w:tc>
          <w:tcPr>
            <w:tcW w:w="0" w:type="auto"/>
            <w:vAlign w:val="center"/>
            <w:hideMark/>
          </w:tcPr>
          <w:p w14:paraId="05DA5E88" w14:textId="77777777" w:rsidR="00296612" w:rsidRPr="00296612" w:rsidRDefault="00296612" w:rsidP="00296612">
            <w:r w:rsidRPr="00296612">
              <w:t>GMAS Lexile</w:t>
            </w:r>
          </w:p>
        </w:tc>
        <w:tc>
          <w:tcPr>
            <w:tcW w:w="0" w:type="auto"/>
            <w:vAlign w:val="center"/>
            <w:hideMark/>
          </w:tcPr>
          <w:p w14:paraId="25694DEA" w14:textId="77777777" w:rsidR="00296612" w:rsidRPr="00296612" w:rsidRDefault="00296612" w:rsidP="00296612">
            <w:r w:rsidRPr="00296612">
              <w:t>1,225.08</w:t>
            </w:r>
          </w:p>
        </w:tc>
        <w:tc>
          <w:tcPr>
            <w:tcW w:w="0" w:type="auto"/>
            <w:vAlign w:val="center"/>
            <w:hideMark/>
          </w:tcPr>
          <w:p w14:paraId="53DEE0EC" w14:textId="77777777" w:rsidR="00296612" w:rsidRPr="00296612" w:rsidRDefault="00296612" w:rsidP="00296612">
            <w:r w:rsidRPr="00296612">
              <w:t>1,192.79</w:t>
            </w:r>
          </w:p>
        </w:tc>
        <w:tc>
          <w:tcPr>
            <w:tcW w:w="0" w:type="auto"/>
            <w:vAlign w:val="center"/>
            <w:hideMark/>
          </w:tcPr>
          <w:p w14:paraId="2867B28D" w14:textId="77777777" w:rsidR="00296612" w:rsidRPr="00296612" w:rsidRDefault="00296612" w:rsidP="00296612">
            <w:r w:rsidRPr="00296612">
              <w:t>17.85</w:t>
            </w:r>
          </w:p>
        </w:tc>
        <w:tc>
          <w:tcPr>
            <w:tcW w:w="0" w:type="auto"/>
            <w:vAlign w:val="center"/>
            <w:hideMark/>
          </w:tcPr>
          <w:p w14:paraId="2D398585" w14:textId="77777777" w:rsidR="00296612" w:rsidRPr="00296612" w:rsidRDefault="00296612" w:rsidP="00296612">
            <w:r w:rsidRPr="00296612">
              <w:t>1,024.83</w:t>
            </w:r>
          </w:p>
        </w:tc>
        <w:tc>
          <w:tcPr>
            <w:tcW w:w="0" w:type="auto"/>
            <w:vAlign w:val="center"/>
            <w:hideMark/>
          </w:tcPr>
          <w:p w14:paraId="12C3FEEF" w14:textId="77777777" w:rsidR="00296612" w:rsidRPr="00296612" w:rsidRDefault="00296612" w:rsidP="00296612">
            <w:r w:rsidRPr="00296612">
              <w:t>1,061.57</w:t>
            </w:r>
          </w:p>
        </w:tc>
        <w:tc>
          <w:tcPr>
            <w:tcW w:w="0" w:type="auto"/>
            <w:vAlign w:val="center"/>
            <w:hideMark/>
          </w:tcPr>
          <w:p w14:paraId="0417D279" w14:textId="77777777" w:rsidR="00296612" w:rsidRPr="00296612" w:rsidRDefault="00296612" w:rsidP="00296612">
            <w:r w:rsidRPr="00296612">
              <w:t>19.18</w:t>
            </w:r>
          </w:p>
        </w:tc>
      </w:tr>
      <w:tr w:rsidR="00296612" w:rsidRPr="00296612" w14:paraId="1A5767C4" w14:textId="77777777">
        <w:tc>
          <w:tcPr>
            <w:tcW w:w="0" w:type="auto"/>
            <w:vAlign w:val="center"/>
            <w:hideMark/>
          </w:tcPr>
          <w:p w14:paraId="014B526B" w14:textId="77777777" w:rsidR="00296612" w:rsidRPr="00296612" w:rsidRDefault="00296612" w:rsidP="00296612">
            <w:r w:rsidRPr="00296612">
              <w:t>Reading Inventory</w:t>
            </w:r>
          </w:p>
        </w:tc>
        <w:tc>
          <w:tcPr>
            <w:tcW w:w="0" w:type="auto"/>
            <w:vAlign w:val="center"/>
            <w:hideMark/>
          </w:tcPr>
          <w:p w14:paraId="41A57D35" w14:textId="77777777" w:rsidR="00296612" w:rsidRPr="00296612" w:rsidRDefault="00296612" w:rsidP="00296612">
            <w:r w:rsidRPr="00296612">
              <w:t>1,112.88</w:t>
            </w:r>
          </w:p>
        </w:tc>
        <w:tc>
          <w:tcPr>
            <w:tcW w:w="0" w:type="auto"/>
            <w:vAlign w:val="center"/>
            <w:hideMark/>
          </w:tcPr>
          <w:p w14:paraId="04C125C9" w14:textId="77777777" w:rsidR="00296612" w:rsidRPr="00296612" w:rsidRDefault="00296612" w:rsidP="00296612">
            <w:r w:rsidRPr="00296612">
              <w:t>1,083.57</w:t>
            </w:r>
          </w:p>
        </w:tc>
        <w:tc>
          <w:tcPr>
            <w:tcW w:w="0" w:type="auto"/>
            <w:vAlign w:val="center"/>
            <w:hideMark/>
          </w:tcPr>
          <w:p w14:paraId="00D3528F" w14:textId="77777777" w:rsidR="00296612" w:rsidRPr="00296612" w:rsidRDefault="00296612" w:rsidP="00296612">
            <w:r w:rsidRPr="00296612">
              <w:t>7.52</w:t>
            </w:r>
          </w:p>
        </w:tc>
        <w:tc>
          <w:tcPr>
            <w:tcW w:w="0" w:type="auto"/>
            <w:vAlign w:val="center"/>
            <w:hideMark/>
          </w:tcPr>
          <w:p w14:paraId="4612F6D0" w14:textId="77777777" w:rsidR="00296612" w:rsidRPr="00296612" w:rsidRDefault="00296612" w:rsidP="00296612">
            <w:r w:rsidRPr="00296612">
              <w:t>1,024.97</w:t>
            </w:r>
          </w:p>
        </w:tc>
        <w:tc>
          <w:tcPr>
            <w:tcW w:w="0" w:type="auto"/>
            <w:vAlign w:val="center"/>
            <w:hideMark/>
          </w:tcPr>
          <w:p w14:paraId="6093729D" w14:textId="77777777" w:rsidR="00296612" w:rsidRPr="00296612" w:rsidRDefault="00296612" w:rsidP="00296612">
            <w:r w:rsidRPr="00296612">
              <w:t>1,058.32</w:t>
            </w:r>
          </w:p>
        </w:tc>
        <w:tc>
          <w:tcPr>
            <w:tcW w:w="0" w:type="auto"/>
            <w:vAlign w:val="center"/>
            <w:hideMark/>
          </w:tcPr>
          <w:p w14:paraId="13A0C94E" w14:textId="77777777" w:rsidR="00296612" w:rsidRPr="00296612" w:rsidRDefault="00296612" w:rsidP="00296612">
            <w:r w:rsidRPr="00296612">
              <w:t>8.08</w:t>
            </w:r>
          </w:p>
        </w:tc>
      </w:tr>
    </w:tbl>
    <w:p w14:paraId="2634870C" w14:textId="77777777" w:rsidR="00296612" w:rsidRPr="00296612" w:rsidRDefault="00296612" w:rsidP="00296612">
      <w:r w:rsidRPr="00296612">
        <w:t>2 GMAS, Georgia Milestones Assessment System; </w:t>
      </w:r>
      <w:r w:rsidRPr="00296612">
        <w:rPr>
          <w:i/>
          <w:iCs/>
        </w:rPr>
        <w:t>M </w:t>
      </w:r>
      <w:proofErr w:type="gramStart"/>
      <w:r w:rsidRPr="00296612">
        <w:rPr>
          <w:i/>
          <w:iCs/>
          <w:vertAlign w:val="subscript"/>
        </w:rPr>
        <w:t>a </w:t>
      </w:r>
      <w:r w:rsidRPr="00296612">
        <w:t>,</w:t>
      </w:r>
      <w:proofErr w:type="gramEnd"/>
      <w:r w:rsidRPr="00296612">
        <w:t xml:space="preserve"> adjusted post</w:t>
      </w:r>
      <w:r w:rsidRPr="00296612">
        <w:rPr>
          <w:rFonts w:ascii="Cambria Math" w:hAnsi="Cambria Math" w:cs="Cambria Math"/>
        </w:rPr>
        <w:t>‐</w:t>
      </w:r>
      <w:r w:rsidRPr="00296612">
        <w:t>test means after controlling for pre</w:t>
      </w:r>
      <w:r w:rsidRPr="00296612">
        <w:rPr>
          <w:rFonts w:ascii="Cambria Math" w:hAnsi="Cambria Math" w:cs="Cambria Math"/>
        </w:rPr>
        <w:t>‐</w:t>
      </w:r>
      <w:r w:rsidRPr="00296612">
        <w:t>test means;</w:t>
      </w:r>
      <w:r w:rsidRPr="00296612">
        <w:rPr>
          <w:rFonts w:ascii="Aptos" w:hAnsi="Aptos" w:cs="Aptos"/>
        </w:rPr>
        <w:t> </w:t>
      </w:r>
      <w:proofErr w:type="gramStart"/>
      <w:r w:rsidRPr="00296612">
        <w:rPr>
          <w:i/>
          <w:iCs/>
        </w:rPr>
        <w:t>SE </w:t>
      </w:r>
      <w:r w:rsidRPr="00296612">
        <w:t>,</w:t>
      </w:r>
      <w:proofErr w:type="gramEnd"/>
      <w:r w:rsidRPr="00296612">
        <w:t xml:space="preserve"> standard error.</w:t>
      </w:r>
    </w:p>
    <w:p w14:paraId="482D9DB8" w14:textId="77777777" w:rsidR="00296612" w:rsidRPr="00296612" w:rsidRDefault="00296612" w:rsidP="00296612">
      <w:pPr>
        <w:rPr>
          <w:b/>
          <w:bCs/>
        </w:rPr>
      </w:pPr>
      <w:r w:rsidRPr="00296612">
        <w:rPr>
          <w:b/>
          <w:bCs/>
        </w:rPr>
        <w:t>Discussion</w:t>
      </w:r>
    </w:p>
    <w:p w14:paraId="190864D4" w14:textId="77777777" w:rsidR="00296612" w:rsidRPr="00296612" w:rsidRDefault="00296612" w:rsidP="00296612">
      <w:r w:rsidRPr="00296612">
        <w:lastRenderedPageBreak/>
        <w:t xml:space="preserve">As </w:t>
      </w:r>
      <w:proofErr w:type="spellStart"/>
      <w:r w:rsidRPr="00296612">
        <w:t>hypothesised</w:t>
      </w:r>
      <w:proofErr w:type="spellEnd"/>
      <w:r w:rsidRPr="00296612">
        <w:t>, the year</w:t>
      </w:r>
      <w:r w:rsidRPr="00296612">
        <w:rPr>
          <w:rFonts w:ascii="Cambria Math" w:hAnsi="Cambria Math" w:cs="Cambria Math"/>
        </w:rPr>
        <w:t>‐</w:t>
      </w:r>
      <w:r w:rsidRPr="00296612">
        <w:t xml:space="preserve">long implementation of literacy strategy instruction across content areas did, in fact, significantly increase students' Lexile levels on both dependent measures, as the treatment group showed gains whereas the control group did not. Regarding the </w:t>
      </w:r>
      <w:proofErr w:type="gramStart"/>
      <w:r w:rsidRPr="00296612">
        <w:t>type of test</w:t>
      </w:r>
      <w:proofErr w:type="gramEnd"/>
      <w:r w:rsidRPr="00296612">
        <w:t xml:space="preserve"> main effect, even though students in both the control group and the intervention group displayed an increase in Lexile level averages on both GMAS and RI measures, the magnitude of the growth was more than twice as large for the treatment group when compared with the control group. Even though the data </w:t>
      </w:r>
      <w:proofErr w:type="spellStart"/>
      <w:r w:rsidRPr="00296612">
        <w:t>analysed</w:t>
      </w:r>
      <w:proofErr w:type="spellEnd"/>
      <w:r w:rsidRPr="00296612">
        <w:t xml:space="preserve"> </w:t>
      </w:r>
      <w:proofErr w:type="gramStart"/>
      <w:r w:rsidRPr="00296612">
        <w:t>show</w:t>
      </w:r>
      <w:proofErr w:type="gramEnd"/>
      <w:r w:rsidRPr="00296612">
        <w:t xml:space="preserve"> an increase in Lexile for the control group, it was even more impressive to see the significant differences in the increase of Lexile level with the students included in the intervention group. Students </w:t>
      </w:r>
      <w:proofErr w:type="spellStart"/>
      <w:r w:rsidRPr="00296612">
        <w:t>practising</w:t>
      </w:r>
      <w:proofErr w:type="spellEnd"/>
      <w:r w:rsidRPr="00296612">
        <w:t xml:space="preserve"> a variety of literacy skills in science, social studies and math began with baseline Lexile score of 1,109.18 on GMAS and 1,041.70 on RI. After just 1 year of cross</w:t>
      </w:r>
      <w:r w:rsidRPr="00296612">
        <w:rPr>
          <w:rFonts w:ascii="Cambria Math" w:hAnsi="Cambria Math" w:cs="Cambria Math"/>
        </w:rPr>
        <w:t>‐</w:t>
      </w:r>
      <w:r w:rsidRPr="00296612">
        <w:t>content literacy instruction, these students experienced a consistent and significant increase in Lexile. Lexile levels for GMAS averaged at 1,225.08 and RI averaged at 1,112.88.</w:t>
      </w:r>
    </w:p>
    <w:p w14:paraId="7210C957" w14:textId="77777777" w:rsidR="00296612" w:rsidRPr="00296612" w:rsidRDefault="00296612" w:rsidP="00296612">
      <w:r w:rsidRPr="00296612">
        <w:t>These findings support the body of literature on the beneficial effects of literacy instruction across content areas on students' reading comprehension. As our own research supports, students who are exposed to literacy vocabulary training across the various content areas demonstrate increased reading comprehension and reading skill (e.g., Fisher &amp; Frey, 2016; Stevens, 2003). These findings directly connect to the literature review in that Gallagher (2017) concluded that students have increased comprehension levels across all content areas, including math, science and social studies, when in</w:t>
      </w:r>
      <w:r w:rsidRPr="00296612">
        <w:rPr>
          <w:rFonts w:ascii="Cambria Math" w:hAnsi="Cambria Math" w:cs="Cambria Math"/>
        </w:rPr>
        <w:t>‐</w:t>
      </w:r>
      <w:r w:rsidRPr="00296612">
        <w:t xml:space="preserve">depth reading and vocabulary instructions have been incorporated throughout content teaching. Thus, if teachers </w:t>
      </w:r>
      <w:proofErr w:type="gramStart"/>
      <w:r w:rsidRPr="00296612">
        <w:t>implement,</w:t>
      </w:r>
      <w:proofErr w:type="gramEnd"/>
      <w:r w:rsidRPr="00296612">
        <w:t xml:space="preserve"> model and scaffold literacy strategies in all the content they teach, regardless of domain, students' comprehension of texts related to said content will deepen and improve (Cahoon,</w:t>
      </w:r>
      <w:r w:rsidRPr="00296612">
        <w:rPr>
          <w:rFonts w:ascii="Aptos" w:hAnsi="Aptos" w:cs="Aptos"/>
        </w:rPr>
        <w:t> </w:t>
      </w:r>
      <w:r w:rsidRPr="00296612">
        <w:t xml:space="preserve">2008). As previous research has shown, when students are taught to integrate reading and writing activities in small groups of mixed ability across content areas (Foster, 2008; Ladda &amp; Jacobs, 2015; Wuebbels, 2014), they can create deeper, more enriched connections of topics across domains that can </w:t>
      </w:r>
      <w:proofErr w:type="gramStart"/>
      <w:r w:rsidRPr="00296612">
        <w:t>more</w:t>
      </w:r>
      <w:proofErr w:type="gramEnd"/>
      <w:r w:rsidRPr="00296612">
        <w:t xml:space="preserve"> readily transfer. When this small</w:t>
      </w:r>
      <w:r w:rsidRPr="00296612">
        <w:rPr>
          <w:rFonts w:ascii="Cambria Math" w:hAnsi="Cambria Math" w:cs="Cambria Math"/>
        </w:rPr>
        <w:t>‐</w:t>
      </w:r>
      <w:r w:rsidRPr="00296612">
        <w:t xml:space="preserve">group approach is complemented with intensified </w:t>
      </w:r>
      <w:proofErr w:type="spellStart"/>
      <w:r w:rsidRPr="00296612">
        <w:t>individualised</w:t>
      </w:r>
      <w:proofErr w:type="spellEnd"/>
      <w:r w:rsidRPr="00296612">
        <w:t xml:space="preserve"> instruction, students can learn to </w:t>
      </w:r>
      <w:proofErr w:type="spellStart"/>
      <w:r w:rsidRPr="00296612">
        <w:t>optimise</w:t>
      </w:r>
      <w:proofErr w:type="spellEnd"/>
      <w:r w:rsidRPr="00296612">
        <w:t xml:space="preserve"> reading comprehension across domains (Nanda et al.,</w:t>
      </w:r>
      <w:r w:rsidRPr="00296612">
        <w:rPr>
          <w:rFonts w:ascii="Aptos" w:hAnsi="Aptos" w:cs="Aptos"/>
        </w:rPr>
        <w:t> </w:t>
      </w:r>
      <w:r w:rsidRPr="00296612">
        <w:t>2014; Schumaker et al.,</w:t>
      </w:r>
      <w:r w:rsidRPr="00296612">
        <w:rPr>
          <w:rFonts w:ascii="Aptos" w:hAnsi="Aptos" w:cs="Aptos"/>
        </w:rPr>
        <w:t> </w:t>
      </w:r>
      <w:r w:rsidRPr="00296612">
        <w:t>2006; Wilson et al.,</w:t>
      </w:r>
      <w:r w:rsidRPr="00296612">
        <w:rPr>
          <w:rFonts w:ascii="Aptos" w:hAnsi="Aptos" w:cs="Aptos"/>
        </w:rPr>
        <w:t> </w:t>
      </w:r>
      <w:r w:rsidRPr="00296612">
        <w:t>2013). Our findings are congruent with this series of studies, as we incorporated a variety of literacy instruction strategies, including small</w:t>
      </w:r>
      <w:r w:rsidRPr="00296612">
        <w:rPr>
          <w:rFonts w:ascii="Cambria Math" w:hAnsi="Cambria Math" w:cs="Cambria Math"/>
        </w:rPr>
        <w:t>‐</w:t>
      </w:r>
      <w:r w:rsidRPr="00296612">
        <w:t>group, whole</w:t>
      </w:r>
      <w:r w:rsidRPr="00296612">
        <w:rPr>
          <w:rFonts w:ascii="Cambria Math" w:hAnsi="Cambria Math" w:cs="Cambria Math"/>
        </w:rPr>
        <w:t>‐</w:t>
      </w:r>
      <w:r w:rsidRPr="00296612">
        <w:t xml:space="preserve">group and </w:t>
      </w:r>
      <w:proofErr w:type="spellStart"/>
      <w:r w:rsidRPr="00296612">
        <w:t>individualised</w:t>
      </w:r>
      <w:proofErr w:type="spellEnd"/>
      <w:r w:rsidRPr="00296612">
        <w:t xml:space="preserve"> instruction.</w:t>
      </w:r>
    </w:p>
    <w:p w14:paraId="090914E1" w14:textId="77777777" w:rsidR="00296612" w:rsidRPr="00296612" w:rsidRDefault="00296612" w:rsidP="00296612">
      <w:r w:rsidRPr="00296612">
        <w:t>In addition, the CI model previously discussed in the literature review helps to situate the findings of the present study. By explicitly teaching students how vocabulary can be readily adapted across content areas, students can more easily access what they already know about the topic(s) from long</w:t>
      </w:r>
      <w:r w:rsidRPr="00296612">
        <w:rPr>
          <w:rFonts w:ascii="Cambria Math" w:hAnsi="Cambria Math" w:cs="Cambria Math"/>
        </w:rPr>
        <w:t>‐</w:t>
      </w:r>
      <w:r w:rsidRPr="00296612">
        <w:t xml:space="preserve">term memory and infer deeper, more enriched meanings from </w:t>
      </w:r>
      <w:r w:rsidRPr="00296612">
        <w:lastRenderedPageBreak/>
        <w:t>information not included in the texts. Presumably, this enhances the reading comprehension skills of the students (Kintsch,</w:t>
      </w:r>
      <w:r w:rsidRPr="00296612">
        <w:rPr>
          <w:rFonts w:ascii="Aptos" w:hAnsi="Aptos" w:cs="Aptos"/>
        </w:rPr>
        <w:t> </w:t>
      </w:r>
      <w:r w:rsidRPr="00296612">
        <w:t>1988, 1998; Kintsch &amp; Rawson,</w:t>
      </w:r>
      <w:r w:rsidRPr="00296612">
        <w:rPr>
          <w:rFonts w:ascii="Aptos" w:hAnsi="Aptos" w:cs="Aptos"/>
        </w:rPr>
        <w:t> </w:t>
      </w:r>
      <w:r w:rsidRPr="00296612">
        <w:t>2007; Soto et al., 2019; Soto, Gutierrez de Blume, Carrasco Bernal, &amp; Contreras Castro, 2020) by connecting information across content areas. As research on factors that influence Lexile performance has shown</w:t>
      </w:r>
      <w:proofErr w:type="gramStart"/>
      <w:r w:rsidRPr="00296612">
        <w:t>, explicitly</w:t>
      </w:r>
      <w:proofErr w:type="gramEnd"/>
      <w:r w:rsidRPr="00296612">
        <w:t xml:space="preserve"> teaching strategies to improve reading comprehension, such as our own literacy across content approach, should enhance students' inferential skills (Soto et al., 2019). Also, when </w:t>
      </w:r>
      <w:proofErr w:type="gramStart"/>
      <w:r w:rsidRPr="00296612">
        <w:t>students'</w:t>
      </w:r>
      <w:proofErr w:type="gramEnd"/>
      <w:r w:rsidRPr="00296612">
        <w:t xml:space="preserve"> read the words of a text, inferential processes are activated that better relate the meaning of the words with the sentences and paragraphs. This directly influences an improvement of the mental representation of the text (i.e., reading comprehension; Kintsch &amp; Rawson, 2007; Soto et al., 2019; Soto et al., 2020).</w:t>
      </w:r>
    </w:p>
    <w:p w14:paraId="3C72C265" w14:textId="77777777" w:rsidR="00296612" w:rsidRPr="00296612" w:rsidRDefault="00296612" w:rsidP="00296612">
      <w:pPr>
        <w:rPr>
          <w:b/>
          <w:bCs/>
        </w:rPr>
      </w:pPr>
      <w:r w:rsidRPr="00296612">
        <w:rPr>
          <w:b/>
          <w:bCs/>
        </w:rPr>
        <w:t>Implications for practice and/or the profession</w:t>
      </w:r>
    </w:p>
    <w:p w14:paraId="1998818C" w14:textId="77777777" w:rsidR="00296612" w:rsidRPr="00296612" w:rsidRDefault="00296612" w:rsidP="00296612">
      <w:r w:rsidRPr="00296612">
        <w:t xml:space="preserve">Based on the positive research findings, both administration and teachers in rural communities should take any </w:t>
      </w:r>
      <w:proofErr w:type="gramStart"/>
      <w:r w:rsidRPr="00296612">
        <w:t>means necessary</w:t>
      </w:r>
      <w:proofErr w:type="gramEnd"/>
      <w:r w:rsidRPr="00296612">
        <w:t xml:space="preserve"> to implement literacy instruction across content throughout all classrooms. When serving rural communities and generating reading intervention strategies, educators should provide opportunities for students to learn new vocabulary, </w:t>
      </w:r>
      <w:proofErr w:type="spellStart"/>
      <w:r w:rsidRPr="00296612">
        <w:t>analyse</w:t>
      </w:r>
      <w:proofErr w:type="spellEnd"/>
      <w:r w:rsidRPr="00296612">
        <w:t xml:space="preserve"> difficult concepts and incorporate writing to explain higher</w:t>
      </w:r>
      <w:r w:rsidRPr="00296612">
        <w:rPr>
          <w:rFonts w:ascii="Cambria Math" w:hAnsi="Cambria Math" w:cs="Cambria Math"/>
        </w:rPr>
        <w:t>‐</w:t>
      </w:r>
      <w:r w:rsidRPr="00296612">
        <w:t xml:space="preserve">order and more difficult situations </w:t>
      </w:r>
      <w:proofErr w:type="gramStart"/>
      <w:r w:rsidRPr="00296612">
        <w:t>in order to</w:t>
      </w:r>
      <w:proofErr w:type="gramEnd"/>
      <w:r w:rsidRPr="00296612">
        <w:t xml:space="preserve"> enhance reading comprehension. Teachers should collaborate with each other on subjects covered in each content area rather than focus solely on the content area they are expected to teach. For example, if a social studies class is covering the American Revolution, the ELA teacher may include primary source documents for analysis in ELA. In addition, the social studies teacher may have the students write a narrative response about a specific event in the American Revolution. This approach is particularly pressing for middle and high school teachers, in which students are expected to integrate content and, </w:t>
      </w:r>
      <w:proofErr w:type="gramStart"/>
      <w:r w:rsidRPr="00296612">
        <w:t>yet,</w:t>
      </w:r>
      <w:proofErr w:type="gramEnd"/>
      <w:r w:rsidRPr="00296612">
        <w:t xml:space="preserve"> their schedules </w:t>
      </w:r>
      <w:proofErr w:type="spellStart"/>
      <w:r w:rsidRPr="00296612">
        <w:t>centre</w:t>
      </w:r>
      <w:proofErr w:type="spellEnd"/>
      <w:r w:rsidRPr="00296612">
        <w:t xml:space="preserve"> on courses </w:t>
      </w:r>
      <w:proofErr w:type="spellStart"/>
      <w:r w:rsidRPr="00296612">
        <w:t>organised</w:t>
      </w:r>
      <w:proofErr w:type="spellEnd"/>
      <w:r w:rsidRPr="00296612">
        <w:t xml:space="preserve"> by individual topics.</w:t>
      </w:r>
    </w:p>
    <w:p w14:paraId="0AAE9E12" w14:textId="77777777" w:rsidR="00296612" w:rsidRPr="00296612" w:rsidRDefault="00296612" w:rsidP="00296612">
      <w:r w:rsidRPr="00296612">
        <w:t>Before planning to implement the appropriate literacy strategies in rural educational environments, the ELA teachers and administration should collaborate to unpack grade</w:t>
      </w:r>
      <w:r w:rsidRPr="00296612">
        <w:rPr>
          <w:rFonts w:ascii="Cambria Math" w:hAnsi="Cambria Math" w:cs="Cambria Math"/>
        </w:rPr>
        <w:t>‐</w:t>
      </w:r>
      <w:r w:rsidRPr="00296612">
        <w:t xml:space="preserve">level standards. This will facilitate their ability to </w:t>
      </w:r>
      <w:proofErr w:type="spellStart"/>
      <w:r w:rsidRPr="00296612">
        <w:t>prioritise</w:t>
      </w:r>
      <w:proofErr w:type="spellEnd"/>
      <w:r w:rsidRPr="00296612">
        <w:t xml:space="preserve"> instruction around reading and writing standards and consider these elements from a place</w:t>
      </w:r>
      <w:r w:rsidRPr="00296612">
        <w:rPr>
          <w:rFonts w:ascii="Cambria Math" w:hAnsi="Cambria Math" w:cs="Cambria Math"/>
        </w:rPr>
        <w:t>‐</w:t>
      </w:r>
      <w:r w:rsidRPr="00296612">
        <w:t xml:space="preserve">based perspective. As rural students </w:t>
      </w:r>
      <w:proofErr w:type="spellStart"/>
      <w:r w:rsidRPr="00296612">
        <w:t>conceptualise</w:t>
      </w:r>
      <w:proofErr w:type="spellEnd"/>
      <w:r w:rsidRPr="00296612">
        <w:t xml:space="preserve"> their place in the world, they will see that their home and community are valued as they engage in instruction, drawing upon their existing knowledge to make meaning and generate inferences through a content</w:t>
      </w:r>
      <w:r w:rsidRPr="00296612">
        <w:rPr>
          <w:rFonts w:ascii="Cambria Math" w:hAnsi="Cambria Math" w:cs="Cambria Math"/>
        </w:rPr>
        <w:t>‐</w:t>
      </w:r>
      <w:r w:rsidRPr="00296612">
        <w:t>area literacy lens. As previously noted, Lester</w:t>
      </w:r>
      <w:r w:rsidRPr="00296612">
        <w:rPr>
          <w:rFonts w:ascii="Aptos" w:hAnsi="Aptos" w:cs="Aptos"/>
        </w:rPr>
        <w:t> </w:t>
      </w:r>
      <w:r w:rsidRPr="00296612">
        <w:t xml:space="preserve">(2012) encouraged rural educators to consider 'the issues that affect students' learning and educational experiences' (p. 414), so that educators can adapt interventions to better reach their student population. From this point, the ELA </w:t>
      </w:r>
      <w:r w:rsidRPr="00296612">
        <w:lastRenderedPageBreak/>
        <w:t>teachers can create grade</w:t>
      </w:r>
      <w:r w:rsidRPr="00296612">
        <w:rPr>
          <w:rFonts w:ascii="Cambria Math" w:hAnsi="Cambria Math" w:cs="Cambria Math"/>
        </w:rPr>
        <w:t>‐</w:t>
      </w:r>
      <w:r w:rsidRPr="00296612">
        <w:t>level strategies and additives to be used in ELA, as well as across other disciplines. It should be easier for the same format to be used subsequently across the board. This would allow the students to be familiar with the strategies and processes, while ensuring that the other content teachers are able to focus more on the delivery of their specific content area.</w:t>
      </w:r>
    </w:p>
    <w:p w14:paraId="67F2D395" w14:textId="77777777" w:rsidR="00296612" w:rsidRPr="00296612" w:rsidRDefault="00296612" w:rsidP="00296612">
      <w:r w:rsidRPr="00296612">
        <w:t>To have other disciplines incorporate literacy into math, social studies and science, teachers will need to have the opportunity for professional development. Another important necessity for effective implementation of literacy among rural educational environments is to encourage constant feedback and open communication among ELA teachers and other content teachers. It is important for the teachers to see the benefits of implementing content</w:t>
      </w:r>
      <w:r w:rsidRPr="00296612">
        <w:rPr>
          <w:rFonts w:ascii="Cambria Math" w:hAnsi="Cambria Math" w:cs="Cambria Math"/>
        </w:rPr>
        <w:t>‐</w:t>
      </w:r>
      <w:r w:rsidRPr="00296612">
        <w:t xml:space="preserve">area literacy instruction, rather than perceiving the literacy </w:t>
      </w:r>
      <w:proofErr w:type="spellStart"/>
      <w:r w:rsidRPr="00296612">
        <w:t>programme</w:t>
      </w:r>
      <w:proofErr w:type="spellEnd"/>
      <w:r w:rsidRPr="00296612">
        <w:t xml:space="preserve"> as just another item to add to their job responsibilities. This sociocultural learning framework facilitates educators' ability to provide students with literacy instruction that leads to knowledge construction and facilitates meaning</w:t>
      </w:r>
      <w:r w:rsidRPr="00296612">
        <w:rPr>
          <w:rFonts w:ascii="Cambria Math" w:hAnsi="Cambria Math" w:cs="Cambria Math"/>
        </w:rPr>
        <w:t>‐</w:t>
      </w:r>
      <w:r w:rsidRPr="00296612">
        <w:t>making opportunities.</w:t>
      </w:r>
    </w:p>
    <w:p w14:paraId="69ABDA10" w14:textId="77777777" w:rsidR="00296612" w:rsidRPr="00296612" w:rsidRDefault="00296612" w:rsidP="00296612">
      <w:pPr>
        <w:rPr>
          <w:b/>
          <w:bCs/>
        </w:rPr>
      </w:pPr>
      <w:r w:rsidRPr="00296612">
        <w:rPr>
          <w:b/>
          <w:bCs/>
        </w:rPr>
        <w:t>Recommendations for future research</w:t>
      </w:r>
    </w:p>
    <w:p w14:paraId="00D976FA" w14:textId="77777777" w:rsidR="00296612" w:rsidRPr="00296612" w:rsidRDefault="00296612" w:rsidP="00296612">
      <w:r w:rsidRPr="00296612">
        <w:t>One recommendation for future research is to examine the influence of potential covariates such as gender content</w:t>
      </w:r>
      <w:r w:rsidRPr="00296612">
        <w:rPr>
          <w:rFonts w:ascii="Cambria Math" w:hAnsi="Cambria Math" w:cs="Cambria Math"/>
        </w:rPr>
        <w:t>‐</w:t>
      </w:r>
      <w:r w:rsidRPr="00296612">
        <w:t>area performance, socio</w:t>
      </w:r>
      <w:r w:rsidRPr="00296612">
        <w:rPr>
          <w:rFonts w:ascii="Cambria Math" w:hAnsi="Cambria Math" w:cs="Cambria Math"/>
        </w:rPr>
        <w:t>‐</w:t>
      </w:r>
      <w:r w:rsidRPr="00296612">
        <w:t>economic status, age and the diagnosis of learning disabilities, especially those related to reading comprehension. Because of the significant difference in Lexile scores between the treatment and control groups, it would be interesting to investigate whether being a gifted student disproportionately influences findings. In addition, separating the students in both the intervention and control groups by the school</w:t>
      </w:r>
      <w:r w:rsidRPr="00296612">
        <w:rPr>
          <w:rFonts w:ascii="Cambria Math" w:hAnsi="Cambria Math" w:cs="Cambria Math"/>
        </w:rPr>
        <w:t>‐</w:t>
      </w:r>
      <w:r w:rsidRPr="00296612">
        <w:t>mandated reading classes would lend itself to a more in</w:t>
      </w:r>
      <w:r w:rsidRPr="00296612">
        <w:rPr>
          <w:rFonts w:ascii="Cambria Math" w:hAnsi="Cambria Math" w:cs="Cambria Math"/>
        </w:rPr>
        <w:t>‐</w:t>
      </w:r>
      <w:r w:rsidRPr="00296612">
        <w:t>depth analysis of other contributing factors, if any. Generally, students with a Lexile level below the grade range are placed into an extensive reading intervention class. Oftentimes, these lower scores are more likely to show a larger increase in Lexile than those students already at the high end of the grade band.</w:t>
      </w:r>
    </w:p>
    <w:p w14:paraId="31B5FC29" w14:textId="77777777" w:rsidR="00296612" w:rsidRPr="00296612" w:rsidRDefault="00296612" w:rsidP="00296612">
      <w:r w:rsidRPr="00296612">
        <w:t xml:space="preserve">To receive more </w:t>
      </w:r>
      <w:proofErr w:type="gramStart"/>
      <w:r w:rsidRPr="00296612">
        <w:t>buy</w:t>
      </w:r>
      <w:r w:rsidRPr="00296612">
        <w:rPr>
          <w:rFonts w:ascii="Cambria Math" w:hAnsi="Cambria Math" w:cs="Cambria Math"/>
        </w:rPr>
        <w:t>‐</w:t>
      </w:r>
      <w:r w:rsidRPr="00296612">
        <w:t>in</w:t>
      </w:r>
      <w:proofErr w:type="gramEnd"/>
      <w:r w:rsidRPr="00296612">
        <w:t xml:space="preserve"> from other content</w:t>
      </w:r>
      <w:r w:rsidRPr="00296612">
        <w:rPr>
          <w:rFonts w:ascii="Cambria Math" w:hAnsi="Cambria Math" w:cs="Cambria Math"/>
        </w:rPr>
        <w:t>‐</w:t>
      </w:r>
      <w:r w:rsidRPr="00296612">
        <w:t xml:space="preserve">area teachers, further research might include </w:t>
      </w:r>
      <w:proofErr w:type="spellStart"/>
      <w:r w:rsidRPr="00296612">
        <w:t>analysing</w:t>
      </w:r>
      <w:proofErr w:type="spellEnd"/>
      <w:r w:rsidRPr="00296612">
        <w:t xml:space="preserve"> benchmark scores for a specific subject. This would allow researchers to assess if the focus on content</w:t>
      </w:r>
      <w:r w:rsidRPr="00296612">
        <w:rPr>
          <w:rFonts w:ascii="Cambria Math" w:hAnsi="Cambria Math" w:cs="Cambria Math"/>
        </w:rPr>
        <w:t>‐</w:t>
      </w:r>
      <w:r w:rsidRPr="00296612">
        <w:t xml:space="preserve">area reading and writing skills helped students develop a deeper understanding of the material. When teachers require a student to read and </w:t>
      </w:r>
      <w:proofErr w:type="spellStart"/>
      <w:r w:rsidRPr="00296612">
        <w:t>analyse</w:t>
      </w:r>
      <w:proofErr w:type="spellEnd"/>
      <w:r w:rsidRPr="00296612">
        <w:t xml:space="preserve"> a more complex text, Cahoon</w:t>
      </w:r>
      <w:r w:rsidRPr="00296612">
        <w:rPr>
          <w:rFonts w:ascii="Aptos" w:hAnsi="Aptos" w:cs="Aptos"/>
        </w:rPr>
        <w:t> </w:t>
      </w:r>
      <w:r w:rsidRPr="00296612">
        <w:t xml:space="preserve">(2008) suggested implementing prereading, during reading and </w:t>
      </w:r>
      <w:proofErr w:type="spellStart"/>
      <w:r w:rsidRPr="00296612">
        <w:t>postreading</w:t>
      </w:r>
      <w:proofErr w:type="spellEnd"/>
      <w:r w:rsidRPr="00296612">
        <w:t xml:space="preserve"> strategies to allow for a more profound understanding of complex texts in different subject areas. If students are exposed to more complex texts, and if students are enlisting higher</w:t>
      </w:r>
      <w:r w:rsidRPr="00296612">
        <w:rPr>
          <w:rFonts w:ascii="Cambria Math" w:hAnsi="Cambria Math" w:cs="Cambria Math"/>
        </w:rPr>
        <w:t>‐</w:t>
      </w:r>
      <w:r w:rsidRPr="00296612">
        <w:t>order thinking skills, this should presumably result in a deeper understanding of material.</w:t>
      </w:r>
    </w:p>
    <w:p w14:paraId="2D97723C" w14:textId="77777777" w:rsidR="00296612" w:rsidRPr="00296612" w:rsidRDefault="00296612" w:rsidP="00296612">
      <w:pPr>
        <w:rPr>
          <w:b/>
          <w:bCs/>
        </w:rPr>
      </w:pPr>
      <w:r w:rsidRPr="00296612">
        <w:rPr>
          <w:b/>
          <w:bCs/>
        </w:rPr>
        <w:lastRenderedPageBreak/>
        <w:t>Methodological reflections and limitations</w:t>
      </w:r>
    </w:p>
    <w:p w14:paraId="260635C3" w14:textId="77777777" w:rsidR="00296612" w:rsidRPr="00296612" w:rsidRDefault="00296612" w:rsidP="00296612">
      <w:r w:rsidRPr="00296612">
        <w:t>No research with human beings is free of limitations, and thus, we wish to acknowledge those of our research. First, the reader should know that this study occurred at a co</w:t>
      </w:r>
      <w:r w:rsidRPr="00296612">
        <w:rPr>
          <w:rFonts w:ascii="Cambria Math" w:hAnsi="Cambria Math" w:cs="Cambria Math"/>
        </w:rPr>
        <w:t>‐</w:t>
      </w:r>
      <w:r w:rsidRPr="00296612">
        <w:t>author's school, and ELA teacher leaders were trained by this co</w:t>
      </w:r>
      <w:r w:rsidRPr="00296612">
        <w:rPr>
          <w:rFonts w:ascii="Cambria Math" w:hAnsi="Cambria Math" w:cs="Cambria Math"/>
        </w:rPr>
        <w:t>‐</w:t>
      </w:r>
      <w:r w:rsidRPr="00296612">
        <w:t xml:space="preserve">author. The direct involvement of a member of the research team limits </w:t>
      </w:r>
      <w:proofErr w:type="spellStart"/>
      <w:r w:rsidRPr="00296612">
        <w:t>generalisability</w:t>
      </w:r>
      <w:proofErr w:type="spellEnd"/>
      <w:r w:rsidRPr="00296612">
        <w:t xml:space="preserve"> of the findings of the present investigation to other studies in which an independent third party not associated with the school conducted the teacher training. Second, it is possible that other factors beyond literacy instruction across content contributed to the increase in GMAS Lexile and RI scores, which were beyond the purview of our investigation.</w:t>
      </w:r>
    </w:p>
    <w:p w14:paraId="57494062" w14:textId="77777777" w:rsidR="00296612" w:rsidRPr="00296612" w:rsidRDefault="00296612" w:rsidP="00296612">
      <w:r w:rsidRPr="00296612">
        <w:t xml:space="preserve">One limitation of the GMAS was the high level of stress placed on the test by teachers, parents, administration and state officials. Based on the way GMAS measured student Lexile, certain questions are used to calculate a student's level. For example, Questions 2, 7, 11, 12, 21 and 29 may be </w:t>
      </w:r>
      <w:proofErr w:type="gramStart"/>
      <w:r w:rsidRPr="00296612">
        <w:t>standards</w:t>
      </w:r>
      <w:r w:rsidRPr="00296612">
        <w:rPr>
          <w:rFonts w:ascii="Cambria Math" w:hAnsi="Cambria Math" w:cs="Cambria Math"/>
        </w:rPr>
        <w:t>‐</w:t>
      </w:r>
      <w:proofErr w:type="gramEnd"/>
      <w:r w:rsidRPr="00296612">
        <w:t>based questions, possibly based on the understanding of a grade</w:t>
      </w:r>
      <w:r w:rsidRPr="00296612">
        <w:rPr>
          <w:rFonts w:ascii="Cambria Math" w:hAnsi="Cambria Math" w:cs="Cambria Math"/>
        </w:rPr>
        <w:t>‐</w:t>
      </w:r>
      <w:r w:rsidRPr="00296612">
        <w:t>level text in relation to specific standards. If students missed those questions, their Lexile level decreased; however, if students answered them correctly, they received a higher Lexile score. In addition, certain students have testing accommodations, where passages and/or questions are read aloud, which alters a student's Lexile score as well. Finally, additional demographic data, such as students' age, were unavailable, and hence, we were unable to ascertain if there were differences between age groups that are typical in these grades in the United States (i.e., 12–15 years old).</w:t>
      </w:r>
    </w:p>
    <w:p w14:paraId="3037DD2F" w14:textId="77777777" w:rsidR="00296612" w:rsidRPr="00296612" w:rsidRDefault="00296612" w:rsidP="00296612">
      <w:r w:rsidRPr="00296612">
        <w:t>Nevertheless, we wish to reiterate some of the strengths of the present investigation. First, our study included a relatively large sample size. Second, we employed a robust research design – quasi</w:t>
      </w:r>
      <w:r w:rsidRPr="00296612">
        <w:rPr>
          <w:rFonts w:ascii="Cambria Math" w:hAnsi="Cambria Math" w:cs="Cambria Math"/>
        </w:rPr>
        <w:t>‐</w:t>
      </w:r>
      <w:r w:rsidRPr="00296612">
        <w:t>experimental pre</w:t>
      </w:r>
      <w:r w:rsidRPr="00296612">
        <w:rPr>
          <w:rFonts w:ascii="Cambria Math" w:hAnsi="Cambria Math" w:cs="Cambria Math"/>
        </w:rPr>
        <w:t>‐</w:t>
      </w:r>
      <w:r w:rsidRPr="00296612">
        <w:t>test/post</w:t>
      </w:r>
      <w:r w:rsidRPr="00296612">
        <w:rPr>
          <w:rFonts w:ascii="Cambria Math" w:hAnsi="Cambria Math" w:cs="Cambria Math"/>
        </w:rPr>
        <w:t>‐</w:t>
      </w:r>
      <w:r w:rsidRPr="00296612">
        <w:t xml:space="preserve">test </w:t>
      </w:r>
      <w:r w:rsidRPr="00296612">
        <w:rPr>
          <w:rFonts w:ascii="Aptos" w:hAnsi="Aptos" w:cs="Aptos"/>
        </w:rPr>
        <w:t>–</w:t>
      </w:r>
      <w:r w:rsidRPr="00296612">
        <w:t xml:space="preserve"> that permits us to draw stronger inferences and conclusions from our data. Third, we employed two related, yet distinct, outcome measures rather than one, as many previous studies have performed. Finally, we conducted our research in an ecologically valid setting rather than a laboratory; hence, our conclusions are more contextually valid. Thus, despite the limitations of the present study, we believe it represents a worthwhile contribution to extant research on the dynamic interplay of literacy and reading comprehension.</w:t>
      </w:r>
    </w:p>
    <w:p w14:paraId="6A2D33AE" w14:textId="77777777" w:rsidR="00296612" w:rsidRPr="00296612" w:rsidRDefault="00296612" w:rsidP="00296612">
      <w:pPr>
        <w:rPr>
          <w:b/>
          <w:bCs/>
        </w:rPr>
      </w:pPr>
      <w:r w:rsidRPr="00296612">
        <w:rPr>
          <w:b/>
          <w:bCs/>
        </w:rPr>
        <w:t>Conclusion</w:t>
      </w:r>
    </w:p>
    <w:p w14:paraId="632491B8" w14:textId="77777777" w:rsidR="00296612" w:rsidRPr="00296612" w:rsidRDefault="00296612" w:rsidP="00296612">
      <w:r w:rsidRPr="00296612">
        <w:t xml:space="preserve">Implementing literacy instruction across content areas is an important pedagogical practice that should be part of every classroom teacher's approach to instruction. By integrating literacy instruction across domains, students learn to make relevant connections between content, and they learn strategies that work well between domains </w:t>
      </w:r>
      <w:r w:rsidRPr="00296612">
        <w:lastRenderedPageBreak/>
        <w:t>(i.e., transfer). Our study tentatively shows the utility of implementing literacy instruction across content areas in an ecologically valid setting to enhance the reading comprehension skills of middle school students. It contributes to the literature in this area, as Hattan (2019) specifically noted that rural students have been understudied in the literature, particularly pertaining to reading comprehension, as previously noted. Across two metrics of reading comprehension, GMAS Lexile and RI, students exposed to literacy instruction across content significantly outperformed students who received instruction as usual (i.e., isolated within content). Evidently, students exposed to literacy instruction across content score higher on critical benchmarks than those students only skimming the surface of the material. Thus, this practice can be successfully implemented by classroom teachers to improve reading comprehension skills.</w:t>
      </w:r>
    </w:p>
    <w:p w14:paraId="0CF7352F" w14:textId="77777777" w:rsidR="00296612" w:rsidRPr="00296612" w:rsidRDefault="00296612" w:rsidP="00296612">
      <w:pPr>
        <w:rPr>
          <w:b/>
          <w:bCs/>
        </w:rPr>
      </w:pPr>
      <w:r w:rsidRPr="00296612">
        <w:rPr>
          <w:b/>
          <w:bCs/>
        </w:rPr>
        <w:t>Funding</w:t>
      </w:r>
    </w:p>
    <w:p w14:paraId="02C010CA" w14:textId="77777777" w:rsidR="00296612" w:rsidRPr="00296612" w:rsidRDefault="00296612" w:rsidP="00296612">
      <w:r w:rsidRPr="00296612">
        <w:t>This study did not require funding, and hence, there are no funding sources to report.</w:t>
      </w:r>
    </w:p>
    <w:p w14:paraId="1D50B827" w14:textId="77777777" w:rsidR="00296612" w:rsidRPr="00296612" w:rsidRDefault="00296612" w:rsidP="00296612">
      <w:pPr>
        <w:rPr>
          <w:b/>
          <w:bCs/>
        </w:rPr>
      </w:pPr>
      <w:r w:rsidRPr="00296612">
        <w:rPr>
          <w:b/>
          <w:bCs/>
        </w:rPr>
        <w:t>Conflict of interest</w:t>
      </w:r>
    </w:p>
    <w:p w14:paraId="3CB56E70" w14:textId="77777777" w:rsidR="00296612" w:rsidRPr="00296612" w:rsidRDefault="00296612" w:rsidP="00296612">
      <w:r w:rsidRPr="00296612">
        <w:t>The authors declare that they have no conflict of interest.</w:t>
      </w:r>
    </w:p>
    <w:p w14:paraId="175A86FF" w14:textId="77777777" w:rsidR="00296612" w:rsidRPr="00296612" w:rsidRDefault="00296612" w:rsidP="00296612">
      <w:pPr>
        <w:rPr>
          <w:b/>
          <w:bCs/>
        </w:rPr>
      </w:pPr>
      <w:r w:rsidRPr="00296612">
        <w:rPr>
          <w:b/>
          <w:bCs/>
        </w:rPr>
        <w:t>Data availability statement</w:t>
      </w:r>
    </w:p>
    <w:p w14:paraId="06F9A2FB" w14:textId="77777777" w:rsidR="00296612" w:rsidRPr="00296612" w:rsidRDefault="00296612" w:rsidP="00296612">
      <w:r w:rsidRPr="00296612">
        <w:t>The data that support the findings of this study are available from the corresponding author upon reasonable request.</w:t>
      </w:r>
    </w:p>
    <w:p w14:paraId="31EE2F75" w14:textId="77777777" w:rsidR="00296612" w:rsidRPr="00296612" w:rsidRDefault="00296612" w:rsidP="00296612">
      <w:hyperlink r:id="rId28" w:anchor="AN0149707030-26" w:tgtFrame="_self" w:history="1">
        <w:r w:rsidRPr="00296612">
          <w:rPr>
            <w:rStyle w:val="Hyperlink"/>
          </w:rPr>
          <w:t>References</w:t>
        </w:r>
      </w:hyperlink>
    </w:p>
    <w:p w14:paraId="199F5ECB" w14:textId="77777777" w:rsidR="00296612" w:rsidRPr="00296612" w:rsidRDefault="00296612" w:rsidP="00296612">
      <w:hyperlink r:id="rId29" w:anchor="ref1" w:tgtFrame="_self" w:history="1">
        <w:r w:rsidRPr="00296612">
          <w:rPr>
            <w:rStyle w:val="Hyperlink"/>
            <w:i/>
            <w:iCs/>
          </w:rPr>
          <w:t>1</w:t>
        </w:r>
      </w:hyperlink>
      <w:r w:rsidRPr="00296612">
        <w:rPr>
          <w:i/>
          <w:iCs/>
        </w:rPr>
        <w:t> Arya, D.J., Hiebert, E.H. &amp; Pearson, P.D. (2011). The effects of syntactic and lexical complexity on the comprehension of elementary science texts. International Electronic Journal of Elementary Education, 4 (1), 107 – 125. https://eric.ed.gov/?id=EJ1068616</w:t>
      </w:r>
    </w:p>
    <w:p w14:paraId="12044992" w14:textId="77777777" w:rsidR="00296612" w:rsidRPr="00296612" w:rsidRDefault="00296612" w:rsidP="00296612">
      <w:hyperlink r:id="rId30" w:anchor="ref2" w:tgtFrame="_self" w:history="1">
        <w:r w:rsidRPr="00296612">
          <w:rPr>
            <w:rStyle w:val="Hyperlink"/>
            <w:i/>
            <w:iCs/>
          </w:rPr>
          <w:t>2</w:t>
        </w:r>
      </w:hyperlink>
      <w:r w:rsidRPr="00296612">
        <w:rPr>
          <w:i/>
          <w:iCs/>
        </w:rPr>
        <w:t> Begum, F.U. &amp; Hamzah, M.H.B. (2018). The relationship between self</w:t>
      </w:r>
      <w:r w:rsidRPr="00296612">
        <w:rPr>
          <w:rFonts w:ascii="Cambria Math" w:hAnsi="Cambria Math" w:cs="Cambria Math"/>
          <w:i/>
          <w:iCs/>
        </w:rPr>
        <w:t>‐</w:t>
      </w:r>
      <w:r w:rsidRPr="00296612">
        <w:rPr>
          <w:i/>
          <w:iCs/>
        </w:rPr>
        <w:t xml:space="preserve">efficacy on teaching reading comprehension skills among secondary school teachers in Telangana State, India. Journal of English Educators Society, 3 (2), 197 </w:t>
      </w:r>
      <w:r w:rsidRPr="00296612">
        <w:rPr>
          <w:rFonts w:ascii="Aptos" w:hAnsi="Aptos" w:cs="Aptos"/>
          <w:i/>
          <w:iCs/>
        </w:rPr>
        <w:t>–</w:t>
      </w:r>
      <w:r w:rsidRPr="00296612">
        <w:rPr>
          <w:i/>
          <w:iCs/>
        </w:rPr>
        <w:t xml:space="preserve"> 204. https://doi.org/10.21070/jees.v3i2.1280</w:t>
      </w:r>
    </w:p>
    <w:p w14:paraId="498725E1" w14:textId="77777777" w:rsidR="00296612" w:rsidRPr="00296612" w:rsidRDefault="00296612" w:rsidP="00296612">
      <w:hyperlink r:id="rId31" w:anchor="ref3" w:tgtFrame="_self" w:history="1">
        <w:r w:rsidRPr="00296612">
          <w:rPr>
            <w:rStyle w:val="Hyperlink"/>
            <w:i/>
            <w:iCs/>
          </w:rPr>
          <w:t>3</w:t>
        </w:r>
      </w:hyperlink>
      <w:r w:rsidRPr="00296612">
        <w:rPr>
          <w:i/>
          <w:iCs/>
        </w:rPr>
        <w:t xml:space="preserve"> Benjamin, R.G. (2012). Reconstructing readability: Recent developments and recommendations in the analysis of text difficulty. Educational Psychology Review, 24 (1), 63 – 88. </w:t>
      </w:r>
      <w:proofErr w:type="gramStart"/>
      <w:r w:rsidRPr="00296612">
        <w:rPr>
          <w:i/>
          <w:iCs/>
        </w:rPr>
        <w:t>https://doi.org/10.1007/s10648</w:t>
      </w:r>
      <w:r w:rsidRPr="00296612">
        <w:rPr>
          <w:rFonts w:ascii="Cambria Math" w:hAnsi="Cambria Math" w:cs="Cambria Math"/>
          <w:i/>
          <w:iCs/>
        </w:rPr>
        <w:t>‐</w:t>
      </w:r>
      <w:r w:rsidRPr="00296612">
        <w:rPr>
          <w:i/>
          <w:iCs/>
        </w:rPr>
        <w:t>011</w:t>
      </w:r>
      <w:r w:rsidRPr="00296612">
        <w:rPr>
          <w:rFonts w:ascii="Cambria Math" w:hAnsi="Cambria Math" w:cs="Cambria Math"/>
          <w:i/>
          <w:iCs/>
        </w:rPr>
        <w:t>‐</w:t>
      </w:r>
      <w:r w:rsidRPr="00296612">
        <w:rPr>
          <w:i/>
          <w:iCs/>
        </w:rPr>
        <w:t>9181</w:t>
      </w:r>
      <w:r w:rsidRPr="00296612">
        <w:rPr>
          <w:rFonts w:ascii="Cambria Math" w:hAnsi="Cambria Math" w:cs="Cambria Math"/>
          <w:i/>
          <w:iCs/>
        </w:rPr>
        <w:t>‐</w:t>
      </w:r>
      <w:r w:rsidRPr="00296612">
        <w:rPr>
          <w:i/>
          <w:iCs/>
        </w:rPr>
        <w:t>8</w:t>
      </w:r>
      <w:proofErr w:type="gramEnd"/>
    </w:p>
    <w:p w14:paraId="60C4F949" w14:textId="77777777" w:rsidR="00296612" w:rsidRPr="00296612" w:rsidRDefault="00296612" w:rsidP="00296612">
      <w:hyperlink r:id="rId32" w:tgtFrame="_self" w:history="1">
        <w:r w:rsidRPr="00296612">
          <w:rPr>
            <w:rStyle w:val="Hyperlink"/>
            <w:i/>
            <w:iCs/>
          </w:rPr>
          <w:t>4</w:t>
        </w:r>
      </w:hyperlink>
      <w:r w:rsidRPr="00296612">
        <w:rPr>
          <w:i/>
          <w:iCs/>
        </w:rPr>
        <w:t> Cahoon, B. (2008). Literacy across the curriculum: Teachers teaching teachers about content area reading strategies and their perceptions of the effectiveness of these strategies (unpublished master's thesis). University of Manitoba, Manitoba, Canada.</w:t>
      </w:r>
    </w:p>
    <w:p w14:paraId="7F9C4978" w14:textId="77777777" w:rsidR="00296612" w:rsidRPr="00296612" w:rsidRDefault="00296612" w:rsidP="00296612">
      <w:hyperlink r:id="rId33" w:tgtFrame="_self" w:history="1">
        <w:r w:rsidRPr="00296612">
          <w:rPr>
            <w:rStyle w:val="Hyperlink"/>
            <w:i/>
            <w:iCs/>
          </w:rPr>
          <w:t>5</w:t>
        </w:r>
      </w:hyperlink>
      <w:r w:rsidRPr="00296612">
        <w:rPr>
          <w:i/>
          <w:iCs/>
        </w:rPr>
        <w:t> </w:t>
      </w:r>
      <w:proofErr w:type="spellStart"/>
      <w:r w:rsidRPr="00296612">
        <w:rPr>
          <w:i/>
          <w:iCs/>
        </w:rPr>
        <w:t>Cekiso</w:t>
      </w:r>
      <w:proofErr w:type="spellEnd"/>
      <w:r w:rsidRPr="00296612">
        <w:rPr>
          <w:i/>
          <w:iCs/>
        </w:rPr>
        <w:t>, M. (2017). Teachers' perception of reading instruction in selected primary schools in the Eastern Cape. Reading &amp; Writing, 8 (1), a158 – a166. https://doi.org/10.4102/rw.v8i1.158</w:t>
      </w:r>
    </w:p>
    <w:p w14:paraId="29BB8CA3" w14:textId="77777777" w:rsidR="00296612" w:rsidRPr="00296612" w:rsidRDefault="00296612" w:rsidP="00296612">
      <w:hyperlink r:id="rId34" w:tgtFrame="_self" w:history="1">
        <w:r w:rsidRPr="00296612">
          <w:rPr>
            <w:rStyle w:val="Hyperlink"/>
            <w:i/>
            <w:iCs/>
          </w:rPr>
          <w:t>6</w:t>
        </w:r>
      </w:hyperlink>
      <w:r w:rsidRPr="00296612">
        <w:rPr>
          <w:i/>
          <w:iCs/>
        </w:rPr>
        <w:t xml:space="preserve"> Cohen, J. (1988). Statistical power analysis for the behavioral sciences. (2nd </w:t>
      </w:r>
      <w:proofErr w:type="spellStart"/>
      <w:proofErr w:type="gramStart"/>
      <w:r w:rsidRPr="00296612">
        <w:rPr>
          <w:i/>
          <w:iCs/>
        </w:rPr>
        <w:t>edn</w:t>
      </w:r>
      <w:proofErr w:type="spellEnd"/>
      <w:proofErr w:type="gramEnd"/>
      <w:r w:rsidRPr="00296612">
        <w:rPr>
          <w:i/>
          <w:iCs/>
        </w:rPr>
        <w:t xml:space="preserve">). New York, </w:t>
      </w:r>
      <w:proofErr w:type="gramStart"/>
      <w:r w:rsidRPr="00296612">
        <w:rPr>
          <w:i/>
          <w:iCs/>
        </w:rPr>
        <w:t>NY :</w:t>
      </w:r>
      <w:proofErr w:type="gramEnd"/>
      <w:r w:rsidRPr="00296612">
        <w:rPr>
          <w:i/>
          <w:iCs/>
        </w:rPr>
        <w:t xml:space="preserve"> Lawrence Erlbaum Associates.</w:t>
      </w:r>
    </w:p>
    <w:p w14:paraId="1B0F0F6D" w14:textId="77777777" w:rsidR="00296612" w:rsidRPr="00296612" w:rsidRDefault="00296612" w:rsidP="00296612">
      <w:hyperlink r:id="rId35" w:tgtFrame="_self" w:history="1">
        <w:r w:rsidRPr="00296612">
          <w:rPr>
            <w:rStyle w:val="Hyperlink"/>
            <w:i/>
            <w:iCs/>
          </w:rPr>
          <w:t>7</w:t>
        </w:r>
      </w:hyperlink>
      <w:r w:rsidRPr="00296612">
        <w:rPr>
          <w:i/>
          <w:iCs/>
        </w:rPr>
        <w:t> Fisher, D. &amp; Frey, N. (2014). Content area vocabulary learning. The Reading Teacher, 67 (8), 594 – 599. https://doi.org/10.1002/trtr.1258</w:t>
      </w:r>
    </w:p>
    <w:p w14:paraId="2BCF83A5" w14:textId="77777777" w:rsidR="00296612" w:rsidRPr="00296612" w:rsidRDefault="00296612" w:rsidP="00296612">
      <w:hyperlink r:id="rId36" w:tgtFrame="_self" w:history="1">
        <w:r w:rsidRPr="00296612">
          <w:rPr>
            <w:rStyle w:val="Hyperlink"/>
            <w:i/>
            <w:iCs/>
          </w:rPr>
          <w:t>8</w:t>
        </w:r>
      </w:hyperlink>
      <w:r w:rsidRPr="00296612">
        <w:rPr>
          <w:i/>
          <w:iCs/>
        </w:rPr>
        <w:t> Fisher, D. &amp; Frey, N. (2016). Designing quality content area instruction. The Reading Teacher, 69 (5), 525 – 529. https://doi.org/10.1002/trtr.1446</w:t>
      </w:r>
    </w:p>
    <w:p w14:paraId="52FA0983" w14:textId="77777777" w:rsidR="00296612" w:rsidRPr="00296612" w:rsidRDefault="00296612" w:rsidP="00296612">
      <w:hyperlink r:id="rId37" w:tgtFrame="_self" w:history="1">
        <w:r w:rsidRPr="00296612">
          <w:rPr>
            <w:rStyle w:val="Hyperlink"/>
            <w:i/>
            <w:iCs/>
          </w:rPr>
          <w:t>9</w:t>
        </w:r>
      </w:hyperlink>
      <w:r w:rsidRPr="00296612">
        <w:rPr>
          <w:i/>
          <w:iCs/>
        </w:rPr>
        <w:t> Fisher, D. &amp; Frey, N. (2018). Using questions to drive content area learning: Revising old favorites. The Reading Teacher, 72 (3), 406 – 411. https://doi.org/10.1002/trtr.1741</w:t>
      </w:r>
    </w:p>
    <w:p w14:paraId="5D4BC5BF" w14:textId="77777777" w:rsidR="00296612" w:rsidRPr="00296612" w:rsidRDefault="00296612" w:rsidP="00296612">
      <w:r w:rsidRPr="00296612">
        <w:rPr>
          <w:i/>
          <w:iCs/>
        </w:rPr>
        <w:t>Fisher, D., Frey, N. &amp; Williams, D. (2002). Seven literacy strategies that work. Educational Leadership, 60 (3), 70 – 73. </w:t>
      </w:r>
      <w:hyperlink r:id="rId38" w:tgtFrame="_self" w:history="1">
        <w:r w:rsidRPr="00296612">
          <w:rPr>
            <w:rStyle w:val="Hyperlink"/>
            <w:i/>
            <w:iCs/>
          </w:rPr>
          <w:t>http://www.ascd.org/publications/educational</w:t>
        </w:r>
        <w:r w:rsidRPr="00296612">
          <w:rPr>
            <w:rStyle w:val="Hyperlink"/>
            <w:rFonts w:ascii="Cambria Math" w:hAnsi="Cambria Math" w:cs="Cambria Math"/>
            <w:i/>
            <w:iCs/>
          </w:rPr>
          <w:t>‐</w:t>
        </w:r>
        <w:r w:rsidRPr="00296612">
          <w:rPr>
            <w:rStyle w:val="Hyperlink"/>
            <w:i/>
            <w:iCs/>
          </w:rPr>
          <w:t>leadership/nov02/vol60/num03/Seven</w:t>
        </w:r>
        <w:r w:rsidRPr="00296612">
          <w:rPr>
            <w:rStyle w:val="Hyperlink"/>
            <w:rFonts w:ascii="Cambria Math" w:hAnsi="Cambria Math" w:cs="Cambria Math"/>
            <w:i/>
            <w:iCs/>
          </w:rPr>
          <w:t>‐</w:t>
        </w:r>
        <w:r w:rsidRPr="00296612">
          <w:rPr>
            <w:rStyle w:val="Hyperlink"/>
            <w:i/>
            <w:iCs/>
          </w:rPr>
          <w:t>Literacy</w:t>
        </w:r>
        <w:r w:rsidRPr="00296612">
          <w:rPr>
            <w:rStyle w:val="Hyperlink"/>
            <w:rFonts w:ascii="Cambria Math" w:hAnsi="Cambria Math" w:cs="Cambria Math"/>
            <w:i/>
            <w:iCs/>
          </w:rPr>
          <w:t>‐</w:t>
        </w:r>
        <w:r w:rsidRPr="00296612">
          <w:rPr>
            <w:rStyle w:val="Hyperlink"/>
            <w:i/>
            <w:iCs/>
          </w:rPr>
          <w:t>Strategies</w:t>
        </w:r>
        <w:r w:rsidRPr="00296612">
          <w:rPr>
            <w:rStyle w:val="Hyperlink"/>
            <w:rFonts w:ascii="Cambria Math" w:hAnsi="Cambria Math" w:cs="Cambria Math"/>
            <w:i/>
            <w:iCs/>
          </w:rPr>
          <w:t>‐</w:t>
        </w:r>
        <w:r w:rsidRPr="00296612">
          <w:rPr>
            <w:rStyle w:val="Hyperlink"/>
            <w:i/>
            <w:iCs/>
          </w:rPr>
          <w:t>That</w:t>
        </w:r>
        <w:r w:rsidRPr="00296612">
          <w:rPr>
            <w:rStyle w:val="Hyperlink"/>
            <w:rFonts w:ascii="Cambria Math" w:hAnsi="Cambria Math" w:cs="Cambria Math"/>
            <w:i/>
            <w:iCs/>
          </w:rPr>
          <w:t>‐</w:t>
        </w:r>
        <w:r w:rsidRPr="00296612">
          <w:rPr>
            <w:rStyle w:val="Hyperlink"/>
            <w:i/>
            <w:iCs/>
          </w:rPr>
          <w:t>Work.aspx</w:t>
        </w:r>
      </w:hyperlink>
    </w:p>
    <w:p w14:paraId="3EEE2473" w14:textId="77777777" w:rsidR="00296612" w:rsidRPr="00296612" w:rsidRDefault="00296612" w:rsidP="00296612">
      <w:r w:rsidRPr="00296612">
        <w:rPr>
          <w:i/>
          <w:iCs/>
        </w:rPr>
        <w:t>Foster, G. (2008). Working together to improve literacy: How to set goals, implement, and assess school</w:t>
      </w:r>
      <w:r w:rsidRPr="00296612">
        <w:rPr>
          <w:rFonts w:ascii="Cambria Math" w:hAnsi="Cambria Math" w:cs="Cambria Math"/>
          <w:i/>
          <w:iCs/>
        </w:rPr>
        <w:t>‐</w:t>
      </w:r>
      <w:r w:rsidRPr="00296612">
        <w:rPr>
          <w:i/>
          <w:iCs/>
        </w:rPr>
        <w:t xml:space="preserve">wide reading and writing initiatives. Portland, </w:t>
      </w:r>
      <w:proofErr w:type="gramStart"/>
      <w:r w:rsidRPr="00296612">
        <w:rPr>
          <w:i/>
          <w:iCs/>
        </w:rPr>
        <w:t>ME :</w:t>
      </w:r>
      <w:proofErr w:type="gramEnd"/>
      <w:r w:rsidRPr="00296612">
        <w:rPr>
          <w:i/>
          <w:iCs/>
        </w:rPr>
        <w:t xml:space="preserve"> Stenhouse Publishers.</w:t>
      </w:r>
    </w:p>
    <w:p w14:paraId="50F9377A" w14:textId="77777777" w:rsidR="00296612" w:rsidRPr="00296612" w:rsidRDefault="00296612" w:rsidP="00296612">
      <w:r w:rsidRPr="00296612">
        <w:rPr>
          <w:i/>
          <w:iCs/>
        </w:rPr>
        <w:t>Gallagher, K. (2017). The writing journey. Educational Leadership, 74 (5), 24 – 29. </w:t>
      </w:r>
      <w:hyperlink r:id="rId39" w:tgtFrame="_self" w:history="1">
        <w:r w:rsidRPr="00296612">
          <w:rPr>
            <w:rStyle w:val="Hyperlink"/>
            <w:i/>
            <w:iCs/>
          </w:rPr>
          <w:t>http://www.ascd.org/publications/educational</w:t>
        </w:r>
        <w:r w:rsidRPr="00296612">
          <w:rPr>
            <w:rStyle w:val="Hyperlink"/>
            <w:rFonts w:ascii="Cambria Math" w:hAnsi="Cambria Math" w:cs="Cambria Math"/>
            <w:i/>
            <w:iCs/>
          </w:rPr>
          <w:t>‐</w:t>
        </w:r>
        <w:r w:rsidRPr="00296612">
          <w:rPr>
            <w:rStyle w:val="Hyperlink"/>
            <w:i/>
            <w:iCs/>
          </w:rPr>
          <w:t>leadership/feb17/vol74/num05/The</w:t>
        </w:r>
        <w:r w:rsidRPr="00296612">
          <w:rPr>
            <w:rStyle w:val="Hyperlink"/>
            <w:rFonts w:ascii="Cambria Math" w:hAnsi="Cambria Math" w:cs="Cambria Math"/>
            <w:i/>
            <w:iCs/>
          </w:rPr>
          <w:t>‐</w:t>
        </w:r>
        <w:r w:rsidRPr="00296612">
          <w:rPr>
            <w:rStyle w:val="Hyperlink"/>
            <w:i/>
            <w:iCs/>
          </w:rPr>
          <w:t>Writing</w:t>
        </w:r>
        <w:r w:rsidRPr="00296612">
          <w:rPr>
            <w:rStyle w:val="Hyperlink"/>
            <w:rFonts w:ascii="Cambria Math" w:hAnsi="Cambria Math" w:cs="Cambria Math"/>
            <w:i/>
            <w:iCs/>
          </w:rPr>
          <w:t>‐</w:t>
        </w:r>
        <w:r w:rsidRPr="00296612">
          <w:rPr>
            <w:rStyle w:val="Hyperlink"/>
            <w:i/>
            <w:iCs/>
          </w:rPr>
          <w:t>Journey.aspx</w:t>
        </w:r>
      </w:hyperlink>
    </w:p>
    <w:p w14:paraId="03D22C26" w14:textId="77777777" w:rsidR="00296612" w:rsidRPr="00296612" w:rsidRDefault="00296612" w:rsidP="00296612">
      <w:r w:rsidRPr="00296612">
        <w:rPr>
          <w:i/>
          <w:iCs/>
        </w:rPr>
        <w:t>Gutierrez, A.P. &amp; Schraw, G. (2015). Effects of strategy training and incentives on students' performance, confidence, and calibration. The Journal of Experimental Education, 83 (3), 386 – 404. https://doi.org/10.1080/00220973.2014.907230</w:t>
      </w:r>
    </w:p>
    <w:p w14:paraId="30F465B4" w14:textId="77777777" w:rsidR="00296612" w:rsidRPr="00296612" w:rsidRDefault="00296612" w:rsidP="00296612">
      <w:r w:rsidRPr="00296612">
        <w:rPr>
          <w:i/>
          <w:iCs/>
        </w:rPr>
        <w:t>Gutierrez de Blume, A.P. (2017). The effects of strategy training and an extrinsic incentive on fourth</w:t>
      </w:r>
      <w:r w:rsidRPr="00296612">
        <w:rPr>
          <w:rFonts w:ascii="Cambria Math" w:hAnsi="Cambria Math" w:cs="Cambria Math"/>
          <w:i/>
          <w:iCs/>
        </w:rPr>
        <w:t>‐</w:t>
      </w:r>
      <w:r w:rsidRPr="00296612">
        <w:rPr>
          <w:i/>
          <w:iCs/>
        </w:rPr>
        <w:t xml:space="preserve"> and fifth</w:t>
      </w:r>
      <w:r w:rsidRPr="00296612">
        <w:rPr>
          <w:rFonts w:ascii="Cambria Math" w:hAnsi="Cambria Math" w:cs="Cambria Math"/>
          <w:i/>
          <w:iCs/>
        </w:rPr>
        <w:t>‐</w:t>
      </w:r>
      <w:r w:rsidRPr="00296612">
        <w:rPr>
          <w:i/>
          <w:iCs/>
        </w:rPr>
        <w:t xml:space="preserve">grade students' performance, confidence, and calibration accuracy. Cogent Education, 4 (1), 1 </w:t>
      </w:r>
      <w:r w:rsidRPr="00296612">
        <w:rPr>
          <w:rFonts w:ascii="Aptos" w:hAnsi="Aptos" w:cs="Aptos"/>
          <w:i/>
          <w:iCs/>
        </w:rPr>
        <w:t>–</w:t>
      </w:r>
      <w:r w:rsidRPr="00296612">
        <w:rPr>
          <w:i/>
          <w:iCs/>
        </w:rPr>
        <w:t xml:space="preserve"> 17. https://doi.org/10.1080/2331186X.2017.1314652</w:t>
      </w:r>
    </w:p>
    <w:p w14:paraId="2AEE7133" w14:textId="77777777" w:rsidR="00296612" w:rsidRPr="00296612" w:rsidRDefault="00296612" w:rsidP="00296612">
      <w:r w:rsidRPr="00296612">
        <w:rPr>
          <w:i/>
          <w:iCs/>
        </w:rPr>
        <w:t>Harmon, J., Hedrick, W. &amp; Wood, K. (2005). Research on vocabulary instruction in the content areas: Implications for struggling readers. Reading &amp; Writing Quarterly, 21 (3), 261 – 280. https://doi.org/10.1080/10573560590949377</w:t>
      </w:r>
    </w:p>
    <w:p w14:paraId="18797DF5" w14:textId="77777777" w:rsidR="00296612" w:rsidRPr="00296612" w:rsidRDefault="00296612" w:rsidP="00296612">
      <w:r w:rsidRPr="00296612">
        <w:rPr>
          <w:i/>
          <w:iCs/>
        </w:rPr>
        <w:t>Hastings, P. (2012). Early career teachers' self</w:t>
      </w:r>
      <w:r w:rsidRPr="00296612">
        <w:rPr>
          <w:rFonts w:ascii="Cambria Math" w:hAnsi="Cambria Math" w:cs="Cambria Math"/>
          <w:i/>
          <w:iCs/>
        </w:rPr>
        <w:t>‐</w:t>
      </w:r>
      <w:r w:rsidRPr="00296612">
        <w:rPr>
          <w:i/>
          <w:iCs/>
        </w:rPr>
        <w:t xml:space="preserve">efficacy for balanced reading instruction. Australian Journal of Teacher Education, 37 (6), 55 </w:t>
      </w:r>
      <w:r w:rsidRPr="00296612">
        <w:rPr>
          <w:rFonts w:ascii="Aptos" w:hAnsi="Aptos" w:cs="Aptos"/>
          <w:i/>
          <w:iCs/>
        </w:rPr>
        <w:t>–</w:t>
      </w:r>
      <w:r w:rsidRPr="00296612">
        <w:rPr>
          <w:i/>
          <w:iCs/>
        </w:rPr>
        <w:t xml:space="preserve"> 72. https://doi.org/10.14221/ajte.2012v37n6.2</w:t>
      </w:r>
    </w:p>
    <w:p w14:paraId="07E1DDF9" w14:textId="77777777" w:rsidR="00296612" w:rsidRPr="00296612" w:rsidRDefault="00296612" w:rsidP="00296612">
      <w:r w:rsidRPr="00296612">
        <w:rPr>
          <w:i/>
          <w:iCs/>
        </w:rPr>
        <w:lastRenderedPageBreak/>
        <w:t>Hattan, C. (2019). Prompting rural students' use of background knowledge and experience to support comprehension of unfamiliar content. Reading Research Quarterly, 54 (4), 451 – 455. https://doi.org/10.1002/rrq.270</w:t>
      </w:r>
    </w:p>
    <w:p w14:paraId="7F0D553F" w14:textId="77777777" w:rsidR="00296612" w:rsidRPr="00296612" w:rsidRDefault="00296612" w:rsidP="00296612">
      <w:r w:rsidRPr="00296612">
        <w:rPr>
          <w:i/>
          <w:iCs/>
        </w:rPr>
        <w:t xml:space="preserve">Hattie, J. (2012). Visible learning for teachers: Maximizing impact on learning. New York, </w:t>
      </w:r>
      <w:proofErr w:type="gramStart"/>
      <w:r w:rsidRPr="00296612">
        <w:rPr>
          <w:i/>
          <w:iCs/>
        </w:rPr>
        <w:t>NY :</w:t>
      </w:r>
      <w:proofErr w:type="gramEnd"/>
      <w:r w:rsidRPr="00296612">
        <w:rPr>
          <w:i/>
          <w:iCs/>
        </w:rPr>
        <w:t xml:space="preserve"> Routledge.</w:t>
      </w:r>
    </w:p>
    <w:p w14:paraId="3D8C5024" w14:textId="77777777" w:rsidR="00296612" w:rsidRPr="00296612" w:rsidRDefault="00296612" w:rsidP="00296612">
      <w:r w:rsidRPr="00296612">
        <w:rPr>
          <w:i/>
          <w:iCs/>
        </w:rPr>
        <w:t>Hiebert, E.H. &amp; Pearson, P.D. (2014). Understanding text complexity. The Elementary School Journal, 115 (2), 153 – 160. https://doi.org/10.1086/678446</w:t>
      </w:r>
    </w:p>
    <w:p w14:paraId="4AEB5177" w14:textId="77777777" w:rsidR="00296612" w:rsidRPr="00296612" w:rsidRDefault="00296612" w:rsidP="00296612">
      <w:r w:rsidRPr="00296612">
        <w:rPr>
          <w:i/>
          <w:iCs/>
        </w:rPr>
        <w:t>Kintsch, W. (1988). The use of knowledge in discourse processing: A construction</w:t>
      </w:r>
      <w:r w:rsidRPr="00296612">
        <w:rPr>
          <w:rFonts w:ascii="Cambria Math" w:hAnsi="Cambria Math" w:cs="Cambria Math"/>
          <w:i/>
          <w:iCs/>
        </w:rPr>
        <w:t>‐</w:t>
      </w:r>
      <w:r w:rsidRPr="00296612">
        <w:rPr>
          <w:i/>
          <w:iCs/>
        </w:rPr>
        <w:t xml:space="preserve">integration model. Psychological Review, 95 (2), 163 – 182. </w:t>
      </w:r>
      <w:proofErr w:type="gramStart"/>
      <w:r w:rsidRPr="00296612">
        <w:rPr>
          <w:i/>
          <w:iCs/>
        </w:rPr>
        <w:t>https://doi.org/10.1037/0033</w:t>
      </w:r>
      <w:r w:rsidRPr="00296612">
        <w:rPr>
          <w:rFonts w:ascii="Cambria Math" w:hAnsi="Cambria Math" w:cs="Cambria Math"/>
          <w:i/>
          <w:iCs/>
        </w:rPr>
        <w:t>‐</w:t>
      </w:r>
      <w:r w:rsidRPr="00296612">
        <w:rPr>
          <w:i/>
          <w:iCs/>
        </w:rPr>
        <w:t>295X.95.2.163</w:t>
      </w:r>
      <w:proofErr w:type="gramEnd"/>
    </w:p>
    <w:p w14:paraId="40A11AA5" w14:textId="77777777" w:rsidR="00296612" w:rsidRPr="00296612" w:rsidRDefault="00296612" w:rsidP="00296612">
      <w:r w:rsidRPr="00296612">
        <w:rPr>
          <w:i/>
          <w:iCs/>
        </w:rPr>
        <w:t xml:space="preserve">Kintsch, W. (1998). Comprehension: A paradigm for cognition. New York, </w:t>
      </w:r>
      <w:proofErr w:type="gramStart"/>
      <w:r w:rsidRPr="00296612">
        <w:rPr>
          <w:i/>
          <w:iCs/>
        </w:rPr>
        <w:t>NY :</w:t>
      </w:r>
      <w:proofErr w:type="gramEnd"/>
      <w:r w:rsidRPr="00296612">
        <w:rPr>
          <w:i/>
          <w:iCs/>
        </w:rPr>
        <w:t xml:space="preserve"> Cambridge University Press.</w:t>
      </w:r>
    </w:p>
    <w:p w14:paraId="7F8812AA" w14:textId="77777777" w:rsidR="00296612" w:rsidRPr="00296612" w:rsidRDefault="00296612" w:rsidP="00296612">
      <w:r w:rsidRPr="00296612">
        <w:rPr>
          <w:i/>
          <w:iCs/>
        </w:rPr>
        <w:t xml:space="preserve">Kintsch, W., &amp; Rawson, K. A. (2007). Comprehension. In M. J. </w:t>
      </w:r>
      <w:proofErr w:type="spellStart"/>
      <w:r w:rsidRPr="00296612">
        <w:rPr>
          <w:i/>
          <w:iCs/>
        </w:rPr>
        <w:t>Snowling</w:t>
      </w:r>
      <w:proofErr w:type="spellEnd"/>
      <w:r w:rsidRPr="00296612">
        <w:rPr>
          <w:i/>
          <w:iCs/>
        </w:rPr>
        <w:t xml:space="preserve"> &amp; C. Hulme (Eds.), The science of reading (pp. 209–226). Blackwell, Malden, MA.</w:t>
      </w:r>
    </w:p>
    <w:p w14:paraId="22410516" w14:textId="77777777" w:rsidR="00296612" w:rsidRPr="00296612" w:rsidRDefault="00296612" w:rsidP="00296612">
      <w:r w:rsidRPr="00296612">
        <w:rPr>
          <w:i/>
          <w:iCs/>
        </w:rPr>
        <w:t>Ladda, S. &amp; Jacobs, M. (2015). The ABCs of literacy: Interdisciplinary is key! JOPERD: The Journal of Physical Education, Recreation &amp; Dance, 86 (8), 5 – 7. https://doi.org/10.1080/07303084.2015.1076642</w:t>
      </w:r>
    </w:p>
    <w:p w14:paraId="336CE440" w14:textId="77777777" w:rsidR="00296612" w:rsidRPr="00296612" w:rsidRDefault="00296612" w:rsidP="00296612">
      <w:r w:rsidRPr="00296612">
        <w:rPr>
          <w:i/>
          <w:iCs/>
        </w:rPr>
        <w:t xml:space="preserve">Larson, J. &amp; Marsh, J. (2015). Making literacy real: Theories and practices for learning and teaching. (2nd </w:t>
      </w:r>
      <w:proofErr w:type="spellStart"/>
      <w:proofErr w:type="gramStart"/>
      <w:r w:rsidRPr="00296612">
        <w:rPr>
          <w:i/>
          <w:iCs/>
        </w:rPr>
        <w:t>edn</w:t>
      </w:r>
      <w:proofErr w:type="spellEnd"/>
      <w:proofErr w:type="gramEnd"/>
      <w:r w:rsidRPr="00296612">
        <w:rPr>
          <w:i/>
          <w:iCs/>
        </w:rPr>
        <w:t xml:space="preserve">). Thousand Oaks, </w:t>
      </w:r>
      <w:proofErr w:type="gramStart"/>
      <w:r w:rsidRPr="00296612">
        <w:rPr>
          <w:i/>
          <w:iCs/>
        </w:rPr>
        <w:t>CA :</w:t>
      </w:r>
      <w:proofErr w:type="gramEnd"/>
      <w:r w:rsidRPr="00296612">
        <w:rPr>
          <w:i/>
          <w:iCs/>
        </w:rPr>
        <w:t xml:space="preserve"> SAGE Publications.</w:t>
      </w:r>
    </w:p>
    <w:p w14:paraId="737D3B1F" w14:textId="77777777" w:rsidR="00296612" w:rsidRPr="00296612" w:rsidRDefault="00296612" w:rsidP="00296612">
      <w:r w:rsidRPr="00296612">
        <w:rPr>
          <w:i/>
          <w:iCs/>
        </w:rPr>
        <w:t>Lester, L. (2012). Putting rural readers on the map: Strategies for rural literacy. The Reading Teacher, 65 (6), 407 – 415. https://doi.org/10.1002/TRTR.01062</w:t>
      </w:r>
    </w:p>
    <w:p w14:paraId="2652063B" w14:textId="77777777" w:rsidR="00296612" w:rsidRPr="00296612" w:rsidRDefault="00296612" w:rsidP="00296612">
      <w:r w:rsidRPr="00296612">
        <w:rPr>
          <w:i/>
          <w:iCs/>
        </w:rPr>
        <w:t xml:space="preserve">Lupo, S.M., Tortorelli, L., Invernizzi, M., </w:t>
      </w:r>
      <w:proofErr w:type="spellStart"/>
      <w:r w:rsidRPr="00296612">
        <w:rPr>
          <w:i/>
          <w:iCs/>
        </w:rPr>
        <w:t>Riyoo</w:t>
      </w:r>
      <w:proofErr w:type="spellEnd"/>
      <w:r w:rsidRPr="00296612">
        <w:rPr>
          <w:i/>
          <w:iCs/>
        </w:rPr>
        <w:t>, J.H. &amp; Strong, J.Z. (2019). An exploration of text difficulty and knowledge support on adolescents' comprehension. Reading Research Quarterly, 54 (4), 457 – 479. https://doi.org/10.1002/rrq.247</w:t>
      </w:r>
    </w:p>
    <w:p w14:paraId="33C5C38D" w14:textId="77777777" w:rsidR="00296612" w:rsidRPr="00296612" w:rsidRDefault="00296612" w:rsidP="00296612">
      <w:r w:rsidRPr="00296612">
        <w:rPr>
          <w:i/>
          <w:iCs/>
        </w:rPr>
        <w:t xml:space="preserve">Meltzer, J. &amp; </w:t>
      </w:r>
      <w:proofErr w:type="spellStart"/>
      <w:r w:rsidRPr="00296612">
        <w:rPr>
          <w:i/>
          <w:iCs/>
        </w:rPr>
        <w:t>Okashige</w:t>
      </w:r>
      <w:proofErr w:type="spellEnd"/>
      <w:r w:rsidRPr="00296612">
        <w:rPr>
          <w:i/>
          <w:iCs/>
        </w:rPr>
        <w:t xml:space="preserve">, S. (2001). Supporting adolescent literacy across the content areas. Providence, </w:t>
      </w:r>
      <w:proofErr w:type="gramStart"/>
      <w:r w:rsidRPr="00296612">
        <w:rPr>
          <w:i/>
          <w:iCs/>
        </w:rPr>
        <w:t>RI :</w:t>
      </w:r>
      <w:proofErr w:type="gramEnd"/>
      <w:r w:rsidRPr="00296612">
        <w:rPr>
          <w:i/>
          <w:iCs/>
        </w:rPr>
        <w:t xml:space="preserve"> Education Alliance at Brown University.</w:t>
      </w:r>
    </w:p>
    <w:p w14:paraId="44EBC1F4" w14:textId="77777777" w:rsidR="00296612" w:rsidRPr="00296612" w:rsidRDefault="00296612" w:rsidP="00296612">
      <w:proofErr w:type="spellStart"/>
      <w:r w:rsidRPr="00296612">
        <w:rPr>
          <w:i/>
          <w:iCs/>
        </w:rPr>
        <w:t>Merga</w:t>
      </w:r>
      <w:proofErr w:type="spellEnd"/>
      <w:r w:rsidRPr="00296612">
        <w:rPr>
          <w:i/>
          <w:iCs/>
        </w:rPr>
        <w:t>, M.K. &amp; Ledger, S. (2019). Teachers' attitudes toward and frequency of engagement in reading aloud in the primary classroom. Literacy, 53 (3), 134 – 142. https://doi.org/10.1111/lit.12162</w:t>
      </w:r>
    </w:p>
    <w:p w14:paraId="237C7D4B" w14:textId="77777777" w:rsidR="00296612" w:rsidRPr="00296612" w:rsidRDefault="00296612" w:rsidP="00296612">
      <w:r w:rsidRPr="00296612">
        <w:rPr>
          <w:i/>
          <w:iCs/>
        </w:rPr>
        <w:t>Morgan, D.N., Bates, C.C., Aker, L.D., Dawson, J., Doswell, B.D. &amp; Williams, J.L. (2019). Coaching and professional learning: Looking for inspiration. The Reading Teacher, 73 (3), 385 – 389. https://doi.org/10.1002/trtr.1859</w:t>
      </w:r>
    </w:p>
    <w:p w14:paraId="79DF5CF1" w14:textId="77777777" w:rsidR="00296612" w:rsidRPr="00296612" w:rsidRDefault="00296612" w:rsidP="00296612">
      <w:r w:rsidRPr="00296612">
        <w:rPr>
          <w:i/>
          <w:iCs/>
        </w:rPr>
        <w:lastRenderedPageBreak/>
        <w:t xml:space="preserve">Nanda, A.O., Greenberg, D. &amp; Morris, R.D. (2014). Reliability and validity of the CTOPP elision and blending words subtests for struggling adult readers. Reading and Writing, 27 (9), 1603 – 1618. </w:t>
      </w:r>
      <w:proofErr w:type="gramStart"/>
      <w:r w:rsidRPr="00296612">
        <w:rPr>
          <w:i/>
          <w:iCs/>
        </w:rPr>
        <w:t>https://doi.org/10.1007/s11145</w:t>
      </w:r>
      <w:r w:rsidRPr="00296612">
        <w:rPr>
          <w:rFonts w:ascii="Cambria Math" w:hAnsi="Cambria Math" w:cs="Cambria Math"/>
          <w:i/>
          <w:iCs/>
        </w:rPr>
        <w:t>‐</w:t>
      </w:r>
      <w:r w:rsidRPr="00296612">
        <w:rPr>
          <w:i/>
          <w:iCs/>
        </w:rPr>
        <w:t>014</w:t>
      </w:r>
      <w:r w:rsidRPr="00296612">
        <w:rPr>
          <w:rFonts w:ascii="Cambria Math" w:hAnsi="Cambria Math" w:cs="Cambria Math"/>
          <w:i/>
          <w:iCs/>
        </w:rPr>
        <w:t>‐</w:t>
      </w:r>
      <w:r w:rsidRPr="00296612">
        <w:rPr>
          <w:i/>
          <w:iCs/>
        </w:rPr>
        <w:t>9509</w:t>
      </w:r>
      <w:r w:rsidRPr="00296612">
        <w:rPr>
          <w:rFonts w:ascii="Cambria Math" w:hAnsi="Cambria Math" w:cs="Cambria Math"/>
          <w:i/>
          <w:iCs/>
        </w:rPr>
        <w:t>‐</w:t>
      </w:r>
      <w:r w:rsidRPr="00296612">
        <w:rPr>
          <w:i/>
          <w:iCs/>
        </w:rPr>
        <w:t>0</w:t>
      </w:r>
      <w:proofErr w:type="gramEnd"/>
    </w:p>
    <w:p w14:paraId="08FD7A52" w14:textId="77777777" w:rsidR="00296612" w:rsidRPr="00296612" w:rsidRDefault="00296612" w:rsidP="00296612">
      <w:r w:rsidRPr="00296612">
        <w:rPr>
          <w:i/>
          <w:iCs/>
        </w:rPr>
        <w:t xml:space="preserve">Palumbo, A. &amp; Sanacore, J. (2009). Helping </w:t>
      </w:r>
      <w:proofErr w:type="gramStart"/>
      <w:r w:rsidRPr="00296612">
        <w:rPr>
          <w:i/>
          <w:iCs/>
        </w:rPr>
        <w:t>struggling</w:t>
      </w:r>
      <w:proofErr w:type="gramEnd"/>
      <w:r w:rsidRPr="00296612">
        <w:rPr>
          <w:i/>
          <w:iCs/>
        </w:rPr>
        <w:t xml:space="preserve"> middle school literacy learners achieve success. The Clearing House: A Journal of Educational Strategies, Issues and Ideas, 82 (6), 276. https://doi.org/10.3200/TCHS.82.6.275</w:t>
      </w:r>
      <w:r w:rsidRPr="00296612">
        <w:rPr>
          <w:rFonts w:ascii="Cambria Math" w:hAnsi="Cambria Math" w:cs="Cambria Math"/>
          <w:i/>
          <w:iCs/>
        </w:rPr>
        <w:t>‐</w:t>
      </w:r>
      <w:r w:rsidRPr="00296612">
        <w:rPr>
          <w:i/>
          <w:iCs/>
        </w:rPr>
        <w:t>280</w:t>
      </w:r>
    </w:p>
    <w:p w14:paraId="7F4A5D7F" w14:textId="77777777" w:rsidR="00296612" w:rsidRPr="00296612" w:rsidRDefault="00296612" w:rsidP="00296612">
      <w:proofErr w:type="spellStart"/>
      <w:r w:rsidRPr="00296612">
        <w:rPr>
          <w:i/>
          <w:iCs/>
        </w:rPr>
        <w:t>Pugalee</w:t>
      </w:r>
      <w:proofErr w:type="spellEnd"/>
      <w:r w:rsidRPr="00296612">
        <w:rPr>
          <w:i/>
          <w:iCs/>
        </w:rPr>
        <w:t xml:space="preserve">, D. (2014). A comparison of verbal and written descriptions of students' </w:t>
      </w:r>
      <w:proofErr w:type="gramStart"/>
      <w:r w:rsidRPr="00296612">
        <w:rPr>
          <w:i/>
          <w:iCs/>
        </w:rPr>
        <w:t>problem solving</w:t>
      </w:r>
      <w:proofErr w:type="gramEnd"/>
      <w:r w:rsidRPr="00296612">
        <w:rPr>
          <w:i/>
          <w:iCs/>
        </w:rPr>
        <w:t xml:space="preserve"> processes. Educational Studies in Mathematics, 55 (1), 22 – 47. https://doi.org/10.1023/B:EDUC.0000017666.11367.c7</w:t>
      </w:r>
    </w:p>
    <w:p w14:paraId="62F1DCCD" w14:textId="77777777" w:rsidR="00296612" w:rsidRPr="00296612" w:rsidRDefault="00296612" w:rsidP="00296612">
      <w:r w:rsidRPr="00296612">
        <w:rPr>
          <w:i/>
          <w:iCs/>
        </w:rPr>
        <w:t>Rasinski, R., Padak, N. &amp; Newton, J. (2017). The roots of comprehension. Educational Leadership, 74 (5), 41 – 45. https://eric.ed.gov/?id=EJ1128260</w:t>
      </w:r>
    </w:p>
    <w:p w14:paraId="73B0947D" w14:textId="77777777" w:rsidR="00296612" w:rsidRPr="00296612" w:rsidRDefault="00296612" w:rsidP="00296612">
      <w:r w:rsidRPr="00296612">
        <w:rPr>
          <w:i/>
          <w:iCs/>
        </w:rPr>
        <w:t>Sadoski, M. (2001). Resolving the effects of concreteness on interest, comprehension, and learning important ideas from text. Educational Psychology Review, 13 (3), 263 – 281. https://doi.org/10.1023/A:1016675822931</w:t>
      </w:r>
    </w:p>
    <w:p w14:paraId="583D6E74" w14:textId="77777777" w:rsidR="00296612" w:rsidRPr="00296612" w:rsidRDefault="00296612" w:rsidP="00296612">
      <w:r w:rsidRPr="00296612">
        <w:rPr>
          <w:i/>
          <w:iCs/>
        </w:rPr>
        <w:t>Sanacore, J. &amp; Palumbo, A. (2010). Middle school students need more opportunities to read across the curriculum. The Clearing House, 83 (5), 180 – 185. https://doi.org/10.1080/00098650903583735</w:t>
      </w:r>
    </w:p>
    <w:p w14:paraId="47C33979" w14:textId="77777777" w:rsidR="00296612" w:rsidRPr="00296612" w:rsidRDefault="00296612" w:rsidP="00296612">
      <w:r w:rsidRPr="00296612">
        <w:rPr>
          <w:i/>
          <w:iCs/>
        </w:rPr>
        <w:t>Schumaker, J.B., Deshler, D.D., Woodruff, S.K., Hock, M.F., Bulgren, M. &amp; Lenz, A. (2006). Reading strategy interventions: Can literacy outcomes be enhanced for at</w:t>
      </w:r>
      <w:r w:rsidRPr="00296612">
        <w:rPr>
          <w:rFonts w:ascii="Cambria Math" w:hAnsi="Cambria Math" w:cs="Cambria Math"/>
          <w:i/>
          <w:iCs/>
        </w:rPr>
        <w:t>‐</w:t>
      </w:r>
      <w:r w:rsidRPr="00296612">
        <w:rPr>
          <w:i/>
          <w:iCs/>
        </w:rPr>
        <w:t xml:space="preserve">risk adolescents? Teaching Exceptional Children, 38 (3), 64 </w:t>
      </w:r>
      <w:r w:rsidRPr="00296612">
        <w:rPr>
          <w:rFonts w:ascii="Aptos" w:hAnsi="Aptos" w:cs="Aptos"/>
          <w:i/>
          <w:iCs/>
        </w:rPr>
        <w:t>–</w:t>
      </w:r>
      <w:r w:rsidRPr="00296612">
        <w:rPr>
          <w:i/>
          <w:iCs/>
        </w:rPr>
        <w:t xml:space="preserve"> 68. https://doi.org/10.1177/004005990603800310</w:t>
      </w:r>
    </w:p>
    <w:p w14:paraId="2780AEED" w14:textId="77777777" w:rsidR="00296612" w:rsidRPr="00296612" w:rsidRDefault="00296612" w:rsidP="00296612">
      <w:r w:rsidRPr="00296612">
        <w:rPr>
          <w:i/>
          <w:iCs/>
        </w:rPr>
        <w:t>Soto, C., Gutierrez de Blume, A.P., Carrasco Bernal, M.A. &amp; Contreras Castro, M.A. (2020). The role of metacognitive cues on the comprehension of proficient and poor readers. Journal of Research in Reading, 43 (3), 272 – 289. https://doi.org/10.1111/1467</w:t>
      </w:r>
      <w:r w:rsidRPr="00296612">
        <w:rPr>
          <w:rFonts w:ascii="Cambria Math" w:hAnsi="Cambria Math" w:cs="Cambria Math"/>
          <w:i/>
          <w:iCs/>
        </w:rPr>
        <w:t>‐</w:t>
      </w:r>
      <w:r w:rsidRPr="00296612">
        <w:rPr>
          <w:i/>
          <w:iCs/>
        </w:rPr>
        <w:t>9817.12303</w:t>
      </w:r>
    </w:p>
    <w:p w14:paraId="0EC37705" w14:textId="77777777" w:rsidR="00296612" w:rsidRPr="00296612" w:rsidRDefault="00296612" w:rsidP="00296612">
      <w:r w:rsidRPr="00296612">
        <w:rPr>
          <w:i/>
          <w:iCs/>
        </w:rPr>
        <w:t xml:space="preserve">Soto, C., Gutierrez de Blume, A.P., </w:t>
      </w:r>
      <w:proofErr w:type="spellStart"/>
      <w:r w:rsidRPr="00296612">
        <w:rPr>
          <w:i/>
          <w:iCs/>
        </w:rPr>
        <w:t>Jacovina</w:t>
      </w:r>
      <w:proofErr w:type="spellEnd"/>
      <w:r w:rsidRPr="00296612">
        <w:rPr>
          <w:i/>
          <w:iCs/>
        </w:rPr>
        <w:t xml:space="preserve">, M., McNamara, D., Benson, N. &amp; </w:t>
      </w:r>
      <w:proofErr w:type="spellStart"/>
      <w:r w:rsidRPr="00296612">
        <w:rPr>
          <w:i/>
          <w:iCs/>
        </w:rPr>
        <w:t>Riffo</w:t>
      </w:r>
      <w:proofErr w:type="spellEnd"/>
      <w:r w:rsidRPr="00296612">
        <w:rPr>
          <w:i/>
          <w:iCs/>
        </w:rPr>
        <w:t>, B. (2019). Reading comprehension and metacognition: The importance of inferential skills. Cogent Education, 6 (1), 1 – 20. https://doi.org/10.1080/2331186X.2019.1565067</w:t>
      </w:r>
    </w:p>
    <w:p w14:paraId="7BB9A1C7" w14:textId="77777777" w:rsidR="00296612" w:rsidRPr="00296612" w:rsidRDefault="00296612" w:rsidP="00296612">
      <w:r w:rsidRPr="00296612">
        <w:rPr>
          <w:i/>
          <w:iCs/>
        </w:rPr>
        <w:t>Stevens, R.J. (2003). Student team reading and writing: A cooperative learning approach to middle school literacy instruction. Educational Research and Evaluation, 9 (2), 137 – 160. https://doi.org/10.1076/edre.9.2.137.14212</w:t>
      </w:r>
    </w:p>
    <w:p w14:paraId="1B803A85" w14:textId="77777777" w:rsidR="00296612" w:rsidRPr="00296612" w:rsidRDefault="00296612" w:rsidP="00296612">
      <w:r w:rsidRPr="00296612">
        <w:rPr>
          <w:i/>
          <w:iCs/>
        </w:rPr>
        <w:t>U.S. Census Bureau (2018). A story map: Rural America. https://gis</w:t>
      </w:r>
      <w:r w:rsidRPr="00296612">
        <w:rPr>
          <w:rFonts w:ascii="Cambria Math" w:hAnsi="Cambria Math" w:cs="Cambria Math"/>
          <w:i/>
          <w:iCs/>
        </w:rPr>
        <w:t>‐</w:t>
      </w:r>
      <w:r w:rsidRPr="00296612">
        <w:rPr>
          <w:i/>
          <w:iCs/>
        </w:rPr>
        <w:t>portal.data.census.gov/arcgis/apps/MapSeries/index.html?appid=7a41374f6b03456e9d138cb014711e01</w:t>
      </w:r>
    </w:p>
    <w:p w14:paraId="2151B119" w14:textId="77777777" w:rsidR="00296612" w:rsidRPr="00296612" w:rsidRDefault="00296612" w:rsidP="00296612">
      <w:r w:rsidRPr="00296612">
        <w:rPr>
          <w:i/>
          <w:iCs/>
        </w:rPr>
        <w:lastRenderedPageBreak/>
        <w:t xml:space="preserve">Wilson, J.A., </w:t>
      </w:r>
      <w:proofErr w:type="spellStart"/>
      <w:r w:rsidRPr="00296612">
        <w:rPr>
          <w:i/>
          <w:iCs/>
        </w:rPr>
        <w:t>Faggella</w:t>
      </w:r>
      <w:proofErr w:type="spellEnd"/>
      <w:r w:rsidRPr="00296612">
        <w:rPr>
          <w:rFonts w:ascii="Cambria Math" w:hAnsi="Cambria Math" w:cs="Cambria Math"/>
          <w:i/>
          <w:iCs/>
        </w:rPr>
        <w:t>‐</w:t>
      </w:r>
      <w:r w:rsidRPr="00296612">
        <w:rPr>
          <w:i/>
          <w:iCs/>
        </w:rPr>
        <w:t xml:space="preserve">Luby, M. &amp; Wei, Y. (2013). Planning for adolescent tier 3 reading instruction. Teaching Exceptional Children, 46 (1), 26 </w:t>
      </w:r>
      <w:r w:rsidRPr="00296612">
        <w:rPr>
          <w:rFonts w:ascii="Aptos" w:hAnsi="Aptos" w:cs="Aptos"/>
          <w:i/>
          <w:iCs/>
        </w:rPr>
        <w:t>–</w:t>
      </w:r>
      <w:r w:rsidRPr="00296612">
        <w:rPr>
          <w:i/>
          <w:iCs/>
        </w:rPr>
        <w:t xml:space="preserve"> 34. https://doi.org/10.1177/004005991304600104</w:t>
      </w:r>
    </w:p>
    <w:p w14:paraId="5603C913" w14:textId="77777777" w:rsidR="00296612" w:rsidRPr="00296612" w:rsidRDefault="00296612" w:rsidP="00296612">
      <w:r w:rsidRPr="00296612">
        <w:rPr>
          <w:i/>
          <w:iCs/>
        </w:rPr>
        <w:t>Wuebbels, P. J. (2014). Effectiveness of reading and writing across the curriculum on middle school reading comprehension and preparation for Common Core State Standards (unpublished doctoral dissertation). Lindenwood University, St. Charles, MO.</w:t>
      </w:r>
    </w:p>
    <w:p w14:paraId="6A45B232" w14:textId="77777777" w:rsidR="00296612" w:rsidRPr="00296612" w:rsidRDefault="00296612" w:rsidP="00296612">
      <w:r w:rsidRPr="00296612">
        <w:t>~~~~~~~~</w:t>
      </w:r>
    </w:p>
    <w:p w14:paraId="0ED20F45" w14:textId="77777777" w:rsidR="00296612" w:rsidRPr="00296612" w:rsidRDefault="00296612" w:rsidP="00296612">
      <w:r w:rsidRPr="00296612">
        <w:t>By Antonio P. Gutierrez de Blume; Anne Katz and Jenna Bass</w:t>
      </w:r>
    </w:p>
    <w:p w14:paraId="2BA07B25" w14:textId="77777777" w:rsidR="00296612" w:rsidRPr="00296612" w:rsidRDefault="00296612" w:rsidP="00296612">
      <w:r w:rsidRPr="00296612">
        <w:t>Reported by Author; Author; Author</w:t>
      </w:r>
    </w:p>
    <w:p w14:paraId="46A1134E" w14:textId="77777777" w:rsidR="00296612" w:rsidRPr="00296612" w:rsidRDefault="00296612" w:rsidP="00296612">
      <w:r w:rsidRPr="00296612">
        <w:t>Antonio P. Gutierrez de Blume is currently an Associate Professor of Research at Georgia Southern University, where he teaches quantitative research methods and statistics. He is interested in researching metacognition under the theory of self</w:t>
      </w:r>
      <w:r w:rsidRPr="00296612">
        <w:rPr>
          <w:rFonts w:ascii="Cambria Math" w:hAnsi="Cambria Math" w:cs="Cambria Math"/>
        </w:rPr>
        <w:t>‐</w:t>
      </w:r>
      <w:r w:rsidRPr="00296612">
        <w:t xml:space="preserve">regulated learning. More specifically, he is interested in how learners monitor their comprehension during learning episodes. His </w:t>
      </w:r>
      <w:proofErr w:type="spellStart"/>
      <w:r w:rsidRPr="00296612">
        <w:t>programme</w:t>
      </w:r>
      <w:proofErr w:type="spellEnd"/>
      <w:r w:rsidRPr="00296612">
        <w:t xml:space="preserve"> of research includes examining the effects of dispositional characteristics (e.g., various aspects of motivation) and learning strategy training on learners' calibration (accuracy and bias), confidence in performance judgements, and performance as well as investigating the latent dimensions of calibration to improve its measurement.</w:t>
      </w:r>
    </w:p>
    <w:p w14:paraId="2C6E8183" w14:textId="77777777" w:rsidR="00296612" w:rsidRPr="00296612" w:rsidRDefault="00296612" w:rsidP="00296612">
      <w:r w:rsidRPr="00296612">
        <w:t>Anne Katz is currently an Associate Professor of Reading at Georgia Southern University, where she teaches courses in literacy and reading. Her research focuses on reading comprehension and literacy instruction.</w:t>
      </w:r>
    </w:p>
    <w:p w14:paraId="266B40D4" w14:textId="77777777" w:rsidR="00296612" w:rsidRPr="00296612" w:rsidRDefault="00296612" w:rsidP="00296612">
      <w:r w:rsidRPr="00296612">
        <w:t xml:space="preserve">Jenna Bass is currently a </w:t>
      </w:r>
      <w:proofErr w:type="spellStart"/>
      <w:r w:rsidRPr="00296612">
        <w:t>practising</w:t>
      </w:r>
      <w:proofErr w:type="spellEnd"/>
      <w:r w:rsidRPr="00296612">
        <w:t xml:space="preserve"> teacher in a middle school in southeast Georgia in the United States. She is interested in improving the reading comprehension skills of adolescents.</w:t>
      </w:r>
    </w:p>
    <w:p w14:paraId="7BA2CE5E" w14:textId="77777777" w:rsidR="00296612" w:rsidRPr="00296612" w:rsidRDefault="00296612" w:rsidP="00296612">
      <w:r w:rsidRPr="00296612">
        <w:t>Copyright of Journal of Research in Reading is the property of Wiley-</w:t>
      </w:r>
      <w:proofErr w:type="gramStart"/>
      <w:r w:rsidRPr="00296612">
        <w:t>Blackwell</w:t>
      </w:r>
      <w:proofErr w:type="gramEnd"/>
      <w:r w:rsidRPr="00296612">
        <w:t xml:space="preserve"> and its content may not be copied or emailed to multiple sites or posted to a listserv without the copyright holder's express written permission. However, users may print, download, or email articles for individual use.</w:t>
      </w:r>
    </w:p>
    <w:p w14:paraId="374B8C6C" w14:textId="77777777" w:rsidR="00235F6B" w:rsidRDefault="00235F6B"/>
    <w:sectPr w:rsidR="00235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135C"/>
    <w:multiLevelType w:val="multilevel"/>
    <w:tmpl w:val="C3E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1205"/>
    <w:multiLevelType w:val="multilevel"/>
    <w:tmpl w:val="1E9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F3EF5"/>
    <w:multiLevelType w:val="multilevel"/>
    <w:tmpl w:val="219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00C25"/>
    <w:multiLevelType w:val="multilevel"/>
    <w:tmpl w:val="52C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35295"/>
    <w:multiLevelType w:val="multilevel"/>
    <w:tmpl w:val="C57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64F1B"/>
    <w:multiLevelType w:val="multilevel"/>
    <w:tmpl w:val="EEF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81AFA"/>
    <w:multiLevelType w:val="multilevel"/>
    <w:tmpl w:val="47F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112285">
    <w:abstractNumId w:val="2"/>
  </w:num>
  <w:num w:numId="2" w16cid:durableId="1895314002">
    <w:abstractNumId w:val="1"/>
  </w:num>
  <w:num w:numId="3" w16cid:durableId="578976526">
    <w:abstractNumId w:val="6"/>
  </w:num>
  <w:num w:numId="4" w16cid:durableId="1163205123">
    <w:abstractNumId w:val="0"/>
  </w:num>
  <w:num w:numId="5" w16cid:durableId="1608195815">
    <w:abstractNumId w:val="5"/>
  </w:num>
  <w:num w:numId="6" w16cid:durableId="512454244">
    <w:abstractNumId w:val="3"/>
  </w:num>
  <w:num w:numId="7" w16cid:durableId="678581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46546"/>
    <w:rsid w:val="00172738"/>
    <w:rsid w:val="00235F6B"/>
    <w:rsid w:val="00296612"/>
    <w:rsid w:val="006654D7"/>
    <w:rsid w:val="007B0C16"/>
    <w:rsid w:val="0081666C"/>
    <w:rsid w:val="008A6D82"/>
    <w:rsid w:val="008F6362"/>
    <w:rsid w:val="00901C14"/>
    <w:rsid w:val="009E4283"/>
    <w:rsid w:val="00A86A09"/>
    <w:rsid w:val="00D84374"/>
    <w:rsid w:val="00FB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3D7D"/>
  <w15:chartTrackingRefBased/>
  <w15:docId w15:val="{87DDC7C3-2E85-4AB5-AC48-AF560E6D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6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6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546"/>
    <w:rPr>
      <w:rFonts w:eastAsiaTheme="majorEastAsia" w:cstheme="majorBidi"/>
      <w:color w:val="272727" w:themeColor="text1" w:themeTint="D8"/>
    </w:rPr>
  </w:style>
  <w:style w:type="paragraph" w:styleId="Title">
    <w:name w:val="Title"/>
    <w:basedOn w:val="Normal"/>
    <w:next w:val="Normal"/>
    <w:link w:val="TitleChar"/>
    <w:uiPriority w:val="10"/>
    <w:qFormat/>
    <w:rsid w:val="00046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546"/>
    <w:pPr>
      <w:spacing w:before="160"/>
      <w:jc w:val="center"/>
    </w:pPr>
    <w:rPr>
      <w:i/>
      <w:iCs/>
      <w:color w:val="404040" w:themeColor="text1" w:themeTint="BF"/>
    </w:rPr>
  </w:style>
  <w:style w:type="character" w:customStyle="1" w:styleId="QuoteChar">
    <w:name w:val="Quote Char"/>
    <w:basedOn w:val="DefaultParagraphFont"/>
    <w:link w:val="Quote"/>
    <w:uiPriority w:val="29"/>
    <w:rsid w:val="00046546"/>
    <w:rPr>
      <w:i/>
      <w:iCs/>
      <w:color w:val="404040" w:themeColor="text1" w:themeTint="BF"/>
    </w:rPr>
  </w:style>
  <w:style w:type="paragraph" w:styleId="ListParagraph">
    <w:name w:val="List Paragraph"/>
    <w:basedOn w:val="Normal"/>
    <w:uiPriority w:val="34"/>
    <w:qFormat/>
    <w:rsid w:val="00046546"/>
    <w:pPr>
      <w:ind w:left="720"/>
      <w:contextualSpacing/>
    </w:pPr>
  </w:style>
  <w:style w:type="character" w:styleId="IntenseEmphasis">
    <w:name w:val="Intense Emphasis"/>
    <w:basedOn w:val="DefaultParagraphFont"/>
    <w:uiPriority w:val="21"/>
    <w:qFormat/>
    <w:rsid w:val="00046546"/>
    <w:rPr>
      <w:i/>
      <w:iCs/>
      <w:color w:val="0F4761" w:themeColor="accent1" w:themeShade="BF"/>
    </w:rPr>
  </w:style>
  <w:style w:type="paragraph" w:styleId="IntenseQuote">
    <w:name w:val="Intense Quote"/>
    <w:basedOn w:val="Normal"/>
    <w:next w:val="Normal"/>
    <w:link w:val="IntenseQuoteChar"/>
    <w:uiPriority w:val="30"/>
    <w:qFormat/>
    <w:rsid w:val="00046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546"/>
    <w:rPr>
      <w:i/>
      <w:iCs/>
      <w:color w:val="0F4761" w:themeColor="accent1" w:themeShade="BF"/>
    </w:rPr>
  </w:style>
  <w:style w:type="character" w:styleId="IntenseReference">
    <w:name w:val="Intense Reference"/>
    <w:basedOn w:val="DefaultParagraphFont"/>
    <w:uiPriority w:val="32"/>
    <w:qFormat/>
    <w:rsid w:val="00046546"/>
    <w:rPr>
      <w:b/>
      <w:bCs/>
      <w:smallCaps/>
      <w:color w:val="0F4761" w:themeColor="accent1" w:themeShade="BF"/>
      <w:spacing w:val="5"/>
    </w:rPr>
  </w:style>
  <w:style w:type="character" w:styleId="Hyperlink">
    <w:name w:val="Hyperlink"/>
    <w:basedOn w:val="DefaultParagraphFont"/>
    <w:uiPriority w:val="99"/>
    <w:unhideWhenUsed/>
    <w:rsid w:val="009E4283"/>
    <w:rPr>
      <w:color w:val="467886" w:themeColor="hyperlink"/>
      <w:u w:val="single"/>
    </w:rPr>
  </w:style>
  <w:style w:type="character" w:styleId="UnresolvedMention">
    <w:name w:val="Unresolved Mention"/>
    <w:basedOn w:val="DefaultParagraphFont"/>
    <w:uiPriority w:val="99"/>
    <w:semiHidden/>
    <w:unhideWhenUsed/>
    <w:rsid w:val="009E4283"/>
    <w:rPr>
      <w:color w:val="605E5C"/>
      <w:shd w:val="clear" w:color="auto" w:fill="E1DFDD"/>
    </w:rPr>
  </w:style>
  <w:style w:type="paragraph" w:customStyle="1" w:styleId="msonormal0">
    <w:name w:val="msonormal"/>
    <w:basedOn w:val="Normal"/>
    <w:rsid w:val="00A86A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edcontent">
    <w:name w:val="markedcontent"/>
    <w:basedOn w:val="DefaultParagraphFont"/>
    <w:rsid w:val="00A86A09"/>
  </w:style>
  <w:style w:type="character" w:customStyle="1" w:styleId="control-containercontrolcontainerlabelct0rh">
    <w:name w:val="control-container_controlcontainer__label__ct0rh"/>
    <w:basedOn w:val="DefaultParagraphFont"/>
    <w:rsid w:val="00A86A09"/>
  </w:style>
  <w:style w:type="character" w:customStyle="1" w:styleId="eb-dropdowntoggle-button-label">
    <w:name w:val="eb-dropdown__toggle-button-label"/>
    <w:basedOn w:val="DefaultParagraphFont"/>
    <w:rsid w:val="00A86A09"/>
  </w:style>
  <w:style w:type="character" w:customStyle="1" w:styleId="eb-dropdownicon">
    <w:name w:val="eb-dropdown__icon"/>
    <w:basedOn w:val="DefaultParagraphFont"/>
    <w:rsid w:val="00A86A09"/>
  </w:style>
  <w:style w:type="character" w:styleId="FollowedHyperlink">
    <w:name w:val="FollowedHyperlink"/>
    <w:basedOn w:val="DefaultParagraphFont"/>
    <w:uiPriority w:val="99"/>
    <w:semiHidden/>
    <w:unhideWhenUsed/>
    <w:rsid w:val="00A86A09"/>
    <w:rPr>
      <w:color w:val="800080"/>
      <w:u w:val="single"/>
    </w:rPr>
  </w:style>
  <w:style w:type="paragraph" w:customStyle="1" w:styleId="related-items-panelrelated-items-panelitemsnljva">
    <w:name w:val="related-items-panel_related-items-panel__items__nljva"/>
    <w:basedOn w:val="Normal"/>
    <w:rsid w:val="00A86A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ebsco.com/c/57q5vg/viewer/pdf/2mrn3afoiv" TargetMode="External"/><Relationship Id="rId18" Type="http://schemas.openxmlformats.org/officeDocument/2006/relationships/hyperlink" Target="https://research.ebsco.com/c/57q5vg/viewer/pdf/nt4a3uinxb" TargetMode="External"/><Relationship Id="rId26" Type="http://schemas.openxmlformats.org/officeDocument/2006/relationships/hyperlink" Target="https://research.ebsco.com/c/57q5vg/viewer/html/4vgyyi6wgf" TargetMode="External"/><Relationship Id="rId39" Type="http://schemas.openxmlformats.org/officeDocument/2006/relationships/hyperlink" Target="https://research.ebsco.com/linkprocessor/v2-external?opid=57q5vg&amp;recordId=4vgyyi6wgf&amp;url=http://www.ascd.org/publications/educational%E2%80%90leadership/feb17/vol74/num05/The%E2%80%90Writing%E2%80%90Journey.aspx" TargetMode="External"/><Relationship Id="rId21" Type="http://schemas.openxmlformats.org/officeDocument/2006/relationships/hyperlink" Target="https://research.ebsco.com/c/57q5vg/viewer/pdf/xaa5zjvgk5" TargetMode="External"/><Relationship Id="rId34" Type="http://schemas.openxmlformats.org/officeDocument/2006/relationships/hyperlink" Target="https://research.ebsco.com/c/57q5vg/viewer/html/4vgyyi6wgf" TargetMode="External"/><Relationship Id="rId7" Type="http://schemas.openxmlformats.org/officeDocument/2006/relationships/hyperlink" Target="https://research.ebsco.com/c/57q5vg/viewer/pdf/3jh6ofq45v" TargetMode="External"/><Relationship Id="rId2" Type="http://schemas.openxmlformats.org/officeDocument/2006/relationships/styles" Target="styles.xml"/><Relationship Id="rId16" Type="http://schemas.openxmlformats.org/officeDocument/2006/relationships/hyperlink" Target="https://research.ebsco.com/c/57q5vg/viewer/pdf/x4rddpsox5" TargetMode="External"/><Relationship Id="rId20" Type="http://schemas.openxmlformats.org/officeDocument/2006/relationships/hyperlink" Target="https://research.ebsco.com/c/57q5vg/viewer/pdf/6sa2dlbffn" TargetMode="External"/><Relationship Id="rId29" Type="http://schemas.openxmlformats.org/officeDocument/2006/relationships/hyperlink" Target="https://research.ebsco.com/c/57q5vg/viewer/html/4vgyyi6wg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earch.ebsco.com/c/57q5vg/viewer/pdf/jsz7q2d43n" TargetMode="External"/><Relationship Id="rId11" Type="http://schemas.openxmlformats.org/officeDocument/2006/relationships/hyperlink" Target="https://research.ebsco.com/c/57q5vg/viewer/pdf/h6pe7awuez" TargetMode="External"/><Relationship Id="rId24" Type="http://schemas.openxmlformats.org/officeDocument/2006/relationships/hyperlink" Target="https://research.ebsco.com/c/57q5vg/viewer/html/4vgyyi6wgf" TargetMode="External"/><Relationship Id="rId32" Type="http://schemas.openxmlformats.org/officeDocument/2006/relationships/hyperlink" Target="https://research.ebsco.com/c/57q5vg/viewer/html/4vgyyi6wgf" TargetMode="External"/><Relationship Id="rId37" Type="http://schemas.openxmlformats.org/officeDocument/2006/relationships/hyperlink" Target="https://research.ebsco.com/c/57q5vg/viewer/html/4vgyyi6wgf" TargetMode="External"/><Relationship Id="rId40" Type="http://schemas.openxmlformats.org/officeDocument/2006/relationships/fontTable" Target="fontTable.xml"/><Relationship Id="rId5" Type="http://schemas.openxmlformats.org/officeDocument/2006/relationships/hyperlink" Target="https://research.ebsco.com/c/57q5vg/viewer/html/qo4e5azmij" TargetMode="External"/><Relationship Id="rId15" Type="http://schemas.openxmlformats.org/officeDocument/2006/relationships/hyperlink" Target="https://research.ebsco.com/c/57q5vg/viewer/pdf/akx7zuqrnz" TargetMode="External"/><Relationship Id="rId23" Type="http://schemas.openxmlformats.org/officeDocument/2006/relationships/hyperlink" Target="https://research.ebsco.com/c/57q5vg/viewer/html/4vgyyi6wgf" TargetMode="External"/><Relationship Id="rId28" Type="http://schemas.openxmlformats.org/officeDocument/2006/relationships/hyperlink" Target="https://research.ebsco.com/c/57q5vg/viewer/html/4vgyyi6wgf" TargetMode="External"/><Relationship Id="rId36" Type="http://schemas.openxmlformats.org/officeDocument/2006/relationships/hyperlink" Target="https://research.ebsco.com/c/57q5vg/viewer/html/4vgyyi6wgf" TargetMode="External"/><Relationship Id="rId10" Type="http://schemas.openxmlformats.org/officeDocument/2006/relationships/hyperlink" Target="https://research.ebsco.com/c/57q5vg/viewer/pdf/kufovlxqwf" TargetMode="External"/><Relationship Id="rId19" Type="http://schemas.openxmlformats.org/officeDocument/2006/relationships/hyperlink" Target="https://research.ebsco.com/c/57q5vg/viewer/pdf/2cw6otyysv" TargetMode="External"/><Relationship Id="rId31" Type="http://schemas.openxmlformats.org/officeDocument/2006/relationships/hyperlink" Target="https://research.ebsco.com/c/57q5vg/viewer/html/4vgyyi6wgf" TargetMode="External"/><Relationship Id="rId4" Type="http://schemas.openxmlformats.org/officeDocument/2006/relationships/webSettings" Target="webSettings.xml"/><Relationship Id="rId9" Type="http://schemas.openxmlformats.org/officeDocument/2006/relationships/hyperlink" Target="https://research.ebsco.com/c/57q5vg/viewer/pdf/fky7qvp3sb" TargetMode="External"/><Relationship Id="rId14" Type="http://schemas.openxmlformats.org/officeDocument/2006/relationships/hyperlink" Target="https://research.ebsco.com/c/57q5vg/viewer/pdf/pnbwdrxlwv" TargetMode="External"/><Relationship Id="rId22" Type="http://schemas.openxmlformats.org/officeDocument/2006/relationships/hyperlink" Target="https://research.ebsco.com/c/57q5vg/viewer/html/4vgyyi6wgf" TargetMode="External"/><Relationship Id="rId27" Type="http://schemas.openxmlformats.org/officeDocument/2006/relationships/hyperlink" Target="https://research.ebsco.com/c/57q5vg/viewer/html/4vgyyi6wgf" TargetMode="External"/><Relationship Id="rId30" Type="http://schemas.openxmlformats.org/officeDocument/2006/relationships/hyperlink" Target="https://research.ebsco.com/c/57q5vg/viewer/html/4vgyyi6wgf" TargetMode="External"/><Relationship Id="rId35" Type="http://schemas.openxmlformats.org/officeDocument/2006/relationships/hyperlink" Target="https://research.ebsco.com/c/57q5vg/viewer/html/4vgyyi6wgf" TargetMode="External"/><Relationship Id="rId8" Type="http://schemas.openxmlformats.org/officeDocument/2006/relationships/hyperlink" Target="https://research.ebsco.com/c/57q5vg/viewer/pdf/utue3hnpyn" TargetMode="External"/><Relationship Id="rId3" Type="http://schemas.openxmlformats.org/officeDocument/2006/relationships/settings" Target="settings.xml"/><Relationship Id="rId12" Type="http://schemas.openxmlformats.org/officeDocument/2006/relationships/hyperlink" Target="https://research.ebsco.com/c/57q5vg/viewer/pdf/tay72splxv" TargetMode="External"/><Relationship Id="rId17" Type="http://schemas.openxmlformats.org/officeDocument/2006/relationships/hyperlink" Target="https://research.ebsco.com/c/57q5vg/viewer/pdf/tpczar3jg5" TargetMode="External"/><Relationship Id="rId25" Type="http://schemas.openxmlformats.org/officeDocument/2006/relationships/hyperlink" Target="https://research.ebsco.com/c/57q5vg/viewer/html/4vgyyi6wgf" TargetMode="External"/><Relationship Id="rId33" Type="http://schemas.openxmlformats.org/officeDocument/2006/relationships/hyperlink" Target="https://research.ebsco.com/c/57q5vg/viewer/html/4vgyyi6wgf" TargetMode="External"/><Relationship Id="rId38" Type="http://schemas.openxmlformats.org/officeDocument/2006/relationships/hyperlink" Target="https://research.ebsco.com/linkprocessor/v2-external?opid=57q5vg&amp;recordId=4vgyyi6wgf&amp;url=http://www.ascd.org/publications/educational%E2%80%90leadership/nov02/vol60/num03/Seven%E2%80%90Literacy%E2%80%90Strategies%E2%80%90That%E2%80%90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119</Pages>
  <Words>40470</Words>
  <Characters>230683</Characters>
  <Application>Microsoft Office Word</Application>
  <DocSecurity>0</DocSecurity>
  <Lines>1922</Lines>
  <Paragraphs>541</Paragraphs>
  <ScaleCrop>false</ScaleCrop>
  <Company/>
  <LinksUpToDate>false</LinksUpToDate>
  <CharactersWithSpaces>270612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Kingjet USA</dc:creator>
  <cp:keywords/>
  <dc:description/>
  <cp:lastModifiedBy>Kingjet USA</cp:lastModifiedBy>
  <cp:revision>11</cp:revision>
  <dcterms:created xsi:type="dcterms:W3CDTF">2025-09-05T01:35:00Z</dcterms:created>
  <dcterms:modified xsi:type="dcterms:W3CDTF">2025-09-05T02:28:00Z</dcterms:modified>
</cp:coreProperties>
</file>